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22" w:rsidRDefault="009A5222" w:rsidP="009A5222">
      <w:pPr>
        <w:pStyle w:val="a4"/>
        <w:adjustRightInd w:val="0"/>
        <w:snapToGrid w:val="0"/>
        <w:spacing w:before="120" w:after="120"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附件：</w:t>
      </w:r>
    </w:p>
    <w:p w:rsidR="009A5222" w:rsidRPr="009D39DA" w:rsidRDefault="009A5222" w:rsidP="009A5222">
      <w:pPr>
        <w:spacing w:line="360" w:lineRule="auto"/>
        <w:ind w:left="180"/>
        <w:jc w:val="center"/>
        <w:rPr>
          <w:rFonts w:hAnsi="宋体" w:hint="eastAsia"/>
          <w:b/>
          <w:sz w:val="32"/>
          <w:szCs w:val="32"/>
        </w:rPr>
      </w:pPr>
      <w:r w:rsidRPr="009D39DA">
        <w:rPr>
          <w:rFonts w:hAnsi="宋体" w:hint="eastAsia"/>
          <w:b/>
          <w:sz w:val="32"/>
          <w:szCs w:val="32"/>
        </w:rPr>
        <w:t>招标项目设备名称、数量、主要技术要求及其他要求</w:t>
      </w:r>
    </w:p>
    <w:p w:rsidR="009D39DA" w:rsidRDefault="009D39DA" w:rsidP="009A5222">
      <w:pPr>
        <w:spacing w:line="360" w:lineRule="auto"/>
        <w:ind w:left="180"/>
        <w:jc w:val="center"/>
        <w:rPr>
          <w:rFonts w:hAnsi="宋体"/>
          <w:b/>
          <w:sz w:val="28"/>
          <w:szCs w:val="28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4"/>
        <w:gridCol w:w="2260"/>
        <w:gridCol w:w="1261"/>
        <w:gridCol w:w="1261"/>
        <w:gridCol w:w="721"/>
        <w:gridCol w:w="3099"/>
      </w:tblGrid>
      <w:tr w:rsidR="009A5222" w:rsidTr="009A5222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22" w:rsidRDefault="009A5222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22" w:rsidRDefault="009A5222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仪器设备名称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Default="009D39DA" w:rsidP="009D39D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参照或</w:t>
            </w:r>
          </w:p>
          <w:p w:rsidR="009A5222" w:rsidRDefault="009D39DA" w:rsidP="009D3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相当于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22" w:rsidRDefault="009A5222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22" w:rsidRDefault="009A5222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22" w:rsidRDefault="009A5222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9D39DA" w:rsidTr="00753ED7"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39DA" w:rsidRDefault="009D39DA" w:rsidP="009A522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8658BE">
              <w:rPr>
                <w:rFonts w:ascii="Verdana" w:hAnsi="Verdana" w:hint="eastAsia"/>
                <w:color w:val="000000"/>
                <w:szCs w:val="21"/>
              </w:rPr>
              <w:t>静电分级器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8658BE">
              <w:rPr>
                <w:rFonts w:ascii="Verdana" w:hAnsi="Verdana" w:hint="eastAsia"/>
                <w:color w:val="000000"/>
                <w:szCs w:val="21"/>
              </w:rPr>
              <w:t>3082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8658BE">
              <w:rPr>
                <w:rFonts w:ascii="Verdana" w:hAnsi="Verdana" w:hint="eastAsia"/>
                <w:color w:val="000000"/>
                <w:szCs w:val="21"/>
              </w:rPr>
              <w:t>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8658BE">
              <w:rPr>
                <w:rFonts w:ascii="Verdana" w:hAnsi="Verdana" w:hint="eastAsia"/>
                <w:color w:val="000000"/>
                <w:szCs w:val="21"/>
              </w:rPr>
              <w:t>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A5222">
              <w:rPr>
                <w:rFonts w:ascii="宋体" w:hAnsi="宋体" w:cs="宋体" w:hint="eastAsia"/>
                <w:color w:val="000000"/>
                <w:sz w:val="24"/>
              </w:rPr>
              <w:t>详见表后内容</w:t>
            </w:r>
          </w:p>
        </w:tc>
      </w:tr>
      <w:tr w:rsidR="009D39DA" w:rsidTr="00753ED7"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39DA" w:rsidRDefault="009D39DA" w:rsidP="009A522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D4507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长</w:t>
            </w:r>
            <w:r w:rsidRPr="00D45072">
              <w:rPr>
                <w:rFonts w:ascii="Verdana" w:hAnsi="Verdana" w:hint="eastAsia"/>
                <w:color w:val="000000"/>
                <w:szCs w:val="21"/>
              </w:rPr>
              <w:t>差分电迁移率分析仪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8658BE" w:rsidRDefault="009D39DA" w:rsidP="009A5222">
            <w:pPr>
              <w:widowControl/>
              <w:jc w:val="center"/>
              <w:textAlignment w:val="center"/>
              <w:rPr>
                <w:rFonts w:ascii="Verdana" w:hAnsi="Verdana"/>
                <w:color w:val="000000"/>
                <w:szCs w:val="21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3081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8658BE">
              <w:rPr>
                <w:rFonts w:ascii="Verdana" w:hAnsi="Verdana" w:hint="eastAsia"/>
                <w:color w:val="000000"/>
                <w:szCs w:val="21"/>
              </w:rPr>
              <w:t>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8658BE">
              <w:rPr>
                <w:rFonts w:ascii="Verdana" w:hAnsi="Verdana" w:hint="eastAsia"/>
                <w:color w:val="000000"/>
                <w:szCs w:val="21"/>
              </w:rPr>
              <w:t>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A5222">
              <w:rPr>
                <w:rFonts w:ascii="宋体" w:hAnsi="宋体" w:cs="宋体" w:hint="eastAsia"/>
                <w:color w:val="000000"/>
                <w:sz w:val="24"/>
              </w:rPr>
              <w:t>详见表后内容</w:t>
            </w:r>
          </w:p>
        </w:tc>
      </w:tr>
      <w:tr w:rsidR="009D39DA" w:rsidTr="00753ED7">
        <w:tc>
          <w:tcPr>
            <w:tcW w:w="2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D45072" w:rsidRDefault="009D39DA" w:rsidP="009A5222">
            <w:pPr>
              <w:widowControl/>
              <w:jc w:val="center"/>
              <w:textAlignment w:val="center"/>
              <w:rPr>
                <w:rFonts w:ascii="Verdana" w:hAnsi="Verdana"/>
                <w:color w:val="000000"/>
                <w:szCs w:val="21"/>
              </w:rPr>
            </w:pPr>
            <w:r w:rsidRPr="00D45072">
              <w:rPr>
                <w:rFonts w:ascii="Verdana" w:hAnsi="Verdana" w:hint="eastAsia"/>
                <w:color w:val="000000"/>
                <w:szCs w:val="21"/>
              </w:rPr>
              <w:t>高级气溶胶中和器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D45072">
              <w:rPr>
                <w:rFonts w:ascii="Verdana" w:hAnsi="Verdana" w:hint="eastAsia"/>
                <w:color w:val="000000"/>
                <w:szCs w:val="21"/>
              </w:rPr>
              <w:t>3088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D45072">
              <w:rPr>
                <w:rFonts w:ascii="Verdana" w:hAnsi="Verdana" w:hint="eastAsia"/>
                <w:color w:val="000000"/>
                <w:szCs w:val="21"/>
              </w:rPr>
              <w:t>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D45072" w:rsidRDefault="009D39DA" w:rsidP="009A5222">
            <w:pPr>
              <w:widowControl/>
              <w:jc w:val="center"/>
              <w:textAlignment w:val="center"/>
              <w:rPr>
                <w:rFonts w:ascii="Verdana" w:hAnsi="Verdana"/>
                <w:color w:val="000000"/>
                <w:szCs w:val="21"/>
              </w:rPr>
            </w:pPr>
            <w:r w:rsidRPr="00D45072">
              <w:rPr>
                <w:rFonts w:ascii="Verdana" w:hAnsi="Verdana" w:hint="eastAsia"/>
                <w:color w:val="000000"/>
                <w:szCs w:val="21"/>
              </w:rPr>
              <w:t>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DA" w:rsidRPr="009A5222" w:rsidRDefault="009D39DA" w:rsidP="009A52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详见表后内容</w:t>
            </w:r>
          </w:p>
        </w:tc>
      </w:tr>
    </w:tbl>
    <w:p w:rsidR="009A5222" w:rsidRDefault="009A5222" w:rsidP="009A5222">
      <w:pPr>
        <w:rPr>
          <w:b/>
        </w:rPr>
      </w:pPr>
      <w:r>
        <w:rPr>
          <w:rFonts w:hint="eastAsia"/>
          <w:b/>
        </w:rPr>
        <w:t>以上所有设备要求免费质保期至少</w:t>
      </w:r>
      <w:r w:rsidR="00513593">
        <w:rPr>
          <w:rFonts w:hint="eastAsia"/>
          <w:b/>
        </w:rPr>
        <w:t>1</w:t>
      </w:r>
      <w:r>
        <w:rPr>
          <w:rFonts w:hint="eastAsia"/>
          <w:b/>
        </w:rPr>
        <w:t>年。</w:t>
      </w:r>
    </w:p>
    <w:p w:rsidR="009A5222" w:rsidRDefault="009A5222" w:rsidP="009A5222">
      <w:pPr>
        <w:rPr>
          <w:b/>
        </w:rPr>
      </w:pPr>
    </w:p>
    <w:p w:rsidR="009A5222" w:rsidRDefault="009A5222" w:rsidP="009A5222">
      <w:pPr>
        <w:rPr>
          <w:b/>
        </w:rPr>
      </w:pPr>
      <w:r w:rsidRPr="00AA53EA">
        <w:rPr>
          <w:rFonts w:ascii="宋体" w:hAnsi="宋体" w:cs="宋体" w:hint="eastAsia"/>
          <w:b/>
          <w:color w:val="000000"/>
          <w:kern w:val="0"/>
          <w:sz w:val="24"/>
        </w:rPr>
        <w:t>主要配置或技术参数</w:t>
      </w:r>
      <w:r w:rsidRPr="00AA53EA">
        <w:rPr>
          <w:rFonts w:hint="eastAsia"/>
          <w:b/>
        </w:rPr>
        <w:t>：</w:t>
      </w:r>
      <w:r>
        <w:rPr>
          <w:rFonts w:hint="eastAsia"/>
          <w:b/>
        </w:rPr>
        <w:t>（标注“</w:t>
      </w:r>
      <w:r w:rsidRPr="00483731">
        <w:rPr>
          <w:rFonts w:ascii="宋体" w:hAnsi="宋体" w:cs="宋体" w:hint="eastAsia"/>
          <w:color w:val="000000"/>
          <w:kern w:val="0"/>
          <w:sz w:val="20"/>
          <w:szCs w:val="20"/>
        </w:rPr>
        <w:t>★</w:t>
      </w:r>
      <w:r>
        <w:rPr>
          <w:rFonts w:hint="eastAsia"/>
          <w:b/>
        </w:rPr>
        <w:t>”</w:t>
      </w:r>
      <w:r w:rsidR="009D39DA">
        <w:rPr>
          <w:rFonts w:hint="eastAsia"/>
          <w:b/>
        </w:rPr>
        <w:t>为核心</w:t>
      </w:r>
      <w:r>
        <w:rPr>
          <w:rFonts w:hint="eastAsia"/>
          <w:b/>
        </w:rPr>
        <w:t>指标</w:t>
      </w:r>
      <w:r w:rsidR="009D39DA">
        <w:rPr>
          <w:rFonts w:hint="eastAsia"/>
          <w:b/>
        </w:rPr>
        <w:t>，系</w:t>
      </w:r>
      <w:r>
        <w:rPr>
          <w:rFonts w:hint="eastAsia"/>
          <w:b/>
        </w:rPr>
        <w:t>必须满足项，</w:t>
      </w:r>
      <w:r w:rsidR="009D39DA">
        <w:rPr>
          <w:rFonts w:hint="eastAsia"/>
          <w:b/>
        </w:rPr>
        <w:t>否则，</w:t>
      </w:r>
      <w:r>
        <w:rPr>
          <w:rFonts w:hint="eastAsia"/>
          <w:b/>
        </w:rPr>
        <w:t>按废标处理。）</w:t>
      </w:r>
    </w:p>
    <w:p w:rsidR="00A11B3C" w:rsidRPr="00AA53EA" w:rsidRDefault="00A11B3C" w:rsidP="009A5222">
      <w:pPr>
        <w:rPr>
          <w:b/>
        </w:rPr>
      </w:pPr>
    </w:p>
    <w:p w:rsidR="00513593" w:rsidRPr="00513593" w:rsidRDefault="00513593" w:rsidP="00D45072">
      <w:pPr>
        <w:snapToGrid w:val="0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Pr="00513593">
        <w:rPr>
          <w:rFonts w:hint="eastAsia"/>
          <w:b/>
          <w:sz w:val="24"/>
        </w:rPr>
        <w:t>静电分级器</w:t>
      </w:r>
    </w:p>
    <w:p w:rsidR="00513593" w:rsidRPr="00513593" w:rsidRDefault="00D45072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513593" w:rsidRPr="00513593">
        <w:rPr>
          <w:rFonts w:hint="eastAsia"/>
          <w:sz w:val="24"/>
        </w:rPr>
        <w:t>流量范围</w:t>
      </w:r>
      <w:r>
        <w:rPr>
          <w:rFonts w:hint="eastAsia"/>
          <w:sz w:val="24"/>
        </w:rPr>
        <w:t>：</w:t>
      </w:r>
      <w:r w:rsidR="00513593" w:rsidRPr="00513593">
        <w:rPr>
          <w:rFonts w:hint="eastAsia"/>
          <w:sz w:val="24"/>
        </w:rPr>
        <w:t xml:space="preserve">0.2-5 </w:t>
      </w:r>
      <w:r w:rsidR="00513593" w:rsidRPr="00513593">
        <w:rPr>
          <w:rFonts w:hint="eastAsia"/>
          <w:sz w:val="24"/>
        </w:rPr>
        <w:t>升</w:t>
      </w:r>
      <w:r w:rsidR="00513593" w:rsidRPr="00513593">
        <w:rPr>
          <w:rFonts w:hint="eastAsia"/>
          <w:sz w:val="24"/>
        </w:rPr>
        <w:t>/</w:t>
      </w:r>
      <w:r w:rsidR="00513593" w:rsidRPr="00513593">
        <w:rPr>
          <w:rFonts w:hint="eastAsia"/>
          <w:sz w:val="24"/>
        </w:rPr>
        <w:t>分钟</w:t>
      </w:r>
    </w:p>
    <w:p w:rsidR="00513593" w:rsidRPr="00513593" w:rsidRDefault="00D45072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513593" w:rsidRPr="00513593">
        <w:rPr>
          <w:rFonts w:hint="eastAsia"/>
          <w:sz w:val="24"/>
        </w:rPr>
        <w:t>鞘气和旁路气流量范围</w:t>
      </w:r>
      <w:r>
        <w:rPr>
          <w:rFonts w:hint="eastAsia"/>
          <w:sz w:val="24"/>
        </w:rPr>
        <w:t>：</w:t>
      </w:r>
      <w:r w:rsidR="00513593" w:rsidRPr="00513593">
        <w:rPr>
          <w:rFonts w:hint="eastAsia"/>
          <w:sz w:val="24"/>
        </w:rPr>
        <w:t>2-30</w:t>
      </w:r>
      <w:r w:rsidR="00513593" w:rsidRPr="00513593">
        <w:rPr>
          <w:rFonts w:hint="eastAsia"/>
          <w:sz w:val="24"/>
        </w:rPr>
        <w:t>升</w:t>
      </w:r>
      <w:r w:rsidR="00513593" w:rsidRPr="00513593">
        <w:rPr>
          <w:rFonts w:hint="eastAsia"/>
          <w:sz w:val="24"/>
        </w:rPr>
        <w:t>/</w:t>
      </w:r>
      <w:r w:rsidR="00513593" w:rsidRPr="00513593">
        <w:rPr>
          <w:rFonts w:hint="eastAsia"/>
          <w:sz w:val="24"/>
        </w:rPr>
        <w:t>分钟</w:t>
      </w:r>
    </w:p>
    <w:p w:rsidR="00D45072" w:rsidRDefault="00D45072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513593" w:rsidRPr="00513593">
        <w:rPr>
          <w:rFonts w:hint="eastAsia"/>
          <w:sz w:val="24"/>
        </w:rPr>
        <w:t>直流电压输出</w:t>
      </w:r>
      <w:r>
        <w:rPr>
          <w:rFonts w:hint="eastAsia"/>
          <w:sz w:val="24"/>
        </w:rPr>
        <w:t>：</w:t>
      </w:r>
      <w:r w:rsidR="00513593" w:rsidRPr="00513593">
        <w:rPr>
          <w:rFonts w:hint="eastAsia"/>
          <w:sz w:val="24"/>
        </w:rPr>
        <w:t>10-1000VDC</w:t>
      </w:r>
      <w:r w:rsidR="00513593" w:rsidRPr="00513593">
        <w:rPr>
          <w:rFonts w:hint="eastAsia"/>
          <w:sz w:val="24"/>
        </w:rPr>
        <w:t>，正电压或者负电压可选</w:t>
      </w:r>
    </w:p>
    <w:p w:rsidR="00513593" w:rsidRPr="00FF78DC" w:rsidRDefault="00FF78DC" w:rsidP="00FF78DC">
      <w:pPr>
        <w:adjustRightInd w:val="0"/>
        <w:snapToGrid w:val="0"/>
        <w:outlineLvl w:val="0"/>
        <w:rPr>
          <w:sz w:val="24"/>
        </w:rPr>
      </w:pPr>
      <w:r w:rsidRPr="008A6394">
        <w:rPr>
          <w:rFonts w:hint="eastAsia"/>
          <w:sz w:val="24"/>
        </w:rPr>
        <w:t>•</w:t>
      </w:r>
      <w:r w:rsidR="00513593" w:rsidRPr="00FF78DC">
        <w:rPr>
          <w:rFonts w:hint="eastAsia"/>
          <w:sz w:val="24"/>
        </w:rPr>
        <w:t>气溶胶压力范围</w:t>
      </w:r>
      <w:r w:rsidR="00D45072" w:rsidRPr="00FF78DC">
        <w:rPr>
          <w:rFonts w:hint="eastAsia"/>
          <w:sz w:val="24"/>
        </w:rPr>
        <w:t>：</w:t>
      </w:r>
      <w:r w:rsidR="00513593" w:rsidRPr="00FF78DC">
        <w:rPr>
          <w:rFonts w:hint="eastAsia"/>
          <w:sz w:val="24"/>
        </w:rPr>
        <w:t>10-125KPa</w:t>
      </w:r>
    </w:p>
    <w:p w:rsidR="00D45072" w:rsidRPr="00A11B3C" w:rsidRDefault="00A11B3C" w:rsidP="00A11B3C">
      <w:pPr>
        <w:adjustRightInd w:val="0"/>
        <w:snapToGrid w:val="0"/>
        <w:outlineLvl w:val="0"/>
        <w:rPr>
          <w:sz w:val="24"/>
        </w:rPr>
      </w:pPr>
      <w:r w:rsidRPr="008A6394">
        <w:rPr>
          <w:rFonts w:hint="eastAsia"/>
          <w:sz w:val="24"/>
        </w:rPr>
        <w:t>•</w:t>
      </w:r>
      <w:r w:rsidR="00513593" w:rsidRPr="00A11B3C">
        <w:rPr>
          <w:rFonts w:hint="eastAsia"/>
          <w:sz w:val="24"/>
        </w:rPr>
        <w:t>湿度</w:t>
      </w:r>
      <w:r w:rsidR="00D45072" w:rsidRPr="00A11B3C">
        <w:rPr>
          <w:rFonts w:hint="eastAsia"/>
          <w:sz w:val="24"/>
        </w:rPr>
        <w:t>：</w:t>
      </w:r>
      <w:r w:rsidR="00513593" w:rsidRPr="00A11B3C">
        <w:rPr>
          <w:rFonts w:hint="eastAsia"/>
          <w:sz w:val="24"/>
        </w:rPr>
        <w:t>0-90%</w:t>
      </w:r>
      <w:r w:rsidR="00513593" w:rsidRPr="00A11B3C">
        <w:rPr>
          <w:rFonts w:hint="eastAsia"/>
          <w:sz w:val="24"/>
        </w:rPr>
        <w:t>，无冷凝</w:t>
      </w:r>
    </w:p>
    <w:p w:rsidR="00513593" w:rsidRDefault="00A11B3C" w:rsidP="00D45072">
      <w:pPr>
        <w:adjustRightInd w:val="0"/>
        <w:snapToGrid w:val="0"/>
        <w:outlineLvl w:val="0"/>
        <w:rPr>
          <w:sz w:val="24"/>
        </w:rPr>
      </w:pPr>
      <w:r w:rsidRPr="008A6394">
        <w:rPr>
          <w:rFonts w:hint="eastAsia"/>
          <w:sz w:val="24"/>
        </w:rPr>
        <w:t>•</w:t>
      </w:r>
      <w:r w:rsidR="00513593" w:rsidRPr="00513593">
        <w:rPr>
          <w:rFonts w:hint="eastAsia"/>
          <w:sz w:val="24"/>
        </w:rPr>
        <w:t>海拔</w:t>
      </w:r>
      <w:r w:rsidR="00D45072">
        <w:rPr>
          <w:rFonts w:hint="eastAsia"/>
          <w:sz w:val="24"/>
        </w:rPr>
        <w:t>：</w:t>
      </w:r>
      <w:r w:rsidR="00513593" w:rsidRPr="00513593">
        <w:rPr>
          <w:rFonts w:hint="eastAsia"/>
          <w:sz w:val="24"/>
        </w:rPr>
        <w:t>最高</w:t>
      </w:r>
      <w:r w:rsidR="00513593" w:rsidRPr="00513593">
        <w:rPr>
          <w:rFonts w:hint="eastAsia"/>
          <w:sz w:val="24"/>
        </w:rPr>
        <w:t>3000</w:t>
      </w:r>
      <w:r w:rsidR="00513593" w:rsidRPr="00513593">
        <w:rPr>
          <w:rFonts w:hint="eastAsia"/>
          <w:sz w:val="24"/>
        </w:rPr>
        <w:t>米</w:t>
      </w:r>
    </w:p>
    <w:p w:rsidR="00A11B3C" w:rsidRDefault="00A11B3C" w:rsidP="00A11B3C">
      <w:pPr>
        <w:adjustRightInd w:val="0"/>
        <w:snapToGrid w:val="0"/>
        <w:outlineLvl w:val="0"/>
        <w:rPr>
          <w:sz w:val="24"/>
        </w:rPr>
      </w:pPr>
      <w:r w:rsidRPr="008A6394">
        <w:rPr>
          <w:rFonts w:hint="eastAsia"/>
          <w:sz w:val="24"/>
        </w:rPr>
        <w:t>•</w:t>
      </w:r>
      <w:r w:rsidRPr="00513593">
        <w:rPr>
          <w:rFonts w:hint="eastAsia"/>
          <w:sz w:val="24"/>
        </w:rPr>
        <w:t>颗粒物类型</w:t>
      </w:r>
      <w:r>
        <w:rPr>
          <w:rFonts w:hint="eastAsia"/>
          <w:sz w:val="24"/>
        </w:rPr>
        <w:t>：</w:t>
      </w:r>
      <w:r w:rsidRPr="00513593">
        <w:rPr>
          <w:rFonts w:hint="eastAsia"/>
          <w:sz w:val="24"/>
        </w:rPr>
        <w:t>固体颗粒物或非挥发性液体颗粒物</w:t>
      </w:r>
    </w:p>
    <w:p w:rsidR="00A11B3C" w:rsidRDefault="00A11B3C" w:rsidP="00D45072">
      <w:pPr>
        <w:adjustRightInd w:val="0"/>
        <w:snapToGrid w:val="0"/>
        <w:outlineLvl w:val="0"/>
        <w:rPr>
          <w:sz w:val="24"/>
        </w:rPr>
      </w:pPr>
      <w:r w:rsidRPr="00A11B3C">
        <w:rPr>
          <w:rFonts w:hint="eastAsia"/>
          <w:sz w:val="24"/>
        </w:rPr>
        <w:t>•气溶胶温度范围：</w:t>
      </w:r>
      <w:r w:rsidRPr="00A11B3C">
        <w:rPr>
          <w:rFonts w:hint="eastAsia"/>
          <w:sz w:val="24"/>
        </w:rPr>
        <w:t>10-40</w:t>
      </w:r>
      <w:r w:rsidRPr="00A11B3C">
        <w:rPr>
          <w:rFonts w:hint="eastAsia"/>
          <w:sz w:val="24"/>
        </w:rPr>
        <w:t>℃</w:t>
      </w:r>
    </w:p>
    <w:p w:rsidR="00A11B3C" w:rsidRPr="00513593" w:rsidRDefault="00A11B3C" w:rsidP="00D45072">
      <w:pPr>
        <w:adjustRightInd w:val="0"/>
        <w:snapToGrid w:val="0"/>
        <w:outlineLvl w:val="0"/>
        <w:rPr>
          <w:sz w:val="24"/>
        </w:rPr>
      </w:pPr>
    </w:p>
    <w:p w:rsidR="00D45072" w:rsidRPr="00D45072" w:rsidRDefault="00D45072" w:rsidP="00D45072">
      <w:pPr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Pr="00D45072">
        <w:rPr>
          <w:rFonts w:hint="eastAsia"/>
          <w:b/>
          <w:sz w:val="24"/>
        </w:rPr>
        <w:t>长差分电迁移分析仪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DMA</w:t>
      </w:r>
      <w:r>
        <w:rPr>
          <w:rFonts w:hint="eastAsia"/>
          <w:b/>
          <w:sz w:val="24"/>
        </w:rPr>
        <w:t>）</w:t>
      </w:r>
    </w:p>
    <w:p w:rsidR="00D45072" w:rsidRPr="00513593" w:rsidRDefault="00D45072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Pr="00513593">
        <w:rPr>
          <w:rFonts w:hint="eastAsia"/>
          <w:sz w:val="24"/>
        </w:rPr>
        <w:t>粒径范围</w:t>
      </w:r>
      <w:r w:rsidRPr="00513593">
        <w:rPr>
          <w:rFonts w:hint="eastAsia"/>
          <w:sz w:val="24"/>
        </w:rPr>
        <w:t>10~1000nm</w:t>
      </w:r>
    </w:p>
    <w:p w:rsidR="00D45072" w:rsidRPr="00513593" w:rsidRDefault="00A11B3C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D45072" w:rsidRPr="00513593">
        <w:rPr>
          <w:rFonts w:hint="eastAsia"/>
          <w:sz w:val="24"/>
        </w:rPr>
        <w:t>最大气溶胶浓度对</w:t>
      </w:r>
      <w:r w:rsidR="00D45072" w:rsidRPr="00513593">
        <w:rPr>
          <w:rFonts w:hint="eastAsia"/>
          <w:sz w:val="24"/>
        </w:rPr>
        <w:t>10nm</w:t>
      </w:r>
      <w:r w:rsidR="00D45072" w:rsidRPr="00513593">
        <w:rPr>
          <w:rFonts w:hint="eastAsia"/>
          <w:sz w:val="24"/>
        </w:rPr>
        <w:t>气溶胶最大</w:t>
      </w:r>
      <w:r w:rsidR="00D45072" w:rsidRPr="00513593">
        <w:rPr>
          <w:rFonts w:hint="eastAsia"/>
          <w:sz w:val="24"/>
        </w:rPr>
        <w:t>108/cm</w:t>
      </w:r>
      <w:r w:rsidR="00D45072" w:rsidRPr="00A11B3C">
        <w:rPr>
          <w:rFonts w:hint="eastAsia"/>
          <w:sz w:val="24"/>
          <w:vertAlign w:val="superscript"/>
        </w:rPr>
        <w:t>3</w:t>
      </w:r>
    </w:p>
    <w:p w:rsidR="00D45072" w:rsidRPr="00513593" w:rsidRDefault="00A11B3C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D45072" w:rsidRPr="00513593">
        <w:rPr>
          <w:rFonts w:hint="eastAsia"/>
          <w:sz w:val="24"/>
        </w:rPr>
        <w:t>鞘气流量</w:t>
      </w:r>
      <w:r w:rsidR="00D45072" w:rsidRPr="00513593">
        <w:rPr>
          <w:rFonts w:hint="eastAsia"/>
          <w:sz w:val="24"/>
        </w:rPr>
        <w:t xml:space="preserve"> 2-30L/min</w:t>
      </w:r>
    </w:p>
    <w:p w:rsidR="00D45072" w:rsidRDefault="00A11B3C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D45072" w:rsidRPr="00513593">
        <w:rPr>
          <w:rFonts w:hint="eastAsia"/>
          <w:sz w:val="24"/>
        </w:rPr>
        <w:t>气溶胶流量</w:t>
      </w:r>
      <w:r w:rsidR="00D45072" w:rsidRPr="00513593">
        <w:rPr>
          <w:rFonts w:hint="eastAsia"/>
          <w:sz w:val="24"/>
        </w:rPr>
        <w:t xml:space="preserve"> 0.2-2L/min</w:t>
      </w:r>
    </w:p>
    <w:p w:rsidR="00A11B3C" w:rsidRDefault="00A11B3C" w:rsidP="00A11B3C">
      <w:pPr>
        <w:adjustRightInd w:val="0"/>
        <w:snapToGrid w:val="0"/>
        <w:outlineLvl w:val="0"/>
        <w:rPr>
          <w:sz w:val="24"/>
        </w:rPr>
      </w:pPr>
      <w:r w:rsidRPr="007C2F5A">
        <w:rPr>
          <w:rFonts w:hint="eastAsia"/>
          <w:sz w:val="24"/>
        </w:rPr>
        <w:t>•</w:t>
      </w:r>
      <w:r w:rsidRPr="00513593">
        <w:rPr>
          <w:rFonts w:hint="eastAsia"/>
          <w:sz w:val="24"/>
        </w:rPr>
        <w:t>溶胶类型固体气溶胶或者非挥发液体气溶胶</w:t>
      </w:r>
    </w:p>
    <w:p w:rsidR="00A11B3C" w:rsidRDefault="00A11B3C" w:rsidP="00D45072">
      <w:pPr>
        <w:adjustRightInd w:val="0"/>
        <w:snapToGrid w:val="0"/>
        <w:outlineLvl w:val="0"/>
        <w:rPr>
          <w:sz w:val="24"/>
        </w:rPr>
      </w:pPr>
      <w:r w:rsidRPr="007C2F5A">
        <w:rPr>
          <w:rFonts w:hint="eastAsia"/>
          <w:sz w:val="24"/>
        </w:rPr>
        <w:t>•</w:t>
      </w:r>
      <w:r w:rsidRPr="00513593">
        <w:rPr>
          <w:rFonts w:hint="eastAsia"/>
          <w:sz w:val="24"/>
        </w:rPr>
        <w:t>电压</w:t>
      </w:r>
      <w:r w:rsidRPr="00513593">
        <w:rPr>
          <w:rFonts w:hint="eastAsia"/>
          <w:sz w:val="24"/>
        </w:rPr>
        <w:t xml:space="preserve"> 10-10000 VDC</w:t>
      </w:r>
    </w:p>
    <w:p w:rsidR="00A11B3C" w:rsidRPr="00A11B3C" w:rsidRDefault="00A11B3C" w:rsidP="00D45072">
      <w:pPr>
        <w:adjustRightInd w:val="0"/>
        <w:snapToGrid w:val="0"/>
        <w:outlineLvl w:val="0"/>
        <w:rPr>
          <w:sz w:val="24"/>
        </w:rPr>
      </w:pPr>
    </w:p>
    <w:p w:rsidR="00513593" w:rsidRPr="00D45072" w:rsidRDefault="00D45072" w:rsidP="00D45072">
      <w:pPr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</w:t>
      </w:r>
      <w:r w:rsidR="00513593" w:rsidRPr="00D45072">
        <w:rPr>
          <w:rFonts w:hint="eastAsia"/>
          <w:b/>
          <w:sz w:val="24"/>
        </w:rPr>
        <w:t>高级气溶胶中和器</w:t>
      </w:r>
    </w:p>
    <w:p w:rsidR="00513593" w:rsidRPr="00513593" w:rsidRDefault="00A11B3C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513593" w:rsidRPr="00513593">
        <w:rPr>
          <w:rFonts w:hint="eastAsia"/>
          <w:sz w:val="24"/>
        </w:rPr>
        <w:t>流量范围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：</w:t>
      </w:r>
      <w:r w:rsidR="00513593" w:rsidRPr="00513593">
        <w:rPr>
          <w:sz w:val="24"/>
        </w:rPr>
        <w:t xml:space="preserve">0.3 to 5.0 </w:t>
      </w:r>
      <w:r w:rsidR="00513593" w:rsidRPr="00513593">
        <w:rPr>
          <w:rFonts w:hint="eastAsia"/>
          <w:sz w:val="24"/>
        </w:rPr>
        <w:t>升</w:t>
      </w:r>
      <w:r w:rsidR="00513593" w:rsidRPr="00513593">
        <w:rPr>
          <w:rFonts w:hint="eastAsia"/>
          <w:sz w:val="24"/>
        </w:rPr>
        <w:t>/</w:t>
      </w:r>
      <w:r w:rsidR="00513593" w:rsidRPr="00513593">
        <w:rPr>
          <w:rFonts w:hint="eastAsia"/>
          <w:sz w:val="24"/>
        </w:rPr>
        <w:t>分钟</w:t>
      </w:r>
    </w:p>
    <w:p w:rsidR="00513593" w:rsidRPr="00513593" w:rsidRDefault="00513593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Pr="00513593">
        <w:rPr>
          <w:rFonts w:hint="eastAsia"/>
          <w:sz w:val="24"/>
        </w:rPr>
        <w:t>核电方式</w:t>
      </w:r>
      <w:r w:rsidR="00A11B3C">
        <w:rPr>
          <w:sz w:val="24"/>
        </w:rPr>
        <w:tab/>
      </w:r>
      <w:r w:rsidR="00A11B3C">
        <w:rPr>
          <w:rFonts w:hint="eastAsia"/>
          <w:sz w:val="24"/>
        </w:rPr>
        <w:t>：</w:t>
      </w:r>
      <w:r w:rsidRPr="00513593">
        <w:rPr>
          <w:rFonts w:hint="eastAsia"/>
          <w:sz w:val="24"/>
        </w:rPr>
        <w:t>非放射源</w:t>
      </w:r>
    </w:p>
    <w:p w:rsidR="00513593" w:rsidRPr="00513593" w:rsidRDefault="00A11B3C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513593" w:rsidRPr="00513593">
        <w:rPr>
          <w:rFonts w:hint="eastAsia"/>
          <w:sz w:val="24"/>
        </w:rPr>
        <w:t>产生粒子量</w:t>
      </w:r>
      <w:r>
        <w:rPr>
          <w:rFonts w:hint="eastAsia"/>
          <w:sz w:val="24"/>
        </w:rPr>
        <w:t>：</w:t>
      </w:r>
      <w:r w:rsidR="00513593" w:rsidRPr="00513593">
        <w:rPr>
          <w:sz w:val="24"/>
        </w:rPr>
        <w:t xml:space="preserve">&lt; 0.01 </w:t>
      </w:r>
      <w:r w:rsidR="00513593" w:rsidRPr="00513593">
        <w:rPr>
          <w:rFonts w:hint="eastAsia"/>
          <w:sz w:val="24"/>
        </w:rPr>
        <w:t>个</w:t>
      </w:r>
      <w:r w:rsidR="00513593" w:rsidRPr="00513593">
        <w:rPr>
          <w:sz w:val="24"/>
        </w:rPr>
        <w:t>/cm</w:t>
      </w:r>
      <w:r w:rsidR="00513593" w:rsidRPr="00A11B3C">
        <w:rPr>
          <w:sz w:val="24"/>
          <w:vertAlign w:val="superscript"/>
        </w:rPr>
        <w:t>3</w:t>
      </w:r>
      <w:r w:rsidR="00513593" w:rsidRPr="00513593">
        <w:rPr>
          <w:rFonts w:hint="eastAsia"/>
          <w:sz w:val="24"/>
        </w:rPr>
        <w:t>，流量≥</w:t>
      </w:r>
      <w:r w:rsidR="00513593" w:rsidRPr="00513593">
        <w:rPr>
          <w:sz w:val="24"/>
        </w:rPr>
        <w:t xml:space="preserve"> 0.3 L/min, </w:t>
      </w:r>
      <w:r w:rsidR="00513593" w:rsidRPr="00513593">
        <w:rPr>
          <w:rFonts w:hint="eastAsia"/>
          <w:sz w:val="24"/>
        </w:rPr>
        <w:t>清洁空气</w:t>
      </w:r>
      <w:r w:rsidR="00513593" w:rsidRPr="00513593">
        <w:rPr>
          <w:sz w:val="24"/>
        </w:rPr>
        <w:t>.</w:t>
      </w:r>
    </w:p>
    <w:p w:rsidR="00513593" w:rsidRPr="00513593" w:rsidRDefault="00A11B3C" w:rsidP="00D45072">
      <w:pPr>
        <w:adjustRightInd w:val="0"/>
        <w:snapToGrid w:val="0"/>
        <w:outlineLvl w:val="0"/>
        <w:rPr>
          <w:sz w:val="24"/>
        </w:rPr>
      </w:pPr>
      <w:r w:rsidRPr="00367196">
        <w:rPr>
          <w:rFonts w:ascii="宋体" w:hAnsi="宋体" w:hint="eastAsia"/>
          <w:sz w:val="24"/>
        </w:rPr>
        <w:t>★</w:t>
      </w:r>
      <w:r w:rsidR="00513593" w:rsidRPr="00513593">
        <w:rPr>
          <w:rFonts w:hint="eastAsia"/>
          <w:sz w:val="24"/>
        </w:rPr>
        <w:t>适用最大粒子浓度</w:t>
      </w:r>
      <w:r>
        <w:rPr>
          <w:rFonts w:hint="eastAsia"/>
          <w:sz w:val="24"/>
        </w:rPr>
        <w:t>：</w:t>
      </w:r>
      <w:r w:rsidR="00513593" w:rsidRPr="00513593">
        <w:rPr>
          <w:sz w:val="24"/>
        </w:rPr>
        <w:t xml:space="preserve">107 </w:t>
      </w:r>
      <w:r w:rsidR="00513593" w:rsidRPr="00513593">
        <w:rPr>
          <w:rFonts w:hint="eastAsia"/>
          <w:sz w:val="24"/>
        </w:rPr>
        <w:t>个</w:t>
      </w:r>
      <w:r w:rsidR="00513593" w:rsidRPr="00513593">
        <w:rPr>
          <w:sz w:val="24"/>
        </w:rPr>
        <w:t>/cm</w:t>
      </w:r>
      <w:r w:rsidR="00513593" w:rsidRPr="00A11B3C">
        <w:rPr>
          <w:sz w:val="24"/>
          <w:vertAlign w:val="superscript"/>
        </w:rPr>
        <w:t>3</w:t>
      </w:r>
      <w:r w:rsidR="00513593" w:rsidRPr="00513593">
        <w:rPr>
          <w:rFonts w:hint="eastAsia"/>
          <w:sz w:val="24"/>
        </w:rPr>
        <w:tab/>
      </w:r>
    </w:p>
    <w:p w:rsidR="00513593" w:rsidRDefault="00A11B3C" w:rsidP="00D45072">
      <w:pPr>
        <w:adjustRightInd w:val="0"/>
        <w:snapToGrid w:val="0"/>
        <w:outlineLvl w:val="0"/>
        <w:rPr>
          <w:sz w:val="24"/>
        </w:rPr>
      </w:pPr>
      <w:r w:rsidRPr="007C2F5A">
        <w:rPr>
          <w:rFonts w:hint="eastAsia"/>
          <w:sz w:val="24"/>
        </w:rPr>
        <w:t>•</w:t>
      </w:r>
      <w:r w:rsidR="00513593" w:rsidRPr="00513593">
        <w:rPr>
          <w:rFonts w:hint="eastAsia"/>
          <w:sz w:val="24"/>
        </w:rPr>
        <w:t>气溶胶介质</w:t>
      </w:r>
      <w:r w:rsidR="00513593" w:rsidRPr="00513593">
        <w:rPr>
          <w:rFonts w:hint="eastAsia"/>
          <w:sz w:val="24"/>
        </w:rPr>
        <w:tab/>
      </w:r>
      <w:r w:rsidR="00513593" w:rsidRPr="00513593">
        <w:rPr>
          <w:rFonts w:hint="eastAsia"/>
          <w:sz w:val="24"/>
        </w:rPr>
        <w:t>空气或氮气</w:t>
      </w:r>
    </w:p>
    <w:p w:rsidR="00A11B3C" w:rsidRPr="00CD78A5" w:rsidRDefault="00A11B3C" w:rsidP="00D45072">
      <w:pPr>
        <w:adjustRightInd w:val="0"/>
        <w:snapToGrid w:val="0"/>
        <w:outlineLvl w:val="0"/>
        <w:rPr>
          <w:sz w:val="24"/>
        </w:rPr>
      </w:pPr>
      <w:r w:rsidRPr="007C2F5A">
        <w:rPr>
          <w:rFonts w:hint="eastAsia"/>
          <w:sz w:val="24"/>
        </w:rPr>
        <w:t>•</w:t>
      </w:r>
      <w:r w:rsidRPr="00513593">
        <w:rPr>
          <w:rFonts w:hint="eastAsia"/>
          <w:sz w:val="24"/>
        </w:rPr>
        <w:t>工作原理双极扩散荷电</w:t>
      </w:r>
    </w:p>
    <w:sectPr w:rsidR="00A11B3C" w:rsidRPr="00CD78A5" w:rsidSect="00D537B4">
      <w:footerReference w:type="even" r:id="rId7"/>
      <w:footerReference w:type="default" r:id="rId8"/>
      <w:pgSz w:w="11906" w:h="16838"/>
      <w:pgMar w:top="1440" w:right="1440" w:bottom="873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10C" w:rsidRDefault="00D1610C">
      <w:r>
        <w:separator/>
      </w:r>
    </w:p>
  </w:endnote>
  <w:endnote w:type="continuationSeparator" w:id="1">
    <w:p w:rsidR="00D1610C" w:rsidRDefault="00D16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222" w:rsidRDefault="00D537B4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 w:rsidR="009A5222">
      <w:rPr>
        <w:rStyle w:val="a3"/>
      </w:rPr>
      <w:instrText xml:space="preserve">PAGE  </w:instrText>
    </w:r>
    <w:r>
      <w:fldChar w:fldCharType="separate"/>
    </w:r>
    <w:r w:rsidR="009A5222">
      <w:rPr>
        <w:rStyle w:val="a3"/>
      </w:rPr>
      <w:t>1</w:t>
    </w:r>
    <w:r>
      <w:fldChar w:fldCharType="end"/>
    </w:r>
  </w:p>
  <w:p w:rsidR="009A5222" w:rsidRDefault="009A522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222" w:rsidRDefault="009A5222">
    <w:pPr>
      <w:pStyle w:val="a6"/>
      <w:ind w:right="360"/>
      <w:jc w:val="center"/>
    </w:pPr>
    <w:r>
      <w:rPr>
        <w:kern w:val="0"/>
        <w:szCs w:val="21"/>
      </w:rPr>
      <w:t xml:space="preserve">- </w:t>
    </w:r>
    <w:r w:rsidR="00D537B4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D537B4">
      <w:rPr>
        <w:kern w:val="0"/>
        <w:szCs w:val="21"/>
      </w:rPr>
      <w:fldChar w:fldCharType="separate"/>
    </w:r>
    <w:r w:rsidR="009D39DA">
      <w:rPr>
        <w:noProof/>
        <w:kern w:val="0"/>
        <w:szCs w:val="21"/>
      </w:rPr>
      <w:t>1</w:t>
    </w:r>
    <w:r w:rsidR="00D537B4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10C" w:rsidRDefault="00D1610C">
      <w:r>
        <w:separator/>
      </w:r>
    </w:p>
  </w:footnote>
  <w:footnote w:type="continuationSeparator" w:id="1">
    <w:p w:rsidR="00D1610C" w:rsidRDefault="00D16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EB9"/>
    <w:multiLevelType w:val="hybridMultilevel"/>
    <w:tmpl w:val="363E43B8"/>
    <w:lvl w:ilvl="0" w:tplc="247299A8">
      <w:start w:val="1"/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0D5D96"/>
    <w:multiLevelType w:val="hybridMultilevel"/>
    <w:tmpl w:val="6ABC369C"/>
    <w:lvl w:ilvl="0" w:tplc="1840C118">
      <w:start w:val="1"/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D497D4B"/>
    <w:multiLevelType w:val="hybridMultilevel"/>
    <w:tmpl w:val="173EFBF2"/>
    <w:lvl w:ilvl="0" w:tplc="ACC6BDAC">
      <w:start w:val="1"/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6ED64B0"/>
    <w:multiLevelType w:val="hybridMultilevel"/>
    <w:tmpl w:val="4384A38E"/>
    <w:lvl w:ilvl="0" w:tplc="0E2C1126">
      <w:start w:val="1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222"/>
    <w:rsid w:val="00080EE7"/>
    <w:rsid w:val="00201D6E"/>
    <w:rsid w:val="002B35BE"/>
    <w:rsid w:val="003D6531"/>
    <w:rsid w:val="00513593"/>
    <w:rsid w:val="008658BE"/>
    <w:rsid w:val="009A5222"/>
    <w:rsid w:val="009D39DA"/>
    <w:rsid w:val="00A11B3C"/>
    <w:rsid w:val="00A97B99"/>
    <w:rsid w:val="00CD78A5"/>
    <w:rsid w:val="00D1610C"/>
    <w:rsid w:val="00D45072"/>
    <w:rsid w:val="00D45496"/>
    <w:rsid w:val="00D4723B"/>
    <w:rsid w:val="00D537B4"/>
    <w:rsid w:val="00E372CE"/>
    <w:rsid w:val="00FB7FEC"/>
    <w:rsid w:val="00FF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222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13593"/>
    <w:pPr>
      <w:keepNext/>
      <w:keepLines/>
      <w:outlineLvl w:val="0"/>
    </w:pPr>
    <w:rPr>
      <w:rFonts w:ascii="Arial" w:hAnsi="Arial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qFormat/>
    <w:rsid w:val="00513593"/>
    <w:pPr>
      <w:keepNext/>
      <w:keepLines/>
      <w:ind w:leftChars="128" w:left="358"/>
      <w:outlineLvl w:val="1"/>
    </w:pPr>
    <w:rPr>
      <w:rFonts w:cs="宋体"/>
      <w:color w:val="8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A5222"/>
  </w:style>
  <w:style w:type="character" w:customStyle="1" w:styleId="Char">
    <w:name w:val="纯文本 Char"/>
    <w:link w:val="a4"/>
    <w:rsid w:val="009A5222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0">
    <w:name w:val="页眉 Char"/>
    <w:link w:val="a5"/>
    <w:rsid w:val="009A5222"/>
    <w:rPr>
      <w:kern w:val="2"/>
      <w:sz w:val="18"/>
      <w:szCs w:val="18"/>
      <w:lang w:bidi="ar-SA"/>
    </w:rPr>
  </w:style>
  <w:style w:type="paragraph" w:styleId="a6">
    <w:name w:val="footer"/>
    <w:basedOn w:val="a"/>
    <w:rsid w:val="009A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"/>
    <w:rsid w:val="009A5222"/>
    <w:rPr>
      <w:rFonts w:ascii="宋体" w:hAnsi="Courier New"/>
      <w:szCs w:val="20"/>
    </w:rPr>
  </w:style>
  <w:style w:type="paragraph" w:styleId="a5">
    <w:name w:val="header"/>
    <w:basedOn w:val="a"/>
    <w:link w:val="Char0"/>
    <w:rsid w:val="009A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a7">
    <w:name w:val="Date"/>
    <w:basedOn w:val="a"/>
    <w:next w:val="a"/>
    <w:rsid w:val="009A5222"/>
    <w:rPr>
      <w:sz w:val="28"/>
      <w:szCs w:val="20"/>
    </w:rPr>
  </w:style>
  <w:style w:type="paragraph" w:styleId="a8">
    <w:name w:val="List Paragraph"/>
    <w:basedOn w:val="a"/>
    <w:link w:val="Char1"/>
    <w:qFormat/>
    <w:rsid w:val="009A5222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1">
    <w:name w:val="列出段落 Char"/>
    <w:link w:val="a8"/>
    <w:rsid w:val="009A5222"/>
    <w:rPr>
      <w:rFonts w:eastAsia="宋体"/>
      <w:lang w:val="en-US" w:eastAsia="zh-CN" w:bidi="ar-SA"/>
    </w:rPr>
  </w:style>
  <w:style w:type="character" w:customStyle="1" w:styleId="1Char">
    <w:name w:val="标题 1 Char"/>
    <w:basedOn w:val="a0"/>
    <w:link w:val="1"/>
    <w:rsid w:val="00513593"/>
    <w:rPr>
      <w:rFonts w:ascii="Arial" w:hAnsi="Arial" w:cs="Times New Roman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513593"/>
    <w:rPr>
      <w:rFonts w:ascii="Times New Roman" w:hAnsi="Times New Roman" w:cs="宋体"/>
      <w:color w:val="800000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94</Words>
  <Characters>537</Characters>
  <Application>Microsoft Office Word</Application>
  <DocSecurity>0</DocSecurity>
  <Lines>4</Lines>
  <Paragraphs>1</Paragraphs>
  <ScaleCrop>false</ScaleCrop>
  <Company>Sky123.Org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lenovo</cp:lastModifiedBy>
  <cp:revision>6</cp:revision>
  <dcterms:created xsi:type="dcterms:W3CDTF">2017-10-17T03:10:00Z</dcterms:created>
  <dcterms:modified xsi:type="dcterms:W3CDTF">2017-10-30T03:28:00Z</dcterms:modified>
</cp:coreProperties>
</file>