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71" w:rsidRDefault="008E4E71" w:rsidP="008E4E71">
      <w:pPr>
        <w:spacing w:before="156" w:line="360" w:lineRule="auto"/>
        <w:jc w:val="left"/>
        <w:rPr>
          <w:rFonts w:eastAsia="宋体" w:hint="eastAsia"/>
          <w:sz w:val="28"/>
          <w:szCs w:val="28"/>
        </w:rPr>
      </w:pPr>
      <w:r>
        <w:rPr>
          <w:rFonts w:eastAsia="宋体" w:hint="eastAsia"/>
          <w:sz w:val="28"/>
          <w:szCs w:val="28"/>
        </w:rPr>
        <w:t>附件：</w:t>
      </w:r>
    </w:p>
    <w:p w:rsidR="00D674BB" w:rsidRPr="00764682" w:rsidRDefault="009106A1" w:rsidP="00D674BB">
      <w:pPr>
        <w:spacing w:before="156" w:line="360" w:lineRule="auto"/>
        <w:jc w:val="center"/>
        <w:rPr>
          <w:rFonts w:eastAsia="宋体" w:hint="eastAsia"/>
          <w:kern w:val="0"/>
          <w:sz w:val="32"/>
          <w:szCs w:val="32"/>
          <w:lang w:val="zh-TW"/>
        </w:rPr>
      </w:pPr>
      <w:r w:rsidRPr="00764682">
        <w:rPr>
          <w:rFonts w:eastAsia="宋体"/>
          <w:sz w:val="32"/>
          <w:szCs w:val="32"/>
        </w:rPr>
        <w:t>智慧语音实验室</w:t>
      </w:r>
      <w:r w:rsidR="00D674BB" w:rsidRPr="00764682">
        <w:rPr>
          <w:rFonts w:eastAsia="宋体"/>
          <w:sz w:val="32"/>
          <w:szCs w:val="32"/>
        </w:rPr>
        <w:t>装修项目</w:t>
      </w:r>
      <w:r w:rsidR="00D674BB" w:rsidRPr="00764682">
        <w:rPr>
          <w:rFonts w:eastAsia="宋体" w:hint="eastAsia"/>
          <w:kern w:val="0"/>
          <w:sz w:val="32"/>
          <w:szCs w:val="32"/>
          <w:lang w:val="zh-TW" w:eastAsia="zh-TW"/>
        </w:rPr>
        <w:t>要求</w:t>
      </w:r>
    </w:p>
    <w:p w:rsidR="008E4E71" w:rsidRPr="00D674BB" w:rsidRDefault="008E4E71" w:rsidP="00D674BB">
      <w:pPr>
        <w:spacing w:before="156" w:line="360" w:lineRule="auto"/>
        <w:jc w:val="center"/>
        <w:rPr>
          <w:rFonts w:ascii="宋体" w:eastAsia="宋体" w:hAnsi="宋体" w:cs="宋体"/>
          <w:kern w:val="0"/>
          <w:sz w:val="28"/>
          <w:szCs w:val="28"/>
          <w:lang w:val="zh-TW" w:eastAsia="zh-TW"/>
        </w:rPr>
      </w:pPr>
    </w:p>
    <w:p w:rsidR="00D674BB" w:rsidRDefault="00D674BB" w:rsidP="00D674BB">
      <w:pPr>
        <w:jc w:val="center"/>
        <w:rPr>
          <w:rFonts w:ascii="宋体" w:eastAsia="宋体" w:hAnsi="宋体" w:cs="宋体"/>
          <w:color w:val="262626"/>
          <w:u w:color="262626"/>
        </w:rPr>
      </w:pPr>
      <w:r>
        <w:rPr>
          <w:rFonts w:eastAsia="宋体" w:hint="eastAsia"/>
          <w:color w:val="262626"/>
          <w:u w:color="262626"/>
          <w:lang w:val="zh-TW" w:eastAsia="zh-TW"/>
        </w:rPr>
        <w:t>（标注</w:t>
      </w:r>
      <w:r>
        <w:rPr>
          <w:b/>
          <w:bCs/>
          <w:color w:val="262626"/>
          <w:u w:color="262626"/>
        </w:rPr>
        <w:t>“</w:t>
      </w:r>
      <w:r>
        <w:rPr>
          <w:rFonts w:ascii="宋体" w:hAnsi="宋体"/>
          <w:color w:val="262626"/>
          <w:kern w:val="0"/>
          <w:sz w:val="20"/>
          <w:szCs w:val="20"/>
          <w:u w:color="262626"/>
        </w:rPr>
        <w:t>★</w:t>
      </w:r>
      <w:r>
        <w:rPr>
          <w:b/>
          <w:bCs/>
          <w:color w:val="262626"/>
          <w:u w:color="262626"/>
        </w:rPr>
        <w:t>”</w:t>
      </w:r>
      <w:r>
        <w:rPr>
          <w:rFonts w:eastAsia="宋体" w:hint="eastAsia"/>
          <w:color w:val="262626"/>
          <w:u w:color="262626"/>
          <w:lang w:val="zh-TW" w:eastAsia="zh-TW"/>
        </w:rPr>
        <w:t>指标为核心指标，不满足按废标处理。）</w:t>
      </w:r>
    </w:p>
    <w:p w:rsidR="0048575F" w:rsidRDefault="009106A1" w:rsidP="0048575F">
      <w:pPr>
        <w:widowControl/>
        <w:spacing w:line="360" w:lineRule="auto"/>
        <w:ind w:firstLine="420"/>
        <w:jc w:val="left"/>
        <w:rPr>
          <w:rFonts w:asciiTheme="minorEastAsia" w:eastAsiaTheme="minorEastAsia" w:hAnsiTheme="minorEastAsia" w:hint="eastAsia"/>
          <w:kern w:val="0"/>
          <w:lang w:val="zh-TW"/>
        </w:rPr>
      </w:pPr>
      <w:r>
        <w:rPr>
          <w:rFonts w:asciiTheme="minorEastAsia" w:eastAsiaTheme="minorEastAsia" w:hAnsiTheme="minorEastAsia" w:hint="eastAsia"/>
          <w:kern w:val="0"/>
          <w:lang w:val="zh-TW" w:eastAsia="zh-TW"/>
        </w:rPr>
        <w:t>建设地点</w:t>
      </w:r>
      <w:r>
        <w:rPr>
          <w:rFonts w:asciiTheme="minorEastAsia" w:eastAsiaTheme="minorEastAsia" w:hAnsiTheme="minorEastAsia" w:hint="eastAsia"/>
          <w:kern w:val="0"/>
          <w:lang w:val="zh-TW"/>
        </w:rPr>
        <w:t>：</w:t>
      </w:r>
      <w:r w:rsidR="0048575F" w:rsidRPr="0048575F">
        <w:rPr>
          <w:rFonts w:asciiTheme="minorEastAsia" w:eastAsiaTheme="minorEastAsia" w:hAnsiTheme="minorEastAsia" w:hint="eastAsia"/>
          <w:kern w:val="0"/>
          <w:lang w:val="zh-TW" w:eastAsia="zh-TW"/>
        </w:rPr>
        <w:t>文C407、文C205、文C206、ZS310、ZS210、明S103</w:t>
      </w:r>
      <w:r w:rsidRPr="0048575F">
        <w:rPr>
          <w:rFonts w:asciiTheme="minorEastAsia" w:eastAsiaTheme="minorEastAsia" w:hAnsiTheme="minorEastAsia" w:hint="eastAsia"/>
          <w:kern w:val="0"/>
          <w:lang w:val="zh-TW" w:eastAsia="zh-TW"/>
        </w:rPr>
        <w:t>、</w:t>
      </w:r>
      <w:r>
        <w:rPr>
          <w:rFonts w:asciiTheme="minorEastAsia" w:eastAsiaTheme="minorEastAsia" w:hAnsiTheme="minorEastAsia" w:hint="eastAsia"/>
          <w:kern w:val="0"/>
          <w:lang w:val="zh-TW"/>
        </w:rPr>
        <w:t>明德楼1楼门厅</w:t>
      </w:r>
    </w:p>
    <w:p w:rsidR="00951322" w:rsidRPr="0048575F" w:rsidRDefault="00951322" w:rsidP="0048575F">
      <w:pPr>
        <w:widowControl/>
        <w:spacing w:line="360" w:lineRule="auto"/>
        <w:ind w:firstLine="420"/>
        <w:jc w:val="left"/>
        <w:rPr>
          <w:rFonts w:asciiTheme="minorEastAsia" w:eastAsiaTheme="minorEastAsia" w:hAnsiTheme="minorEastAsia"/>
          <w:kern w:val="0"/>
          <w:lang w:val="zh-TW"/>
        </w:rPr>
      </w:pPr>
    </w:p>
    <w:p w:rsidR="00D674BB" w:rsidRPr="00C07883" w:rsidRDefault="00D674BB" w:rsidP="0048575F">
      <w:pPr>
        <w:widowControl/>
        <w:spacing w:line="360" w:lineRule="auto"/>
        <w:jc w:val="left"/>
        <w:rPr>
          <w:rFonts w:asciiTheme="minorEastAsia" w:eastAsiaTheme="minorEastAsia" w:hAnsiTheme="minorEastAsia" w:cs="Calibri"/>
          <w:b/>
          <w:lang w:val="zh-TW" w:eastAsia="zh-TW"/>
        </w:rPr>
      </w:pPr>
      <w:r w:rsidRPr="00C07883">
        <w:rPr>
          <w:rFonts w:asciiTheme="minorEastAsia" w:eastAsiaTheme="minorEastAsia" w:hAnsiTheme="minorEastAsia" w:hint="eastAsia"/>
          <w:b/>
          <w:lang w:val="zh-TW" w:eastAsia="zh-TW"/>
        </w:rPr>
        <w:t>基本要求：</w:t>
      </w:r>
    </w:p>
    <w:p w:rsidR="006408A4" w:rsidRPr="0048575F" w:rsidRDefault="00893F84" w:rsidP="00C07883">
      <w:pPr>
        <w:spacing w:line="360" w:lineRule="auto"/>
        <w:rPr>
          <w:rFonts w:asciiTheme="minorEastAsia" w:eastAsiaTheme="minorEastAsia" w:hAnsiTheme="minorEastAsia"/>
        </w:rPr>
      </w:pPr>
      <w:r w:rsidRPr="0048575F">
        <w:rPr>
          <w:rFonts w:asciiTheme="minorEastAsia" w:eastAsiaTheme="minorEastAsia" w:hAnsiTheme="minorEastAsia" w:hint="eastAsia"/>
        </w:rPr>
        <w:t>1</w:t>
      </w:r>
      <w:r w:rsidRPr="0048575F">
        <w:rPr>
          <w:rFonts w:asciiTheme="minorEastAsia" w:eastAsiaTheme="minorEastAsia" w:hAnsiTheme="minorEastAsia"/>
        </w:rPr>
        <w:t>.</w:t>
      </w:r>
      <w:r w:rsidR="006408A4" w:rsidRPr="0048575F">
        <w:rPr>
          <w:rFonts w:asciiTheme="minorEastAsia" w:eastAsiaTheme="minorEastAsia" w:hAnsiTheme="minorEastAsia"/>
        </w:rPr>
        <w:t>整体的装修格局设计，</w:t>
      </w:r>
      <w:r w:rsidR="006408A4" w:rsidRPr="0048575F">
        <w:rPr>
          <w:rFonts w:asciiTheme="minorEastAsia" w:eastAsiaTheme="minorEastAsia" w:hAnsiTheme="minorEastAsia" w:hint="eastAsia"/>
        </w:rPr>
        <w:t>要适合大学英语学习的开展，</w:t>
      </w:r>
      <w:r w:rsidR="006408A4" w:rsidRPr="0048575F">
        <w:rPr>
          <w:rFonts w:asciiTheme="minorEastAsia" w:eastAsiaTheme="minorEastAsia" w:hAnsiTheme="minorEastAsia"/>
        </w:rPr>
        <w:t>更好地满足各种</w:t>
      </w:r>
      <w:r w:rsidR="00AC55D6" w:rsidRPr="0048575F">
        <w:rPr>
          <w:rFonts w:asciiTheme="minorEastAsia" w:eastAsiaTheme="minorEastAsia" w:hAnsiTheme="minorEastAsia" w:hint="eastAsia"/>
        </w:rPr>
        <w:t>教学</w:t>
      </w:r>
      <w:r w:rsidR="006408A4" w:rsidRPr="0048575F">
        <w:rPr>
          <w:rFonts w:asciiTheme="minorEastAsia" w:eastAsiaTheme="minorEastAsia" w:hAnsiTheme="minorEastAsia"/>
        </w:rPr>
        <w:t>活动因素的使用，</w:t>
      </w:r>
      <w:r w:rsidR="00AC55D6" w:rsidRPr="0048575F">
        <w:rPr>
          <w:rFonts w:asciiTheme="minorEastAsia" w:eastAsiaTheme="minorEastAsia" w:hAnsiTheme="minorEastAsia" w:hint="eastAsia"/>
        </w:rPr>
        <w:t>布局合理。</w:t>
      </w:r>
    </w:p>
    <w:p w:rsidR="00AC55D6" w:rsidRPr="0048575F" w:rsidRDefault="00893F84" w:rsidP="00C07883">
      <w:pPr>
        <w:spacing w:line="360" w:lineRule="auto"/>
        <w:rPr>
          <w:rFonts w:asciiTheme="minorEastAsia" w:eastAsiaTheme="minorEastAsia" w:hAnsiTheme="minorEastAsia"/>
        </w:rPr>
      </w:pPr>
      <w:r w:rsidRPr="0048575F">
        <w:rPr>
          <w:rFonts w:asciiTheme="minorEastAsia" w:eastAsiaTheme="minorEastAsia" w:hAnsiTheme="minorEastAsia" w:hint="eastAsia"/>
        </w:rPr>
        <w:t>2.要和设备</w:t>
      </w:r>
      <w:r w:rsidRPr="0048575F">
        <w:rPr>
          <w:rFonts w:asciiTheme="minorEastAsia" w:eastAsiaTheme="minorEastAsia" w:hAnsiTheme="minorEastAsia"/>
        </w:rPr>
        <w:t>色彩统一</w:t>
      </w:r>
      <w:r w:rsidRPr="0048575F">
        <w:rPr>
          <w:rFonts w:asciiTheme="minorEastAsia" w:eastAsiaTheme="minorEastAsia" w:hAnsiTheme="minorEastAsia" w:hint="eastAsia"/>
        </w:rPr>
        <w:t>。</w:t>
      </w:r>
      <w:r w:rsidRPr="0048575F">
        <w:rPr>
          <w:rFonts w:asciiTheme="minorEastAsia" w:eastAsiaTheme="minorEastAsia" w:hAnsiTheme="minorEastAsia"/>
        </w:rPr>
        <w:t>色调淡雅，墙面的设计</w:t>
      </w:r>
      <w:r w:rsidRPr="0048575F">
        <w:rPr>
          <w:rFonts w:asciiTheme="minorEastAsia" w:eastAsiaTheme="minorEastAsia" w:hAnsiTheme="minorEastAsia" w:hint="eastAsia"/>
        </w:rPr>
        <w:t>主次分明</w:t>
      </w:r>
      <w:r w:rsidRPr="0048575F">
        <w:rPr>
          <w:rFonts w:asciiTheme="minorEastAsia" w:eastAsiaTheme="minorEastAsia" w:hAnsiTheme="minorEastAsia"/>
        </w:rPr>
        <w:t>，注意颜色的使用，避免眩光色彩的产生，避免强制性引导视线的因素分散</w:t>
      </w:r>
      <w:r w:rsidRPr="0048575F">
        <w:rPr>
          <w:rFonts w:asciiTheme="minorEastAsia" w:eastAsiaTheme="minorEastAsia" w:hAnsiTheme="minorEastAsia" w:hint="eastAsia"/>
        </w:rPr>
        <w:t>学生</w:t>
      </w:r>
      <w:r w:rsidRPr="0048575F">
        <w:rPr>
          <w:rFonts w:asciiTheme="minorEastAsia" w:eastAsiaTheme="minorEastAsia" w:hAnsiTheme="minorEastAsia"/>
        </w:rPr>
        <w:t>的注意力，更好的为</w:t>
      </w:r>
      <w:r w:rsidRPr="0048575F">
        <w:rPr>
          <w:rFonts w:asciiTheme="minorEastAsia" w:eastAsiaTheme="minorEastAsia" w:hAnsiTheme="minorEastAsia" w:hint="eastAsia"/>
        </w:rPr>
        <w:t>学生</w:t>
      </w:r>
      <w:r w:rsidRPr="0048575F">
        <w:rPr>
          <w:rFonts w:asciiTheme="minorEastAsia" w:eastAsiaTheme="minorEastAsia" w:hAnsiTheme="minorEastAsia"/>
        </w:rPr>
        <w:t>营造舒适和谐的氛围。</w:t>
      </w:r>
    </w:p>
    <w:p w:rsidR="00893F84" w:rsidRPr="0048575F" w:rsidRDefault="00893F84" w:rsidP="00C07883">
      <w:pPr>
        <w:spacing w:line="360" w:lineRule="auto"/>
        <w:rPr>
          <w:rFonts w:asciiTheme="minorEastAsia" w:eastAsiaTheme="minorEastAsia" w:hAnsiTheme="minorEastAsia"/>
        </w:rPr>
      </w:pPr>
      <w:r w:rsidRPr="0048575F">
        <w:rPr>
          <w:rFonts w:asciiTheme="minorEastAsia" w:eastAsiaTheme="minorEastAsia" w:hAnsiTheme="minorEastAsia" w:hint="eastAsia"/>
        </w:rPr>
        <w:t>3.</w:t>
      </w:r>
      <w:r w:rsidR="00930EB2" w:rsidRPr="0048575F">
        <w:rPr>
          <w:rFonts w:asciiTheme="minorEastAsia" w:eastAsiaTheme="minorEastAsia" w:hAnsiTheme="minorEastAsia" w:hint="eastAsia"/>
        </w:rPr>
        <w:t>装修材料要选用环</w:t>
      </w:r>
      <w:r w:rsidR="0014578F" w:rsidRPr="0048575F">
        <w:rPr>
          <w:rFonts w:asciiTheme="minorEastAsia" w:eastAsiaTheme="minorEastAsia" w:hAnsiTheme="minorEastAsia"/>
        </w:rPr>
        <w:t>保无毒的水性漆，墙面用</w:t>
      </w:r>
      <w:r w:rsidR="00930EB2" w:rsidRPr="0048575F">
        <w:rPr>
          <w:rFonts w:asciiTheme="minorEastAsia" w:eastAsiaTheme="minorEastAsia" w:hAnsiTheme="minorEastAsia" w:hint="eastAsia"/>
        </w:rPr>
        <w:t>环保乳胶漆</w:t>
      </w:r>
      <w:r w:rsidR="0014578F" w:rsidRPr="0048575F">
        <w:rPr>
          <w:rFonts w:asciiTheme="minorEastAsia" w:eastAsiaTheme="minorEastAsia" w:hAnsiTheme="minorEastAsia"/>
        </w:rPr>
        <w:t>。</w:t>
      </w:r>
      <w:r w:rsidR="00930EB2" w:rsidRPr="0048575F">
        <w:rPr>
          <w:rFonts w:asciiTheme="minorEastAsia" w:eastAsiaTheme="minorEastAsia" w:hAnsiTheme="minorEastAsia" w:hint="eastAsia"/>
        </w:rPr>
        <w:t>地胶</w:t>
      </w:r>
      <w:r w:rsidR="0014578F" w:rsidRPr="0048575F">
        <w:rPr>
          <w:rFonts w:asciiTheme="minorEastAsia" w:eastAsiaTheme="minorEastAsia" w:hAnsiTheme="minorEastAsia"/>
        </w:rPr>
        <w:t>要耐用。各种电器开关和插座</w:t>
      </w:r>
      <w:r w:rsidR="00930EB2" w:rsidRPr="0048575F">
        <w:rPr>
          <w:rFonts w:asciiTheme="minorEastAsia" w:eastAsiaTheme="minorEastAsia" w:hAnsiTheme="minorEastAsia" w:hint="eastAsia"/>
        </w:rPr>
        <w:t>必须是</w:t>
      </w:r>
      <w:r w:rsidR="0014578F" w:rsidRPr="0048575F">
        <w:rPr>
          <w:rFonts w:asciiTheme="minorEastAsia" w:eastAsiaTheme="minorEastAsia" w:hAnsiTheme="minorEastAsia"/>
        </w:rPr>
        <w:t>带有安全盖等保护装置的设备</w:t>
      </w:r>
      <w:r w:rsidR="00930EB2" w:rsidRPr="0048575F">
        <w:rPr>
          <w:rFonts w:asciiTheme="minorEastAsia" w:eastAsiaTheme="minorEastAsia" w:hAnsiTheme="minorEastAsia" w:hint="eastAsia"/>
        </w:rPr>
        <w:t>，</w:t>
      </w:r>
      <w:r w:rsidR="00930EB2" w:rsidRPr="0048575F">
        <w:rPr>
          <w:rFonts w:asciiTheme="minorEastAsia" w:eastAsiaTheme="minorEastAsia" w:hAnsiTheme="minorEastAsia"/>
        </w:rPr>
        <w:t>每间</w:t>
      </w:r>
      <w:r w:rsidR="00930EB2" w:rsidRPr="0048575F">
        <w:rPr>
          <w:rFonts w:asciiTheme="minorEastAsia" w:eastAsiaTheme="minorEastAsia" w:hAnsiTheme="minorEastAsia" w:hint="eastAsia"/>
        </w:rPr>
        <w:t>实验室</w:t>
      </w:r>
      <w:r w:rsidR="0014578F" w:rsidRPr="0048575F">
        <w:rPr>
          <w:rFonts w:asciiTheme="minorEastAsia" w:eastAsiaTheme="minorEastAsia" w:hAnsiTheme="minorEastAsia"/>
        </w:rPr>
        <w:t>内都安装上有保护装置的开关和插座。</w:t>
      </w:r>
    </w:p>
    <w:p w:rsidR="0014578F" w:rsidRDefault="0014578F" w:rsidP="00C07883">
      <w:pPr>
        <w:spacing w:line="360" w:lineRule="auto"/>
        <w:rPr>
          <w:rFonts w:asciiTheme="minorEastAsia" w:eastAsiaTheme="minorEastAsia" w:hAnsiTheme="minorEastAsia"/>
        </w:rPr>
      </w:pPr>
      <w:r w:rsidRPr="0048575F">
        <w:rPr>
          <w:rFonts w:asciiTheme="minorEastAsia" w:eastAsiaTheme="minorEastAsia" w:hAnsiTheme="minorEastAsia" w:hint="eastAsia"/>
        </w:rPr>
        <w:t>4.</w:t>
      </w:r>
      <w:r w:rsidR="00930EB2" w:rsidRPr="0048575F">
        <w:rPr>
          <w:rFonts w:asciiTheme="minorEastAsia" w:eastAsiaTheme="minorEastAsia" w:hAnsiTheme="minorEastAsia" w:hint="eastAsia"/>
        </w:rPr>
        <w:t>每个实验室房间面积大小不一。在装修的</w:t>
      </w:r>
      <w:r w:rsidR="00930EB2" w:rsidRPr="0048575F">
        <w:rPr>
          <w:rFonts w:asciiTheme="minorEastAsia" w:eastAsiaTheme="minorEastAsia" w:hAnsiTheme="minorEastAsia"/>
        </w:rPr>
        <w:t>时候，</w:t>
      </w:r>
      <w:r w:rsidRPr="0048575F">
        <w:rPr>
          <w:rFonts w:asciiTheme="minorEastAsia" w:eastAsiaTheme="minorEastAsia" w:hAnsiTheme="minorEastAsia"/>
        </w:rPr>
        <w:t>要充分考虑到</w:t>
      </w:r>
      <w:r w:rsidR="00930EB2" w:rsidRPr="0048575F">
        <w:rPr>
          <w:rFonts w:asciiTheme="minorEastAsia" w:eastAsiaTheme="minorEastAsia" w:hAnsiTheme="minorEastAsia" w:hint="eastAsia"/>
        </w:rPr>
        <w:t>室内</w:t>
      </w:r>
      <w:r w:rsidR="00930EB2" w:rsidRPr="0048575F">
        <w:rPr>
          <w:rFonts w:asciiTheme="minorEastAsia" w:eastAsiaTheme="minorEastAsia" w:hAnsiTheme="minorEastAsia"/>
        </w:rPr>
        <w:t>空间和功能的划分。如果</w:t>
      </w:r>
      <w:r w:rsidRPr="0048575F">
        <w:rPr>
          <w:rFonts w:asciiTheme="minorEastAsia" w:eastAsiaTheme="minorEastAsia" w:hAnsiTheme="minorEastAsia"/>
        </w:rPr>
        <w:t>面积较大的话，可以适当多</w:t>
      </w:r>
      <w:r w:rsidR="00930EB2" w:rsidRPr="0048575F">
        <w:rPr>
          <w:rFonts w:asciiTheme="minorEastAsia" w:eastAsiaTheme="minorEastAsia" w:hAnsiTheme="minorEastAsia"/>
        </w:rPr>
        <w:t>摆设家具，但也要注意整体的搭配效果，把各种家具摆放整齐，使整个</w:t>
      </w:r>
      <w:r w:rsidR="00930EB2" w:rsidRPr="0048575F">
        <w:rPr>
          <w:rFonts w:asciiTheme="minorEastAsia" w:eastAsiaTheme="minorEastAsia" w:hAnsiTheme="minorEastAsia" w:hint="eastAsia"/>
        </w:rPr>
        <w:t>实验室</w:t>
      </w:r>
      <w:r w:rsidRPr="0048575F">
        <w:rPr>
          <w:rFonts w:asciiTheme="minorEastAsia" w:eastAsiaTheme="minorEastAsia" w:hAnsiTheme="minorEastAsia"/>
        </w:rPr>
        <w:t>看起来宽敞舒适;</w:t>
      </w:r>
      <w:r w:rsidR="00930EB2" w:rsidRPr="0048575F">
        <w:rPr>
          <w:rFonts w:asciiTheme="minorEastAsia" w:eastAsiaTheme="minorEastAsia" w:hAnsiTheme="minorEastAsia"/>
        </w:rPr>
        <w:t>如果</w:t>
      </w:r>
      <w:r w:rsidRPr="0048575F">
        <w:rPr>
          <w:rFonts w:asciiTheme="minorEastAsia" w:eastAsiaTheme="minorEastAsia" w:hAnsiTheme="minorEastAsia"/>
        </w:rPr>
        <w:t>空间较小的话，则可以多使用硬装饰，也可以在墙上做壁柜，书架，充分利用墙壁空间的储藏功能，这样可以给学生更多的</w:t>
      </w:r>
      <w:r w:rsidR="00930EB2" w:rsidRPr="0048575F">
        <w:rPr>
          <w:rFonts w:asciiTheme="minorEastAsia" w:eastAsiaTheme="minorEastAsia" w:hAnsiTheme="minorEastAsia" w:hint="eastAsia"/>
        </w:rPr>
        <w:t>学习</w:t>
      </w:r>
      <w:r w:rsidRPr="0048575F">
        <w:rPr>
          <w:rFonts w:asciiTheme="minorEastAsia" w:eastAsiaTheme="minorEastAsia" w:hAnsiTheme="minorEastAsia"/>
        </w:rPr>
        <w:t>活动空间。为确保</w:t>
      </w:r>
      <w:r w:rsidR="000A2380" w:rsidRPr="0048575F">
        <w:rPr>
          <w:rFonts w:asciiTheme="minorEastAsia" w:eastAsiaTheme="minorEastAsia" w:hAnsiTheme="minorEastAsia" w:hint="eastAsia"/>
        </w:rPr>
        <w:t>实验室</w:t>
      </w:r>
      <w:r w:rsidRPr="0048575F">
        <w:rPr>
          <w:rFonts w:asciiTheme="minorEastAsia" w:eastAsiaTheme="minorEastAsia" w:hAnsiTheme="minorEastAsia"/>
        </w:rPr>
        <w:t>达到环保</w:t>
      </w:r>
      <w:bookmarkStart w:id="0" w:name="baidusnap3"/>
      <w:bookmarkEnd w:id="0"/>
      <w:r w:rsidR="000A2380" w:rsidRPr="0048575F">
        <w:rPr>
          <w:rFonts w:asciiTheme="minorEastAsia" w:eastAsiaTheme="minorEastAsia" w:hAnsiTheme="minorEastAsia" w:hint="eastAsia"/>
        </w:rPr>
        <w:t>要求</w:t>
      </w:r>
      <w:r w:rsidR="000A2380" w:rsidRPr="0048575F">
        <w:rPr>
          <w:rFonts w:asciiTheme="minorEastAsia" w:eastAsiaTheme="minorEastAsia" w:hAnsiTheme="minorEastAsia"/>
        </w:rPr>
        <w:t>，不仅要</w:t>
      </w:r>
      <w:r w:rsidR="000A2380" w:rsidRPr="0048575F">
        <w:rPr>
          <w:rFonts w:asciiTheme="minorEastAsia" w:eastAsiaTheme="minorEastAsia" w:hAnsiTheme="minorEastAsia" w:hint="eastAsia"/>
        </w:rPr>
        <w:t>在室内</w:t>
      </w:r>
      <w:r w:rsidRPr="0048575F">
        <w:rPr>
          <w:rFonts w:asciiTheme="minorEastAsia" w:eastAsiaTheme="minorEastAsia" w:hAnsiTheme="minorEastAsia"/>
        </w:rPr>
        <w:t>通风和采光上做到科学的设计，还要严格使用环保型材料。</w:t>
      </w:r>
    </w:p>
    <w:p w:rsidR="00045B4E" w:rsidRPr="00045B4E" w:rsidRDefault="00045B4E" w:rsidP="00C07883">
      <w:pPr>
        <w:spacing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5、查勘现场时间另行通知。</w:t>
      </w:r>
      <w:bookmarkStart w:id="1" w:name="_GoBack"/>
      <w:bookmarkEnd w:id="1"/>
    </w:p>
    <w:p w:rsidR="00D674BB" w:rsidRPr="00C07883" w:rsidRDefault="00D674BB" w:rsidP="0048575F">
      <w:pPr>
        <w:spacing w:line="360" w:lineRule="auto"/>
        <w:rPr>
          <w:rFonts w:asciiTheme="minorEastAsia" w:eastAsiaTheme="minorEastAsia" w:hAnsiTheme="minorEastAsia"/>
          <w:b/>
          <w:lang w:val="zh-TW"/>
        </w:rPr>
      </w:pPr>
      <w:r w:rsidRPr="00C07883">
        <w:rPr>
          <w:rFonts w:asciiTheme="minorEastAsia" w:eastAsiaTheme="minorEastAsia" w:hAnsiTheme="minorEastAsia" w:hint="eastAsia"/>
          <w:b/>
          <w:lang w:val="zh-TW" w:eastAsia="zh-TW"/>
        </w:rPr>
        <w:t>质保及售后服务</w:t>
      </w:r>
      <w:r w:rsidR="0048575F" w:rsidRPr="00C07883">
        <w:rPr>
          <w:rFonts w:asciiTheme="minorEastAsia" w:eastAsiaTheme="minorEastAsia" w:hAnsiTheme="minorEastAsia" w:hint="eastAsia"/>
          <w:b/>
          <w:lang w:val="zh-TW"/>
        </w:rPr>
        <w:t>:</w:t>
      </w:r>
    </w:p>
    <w:p w:rsidR="0048575F" w:rsidRPr="00F23E95" w:rsidRDefault="001E3027" w:rsidP="0048575F">
      <w:pPr>
        <w:spacing w:line="360" w:lineRule="auto"/>
        <w:rPr>
          <w:rFonts w:asciiTheme="minorEastAsia" w:eastAsiaTheme="minorEastAsia" w:hAnsiTheme="minorEastAsia" w:cs="Calibri"/>
          <w:b/>
          <w:bCs/>
          <w:lang w:val="zh-TW"/>
        </w:rPr>
      </w:pPr>
      <w:r>
        <w:rPr>
          <w:rFonts w:asciiTheme="minorEastAsia" w:eastAsiaTheme="minorEastAsia" w:hAnsiTheme="minorEastAsia" w:hint="eastAsia"/>
          <w:lang w:val="zh-TW"/>
        </w:rPr>
        <w:t xml:space="preserve">     所有装修部分质保期都为五年。</w:t>
      </w:r>
    </w:p>
    <w:p w:rsidR="00D674BB" w:rsidRDefault="005D701F" w:rsidP="001E3027">
      <w:pPr>
        <w:spacing w:line="360" w:lineRule="auto"/>
        <w:rPr>
          <w:rFonts w:asciiTheme="minorEastAsia" w:eastAsiaTheme="minorEastAsia" w:hAnsiTheme="minorEastAsia"/>
          <w:lang w:val="zh-TW"/>
        </w:rPr>
      </w:pPr>
      <w:r w:rsidRPr="00C07883">
        <w:rPr>
          <w:rFonts w:asciiTheme="minorEastAsia" w:eastAsiaTheme="minorEastAsia" w:hAnsiTheme="minorEastAsia" w:hint="eastAsia"/>
          <w:b/>
          <w:lang w:val="zh-TW"/>
        </w:rPr>
        <w:t>装修</w:t>
      </w:r>
      <w:r w:rsidR="001E3027" w:rsidRPr="00C07883">
        <w:rPr>
          <w:rFonts w:asciiTheme="minorEastAsia" w:eastAsiaTheme="minorEastAsia" w:hAnsiTheme="minorEastAsia" w:hint="eastAsia"/>
          <w:b/>
          <w:lang w:val="zh-TW"/>
        </w:rPr>
        <w:t>参考</w:t>
      </w:r>
      <w:r w:rsidR="00D674BB" w:rsidRPr="00C07883">
        <w:rPr>
          <w:rFonts w:asciiTheme="minorEastAsia" w:eastAsiaTheme="minorEastAsia" w:hAnsiTheme="minorEastAsia" w:hint="eastAsia"/>
          <w:b/>
          <w:lang w:val="zh-TW" w:eastAsia="zh-TW"/>
        </w:rPr>
        <w:t>清单</w:t>
      </w:r>
      <w:r w:rsidR="001E3027">
        <w:rPr>
          <w:rFonts w:asciiTheme="minorEastAsia" w:eastAsiaTheme="minorEastAsia" w:hAnsiTheme="minorEastAsia" w:hint="eastAsia"/>
          <w:lang w:val="zh-TW"/>
        </w:rPr>
        <w:t>（具体面积及</w:t>
      </w:r>
      <w:r w:rsidR="00D6119E">
        <w:rPr>
          <w:rFonts w:asciiTheme="minorEastAsia" w:eastAsiaTheme="minorEastAsia" w:hAnsiTheme="minorEastAsia" w:hint="eastAsia"/>
          <w:lang w:val="zh-TW"/>
        </w:rPr>
        <w:t>相关数据</w:t>
      </w:r>
      <w:r w:rsidR="001E3027">
        <w:rPr>
          <w:rFonts w:asciiTheme="minorEastAsia" w:eastAsiaTheme="minorEastAsia" w:hAnsiTheme="minorEastAsia" w:hint="eastAsia"/>
          <w:lang w:val="zh-TW"/>
        </w:rPr>
        <w:t>以实际建设地点测量为准）</w:t>
      </w:r>
      <w:r w:rsidR="00D674BB" w:rsidRPr="00F23E95">
        <w:rPr>
          <w:rFonts w:asciiTheme="minorEastAsia" w:eastAsiaTheme="minorEastAsia" w:hAnsiTheme="minorEastAsia" w:hint="eastAsia"/>
          <w:lang w:val="zh-TW" w:eastAsia="zh-TW"/>
        </w:rPr>
        <w:t>：</w:t>
      </w:r>
    </w:p>
    <w:tbl>
      <w:tblPr>
        <w:tblStyle w:val="a6"/>
        <w:tblW w:w="8074" w:type="dxa"/>
        <w:jc w:val="center"/>
        <w:tblLook w:val="04A0"/>
      </w:tblPr>
      <w:tblGrid>
        <w:gridCol w:w="703"/>
        <w:gridCol w:w="1985"/>
        <w:gridCol w:w="708"/>
        <w:gridCol w:w="4678"/>
      </w:tblGrid>
      <w:tr w:rsidR="005D701F" w:rsidRPr="005D701F" w:rsidTr="00D6119E">
        <w:trPr>
          <w:trHeight w:val="285"/>
          <w:jc w:val="center"/>
        </w:trPr>
        <w:tc>
          <w:tcPr>
            <w:tcW w:w="703" w:type="dxa"/>
            <w:noWrap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序号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项目名称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单位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施工说明</w:t>
            </w:r>
          </w:p>
        </w:tc>
      </w:tr>
      <w:tr w:rsidR="005D701F" w:rsidRPr="005D701F" w:rsidTr="00D6119E">
        <w:trPr>
          <w:trHeight w:val="45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1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原有墙体乳胶漆铲除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  <w:vertAlign w:val="superscript"/>
              </w:rPr>
              <w:t>2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垃圾运到学校制定地方</w:t>
            </w:r>
          </w:p>
        </w:tc>
      </w:tr>
      <w:tr w:rsidR="005D701F" w:rsidRPr="005D701F" w:rsidTr="00D6119E">
        <w:trPr>
          <w:trHeight w:val="90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2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墙顶面乳胶漆基层处理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  <w:vertAlign w:val="superscript"/>
              </w:rPr>
              <w:t>2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1、满批腻子三遍（前两遍满批，第三遍以批均匀为准），带灯打磨.2、墙面应平整,无明显凹凸感,阴阳角顺直. 3、墙、顶面底层处理水平误差符合规范要求。 </w:t>
            </w:r>
          </w:p>
        </w:tc>
      </w:tr>
      <w:tr w:rsidR="005D701F" w:rsidRPr="005D701F" w:rsidTr="00D6119E">
        <w:trPr>
          <w:trHeight w:val="45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3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墙顶面乳胶漆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  <w:vertAlign w:val="superscript"/>
              </w:rPr>
              <w:t>2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品牌环保漆。墙面应平整,无明显凹凸感,无明显刷纹、漏刷、流坠、泛色,刷双色(含白色),</w:t>
            </w:r>
          </w:p>
        </w:tc>
      </w:tr>
      <w:tr w:rsidR="005D701F" w:rsidRPr="005D701F" w:rsidTr="00D6119E">
        <w:trPr>
          <w:trHeight w:val="45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lastRenderedPageBreak/>
              <w:t xml:space="preserve">4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门窗边水泥粉刷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水泥黄沙，及人工</w:t>
            </w:r>
          </w:p>
        </w:tc>
      </w:tr>
      <w:tr w:rsidR="005D701F" w:rsidRPr="005D701F" w:rsidTr="00D6119E">
        <w:trPr>
          <w:trHeight w:val="45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5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墙面龙骨基层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  <w:vertAlign w:val="superscript"/>
              </w:rPr>
              <w:t>2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2*4公分龙骨（含人工及辅材）</w:t>
            </w:r>
          </w:p>
        </w:tc>
      </w:tr>
      <w:tr w:rsidR="005D701F" w:rsidRPr="005D701F" w:rsidTr="00D6119E">
        <w:trPr>
          <w:trHeight w:val="45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6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龙骨上木工板找平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  <w:vertAlign w:val="superscript"/>
              </w:rPr>
              <w:t>2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木制基层加E0级板材。</w:t>
            </w:r>
          </w:p>
        </w:tc>
      </w:tr>
      <w:tr w:rsidR="005D701F" w:rsidRPr="005D701F" w:rsidTr="00D6119E">
        <w:trPr>
          <w:trHeight w:val="285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7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墙面装饰板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  <w:vertAlign w:val="superscript"/>
              </w:rPr>
              <w:t>2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E1级装饰板材</w:t>
            </w:r>
          </w:p>
        </w:tc>
      </w:tr>
      <w:tr w:rsidR="005D701F" w:rsidRPr="005D701F" w:rsidTr="00D6119E">
        <w:trPr>
          <w:trHeight w:val="285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8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门套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木工板基层，饰面板饰面</w:t>
            </w:r>
          </w:p>
        </w:tc>
      </w:tr>
      <w:tr w:rsidR="005D701F" w:rsidRPr="005D701F" w:rsidTr="00D6119E">
        <w:trPr>
          <w:trHeight w:val="45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9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墙角窗边线条收口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成品线条</w:t>
            </w:r>
          </w:p>
        </w:tc>
      </w:tr>
      <w:tr w:rsidR="005D701F" w:rsidRPr="005D701F" w:rsidTr="00D6119E">
        <w:trPr>
          <w:trHeight w:val="285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10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塑钢窗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  <w:vertAlign w:val="superscript"/>
              </w:rPr>
              <w:t>2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栋梁1.2型材5+12+5中空</w:t>
            </w:r>
          </w:p>
        </w:tc>
      </w:tr>
      <w:tr w:rsidR="005D701F" w:rsidRPr="005D701F" w:rsidTr="00D6119E">
        <w:trPr>
          <w:trHeight w:val="285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11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防盗门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樘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安全防盗不锈钢门</w:t>
            </w:r>
          </w:p>
        </w:tc>
      </w:tr>
      <w:tr w:rsidR="005D701F" w:rsidRPr="005D701F" w:rsidTr="00D6119E">
        <w:trPr>
          <w:trHeight w:val="45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12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插座及开关面板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只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西门子、公牛、施耐德等品牌。</w:t>
            </w:r>
          </w:p>
        </w:tc>
      </w:tr>
      <w:tr w:rsidR="005D701F" w:rsidRPr="005D701F" w:rsidTr="00D6119E">
        <w:trPr>
          <w:trHeight w:val="285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13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窗帘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遮阳帘</w:t>
            </w:r>
          </w:p>
        </w:tc>
      </w:tr>
      <w:tr w:rsidR="005D701F" w:rsidRPr="005D701F" w:rsidTr="00D6119E">
        <w:trPr>
          <w:trHeight w:val="285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14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格栅灯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只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部分灯具更换</w:t>
            </w:r>
          </w:p>
        </w:tc>
      </w:tr>
      <w:tr w:rsidR="005D701F" w:rsidRPr="005D701F" w:rsidTr="00D6119E">
        <w:trPr>
          <w:trHeight w:val="45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15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原有地面找平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  <w:vertAlign w:val="superscript"/>
              </w:rPr>
              <w:t>2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自流平地面</w:t>
            </w:r>
          </w:p>
        </w:tc>
      </w:tr>
      <w:tr w:rsidR="005D701F" w:rsidRPr="005D701F" w:rsidTr="00D6119E">
        <w:trPr>
          <w:trHeight w:val="450"/>
          <w:jc w:val="center"/>
        </w:trPr>
        <w:tc>
          <w:tcPr>
            <w:tcW w:w="703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 xml:space="preserve">16 </w:t>
            </w:r>
          </w:p>
        </w:tc>
        <w:tc>
          <w:tcPr>
            <w:tcW w:w="1985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PVC地胶</w:t>
            </w:r>
          </w:p>
        </w:tc>
        <w:tc>
          <w:tcPr>
            <w:tcW w:w="70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m</w:t>
            </w: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  <w:vertAlign w:val="superscript"/>
              </w:rPr>
              <w:t>2</w:t>
            </w:r>
          </w:p>
        </w:tc>
        <w:tc>
          <w:tcPr>
            <w:tcW w:w="4678" w:type="dxa"/>
            <w:hideMark/>
          </w:tcPr>
          <w:p w:rsidR="005D701F" w:rsidRPr="005D701F" w:rsidRDefault="005D701F" w:rsidP="005D701F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ascii="宋体" w:eastAsia="宋体" w:hAnsi="宋体" w:cs="宋体"/>
                <w:color w:val="auto"/>
                <w:kern w:val="0"/>
                <w:sz w:val="18"/>
                <w:szCs w:val="18"/>
                <w:bdr w:val="none" w:sz="0" w:space="0" w:color="auto"/>
              </w:rPr>
            </w:pPr>
            <w:r w:rsidRPr="005D701F">
              <w:rPr>
                <w:rFonts w:ascii="宋体" w:eastAsia="宋体" w:hAnsi="宋体" w:cs="宋体" w:hint="eastAsia"/>
                <w:color w:val="auto"/>
                <w:kern w:val="0"/>
                <w:sz w:val="18"/>
                <w:szCs w:val="18"/>
                <w:bdr w:val="none" w:sz="0" w:space="0" w:color="auto"/>
              </w:rPr>
              <w:t>品牌加厚地胶，防滑防水防火防噪耐用，安全环保，2.0</w:t>
            </w:r>
          </w:p>
        </w:tc>
      </w:tr>
    </w:tbl>
    <w:p w:rsidR="00D674BB" w:rsidRDefault="00D674BB" w:rsidP="00D674BB">
      <w:pPr>
        <w:ind w:left="108" w:hanging="108"/>
        <w:jc w:val="left"/>
        <w:rPr>
          <w:rFonts w:ascii="Calibri" w:eastAsia="Calibri" w:hAnsi="Calibri" w:cs="Calibri"/>
          <w:lang w:val="zh-TW" w:eastAsia="zh-TW"/>
        </w:rPr>
      </w:pPr>
    </w:p>
    <w:p w:rsidR="00D674BB" w:rsidRPr="00C07883" w:rsidRDefault="00D674BB" w:rsidP="00D674BB">
      <w:pPr>
        <w:spacing w:before="156" w:line="360" w:lineRule="auto"/>
        <w:rPr>
          <w:rFonts w:asciiTheme="minorEastAsia" w:eastAsiaTheme="minorEastAsia" w:hAnsiTheme="minorEastAsia"/>
          <w:b/>
          <w:color w:val="262626"/>
          <w:u w:color="262626"/>
          <w:lang w:val="zh-TW"/>
        </w:rPr>
      </w:pPr>
      <w:r w:rsidRPr="00C07883">
        <w:rPr>
          <w:rFonts w:asciiTheme="minorEastAsia" w:eastAsiaTheme="minorEastAsia" w:hAnsiTheme="minorEastAsia" w:hint="eastAsia"/>
          <w:b/>
          <w:color w:val="262626"/>
          <w:u w:color="262626"/>
          <w:lang w:val="zh-TW" w:eastAsia="zh-TW"/>
        </w:rPr>
        <w:t>建设后效果</w:t>
      </w:r>
      <w:r w:rsidR="00914593" w:rsidRPr="00C07883">
        <w:rPr>
          <w:rFonts w:asciiTheme="minorEastAsia" w:eastAsiaTheme="minorEastAsia" w:hAnsiTheme="minorEastAsia" w:hint="eastAsia"/>
          <w:b/>
          <w:color w:val="262626"/>
          <w:u w:color="262626"/>
          <w:lang w:val="zh-TW"/>
        </w:rPr>
        <w:t>参考</w:t>
      </w:r>
      <w:r w:rsidRPr="00C07883">
        <w:rPr>
          <w:rFonts w:asciiTheme="minorEastAsia" w:eastAsiaTheme="minorEastAsia" w:hAnsiTheme="minorEastAsia" w:hint="eastAsia"/>
          <w:b/>
          <w:color w:val="262626"/>
          <w:u w:color="262626"/>
          <w:lang w:val="zh-TW" w:eastAsia="zh-TW"/>
        </w:rPr>
        <w:t>图：</w:t>
      </w:r>
    </w:p>
    <w:p w:rsidR="00914593" w:rsidRPr="00D6119E" w:rsidRDefault="00914593" w:rsidP="00D674BB">
      <w:pPr>
        <w:spacing w:before="156" w:line="360" w:lineRule="auto"/>
        <w:rPr>
          <w:rFonts w:asciiTheme="minorEastAsia" w:eastAsiaTheme="minorEastAsia" w:hAnsiTheme="minorEastAsia" w:cs="Calibri"/>
          <w:b/>
          <w:bCs/>
          <w:color w:val="262626"/>
          <w:u w:color="262626"/>
          <w:lang w:val="zh-TW"/>
        </w:rPr>
      </w:pPr>
      <w:r>
        <w:rPr>
          <w:rFonts w:asciiTheme="minorEastAsia" w:eastAsiaTheme="minorEastAsia" w:hAnsiTheme="minorEastAsia" w:hint="eastAsia"/>
          <w:color w:val="262626"/>
          <w:u w:color="262626"/>
          <w:lang w:val="zh-TW"/>
        </w:rPr>
        <w:t>1．智慧教室</w:t>
      </w:r>
    </w:p>
    <w:p w:rsidR="00CF1B46" w:rsidRDefault="005D701F" w:rsidP="00C07883">
      <w:pPr>
        <w:widowControl/>
        <w:spacing w:line="360" w:lineRule="auto"/>
        <w:ind w:firstLine="210"/>
        <w:jc w:val="center"/>
        <w:rPr>
          <w:rFonts w:ascii="宋体" w:eastAsia="宋体" w:hAnsi="宋体" w:cs="宋体"/>
          <w:kern w:val="0"/>
        </w:rPr>
      </w:pPr>
      <w:r>
        <w:rPr>
          <w:noProof/>
        </w:rPr>
        <w:drawing>
          <wp:inline distT="0" distB="0" distL="0" distR="0">
            <wp:extent cx="4076700" cy="275743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4738" cy="275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46" w:rsidRDefault="00CF1B46" w:rsidP="00CF1B46">
      <w:pPr>
        <w:widowControl/>
        <w:spacing w:line="360" w:lineRule="auto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12201" cy="2872839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201" cy="2872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F1B46" w:rsidRDefault="00CF1B46" w:rsidP="00CF1B46">
      <w:pPr>
        <w:spacing w:before="156" w:line="360" w:lineRule="auto"/>
        <w:rPr>
          <w:rFonts w:ascii="Calibri" w:eastAsia="Calibri" w:hAnsi="Calibri" w:cs="Calibri"/>
          <w:b/>
          <w:bCs/>
          <w:color w:val="262626"/>
          <w:u w:color="262626"/>
        </w:rPr>
      </w:pPr>
    </w:p>
    <w:p w:rsidR="00CF1B46" w:rsidRDefault="00CF1B46" w:rsidP="00CF1B46">
      <w:pPr>
        <w:spacing w:before="156" w:line="360" w:lineRule="auto"/>
        <w:jc w:val="center"/>
        <w:rPr>
          <w:rFonts w:ascii="Calibri" w:eastAsiaTheme="minorEastAsia" w:hAnsi="Calibri" w:cs="Calibri"/>
          <w:b/>
          <w:bCs/>
          <w:color w:val="262626"/>
          <w:sz w:val="28"/>
          <w:szCs w:val="28"/>
          <w:u w:color="262626"/>
        </w:rPr>
      </w:pPr>
      <w:r>
        <w:rPr>
          <w:noProof/>
        </w:rPr>
        <w:drawing>
          <wp:inline distT="0" distB="0" distL="0" distR="0">
            <wp:extent cx="4857750" cy="3643460"/>
            <wp:effectExtent l="0" t="0" r="0" b="0"/>
            <wp:docPr id="1073741826" name="officeArt object" descr="904130558971493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904130558971493007" descr="904130558971493007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3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106A1" w:rsidRDefault="009106A1" w:rsidP="00CF1B46">
      <w:pPr>
        <w:spacing w:before="156" w:line="360" w:lineRule="auto"/>
        <w:jc w:val="center"/>
        <w:rPr>
          <w:rFonts w:ascii="Calibri" w:eastAsiaTheme="minorEastAsia" w:hAnsi="Calibri" w:cs="Calibri"/>
          <w:b/>
          <w:bCs/>
          <w:color w:val="262626"/>
          <w:sz w:val="28"/>
          <w:szCs w:val="28"/>
          <w:u w:color="262626"/>
        </w:rPr>
      </w:pPr>
      <w:r>
        <w:rPr>
          <w:rFonts w:ascii="Calibri" w:eastAsiaTheme="minorEastAsia" w:hAnsi="Calibri" w:cs="Calibri" w:hint="eastAsia"/>
          <w:b/>
          <w:bCs/>
          <w:color w:val="262626"/>
          <w:sz w:val="28"/>
          <w:szCs w:val="28"/>
          <w:u w:color="262626"/>
        </w:rPr>
        <w:t>明德楼一楼门厅装修效果图：</w:t>
      </w:r>
    </w:p>
    <w:p w:rsidR="009106A1" w:rsidRDefault="003F4ABD" w:rsidP="00CF1B46">
      <w:pPr>
        <w:spacing w:before="156" w:line="360" w:lineRule="auto"/>
        <w:jc w:val="center"/>
        <w:rPr>
          <w:rFonts w:ascii="Calibri" w:eastAsiaTheme="minorEastAsia" w:hAnsi="Calibri" w:cs="Calibri"/>
          <w:b/>
          <w:bCs/>
          <w:color w:val="262626"/>
          <w:sz w:val="28"/>
          <w:szCs w:val="28"/>
          <w:u w:color="262626"/>
        </w:rPr>
      </w:pPr>
      <w:r>
        <w:rPr>
          <w:noProof/>
        </w:rPr>
        <w:lastRenderedPageBreak/>
        <w:drawing>
          <wp:inline distT="0" distB="0" distL="0" distR="0">
            <wp:extent cx="4133334" cy="316190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334" cy="3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ABD" w:rsidRDefault="003F4ABD" w:rsidP="00CF1B46">
      <w:pPr>
        <w:spacing w:before="156" w:line="360" w:lineRule="auto"/>
        <w:jc w:val="center"/>
        <w:rPr>
          <w:rFonts w:ascii="Calibri" w:eastAsiaTheme="minorEastAsia" w:hAnsi="Calibri" w:cs="Calibri"/>
          <w:b/>
          <w:bCs/>
          <w:color w:val="262626"/>
          <w:sz w:val="28"/>
          <w:szCs w:val="28"/>
          <w:u w:color="262626"/>
        </w:rPr>
      </w:pPr>
      <w:r>
        <w:rPr>
          <w:noProof/>
        </w:rPr>
        <w:drawing>
          <wp:inline distT="0" distB="0" distL="0" distR="0">
            <wp:extent cx="5274310" cy="411628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ABD" w:rsidRPr="009106A1" w:rsidRDefault="003F4ABD" w:rsidP="00CF1B46">
      <w:pPr>
        <w:spacing w:before="156" w:line="360" w:lineRule="auto"/>
        <w:jc w:val="center"/>
        <w:rPr>
          <w:rFonts w:ascii="Calibri" w:eastAsiaTheme="minorEastAsia" w:hAnsi="Calibri" w:cs="Calibri"/>
          <w:b/>
          <w:bCs/>
          <w:color w:val="262626"/>
          <w:sz w:val="28"/>
          <w:szCs w:val="28"/>
          <w:u w:color="262626"/>
        </w:rPr>
      </w:pPr>
      <w:r>
        <w:rPr>
          <w:noProof/>
        </w:rPr>
        <w:lastRenderedPageBreak/>
        <w:drawing>
          <wp:inline distT="0" distB="0" distL="0" distR="0">
            <wp:extent cx="5274310" cy="391422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ABD" w:rsidRPr="009106A1" w:rsidSect="002514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40C" w:rsidRDefault="007A440C" w:rsidP="00D674BB">
      <w:r>
        <w:separator/>
      </w:r>
    </w:p>
  </w:endnote>
  <w:endnote w:type="continuationSeparator" w:id="1">
    <w:p w:rsidR="007A440C" w:rsidRDefault="007A440C" w:rsidP="00D674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40C" w:rsidRDefault="007A440C" w:rsidP="00D674BB">
      <w:r>
        <w:separator/>
      </w:r>
    </w:p>
  </w:footnote>
  <w:footnote w:type="continuationSeparator" w:id="1">
    <w:p w:rsidR="007A440C" w:rsidRDefault="007A440C" w:rsidP="00D674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136C"/>
    <w:rsid w:val="00045B4E"/>
    <w:rsid w:val="000A2380"/>
    <w:rsid w:val="000F1FDE"/>
    <w:rsid w:val="0014578F"/>
    <w:rsid w:val="001E3027"/>
    <w:rsid w:val="00251428"/>
    <w:rsid w:val="003F4ABD"/>
    <w:rsid w:val="0046136C"/>
    <w:rsid w:val="0048575F"/>
    <w:rsid w:val="005D701F"/>
    <w:rsid w:val="006408A4"/>
    <w:rsid w:val="00657647"/>
    <w:rsid w:val="006A10C0"/>
    <w:rsid w:val="00764682"/>
    <w:rsid w:val="007A440C"/>
    <w:rsid w:val="00893F84"/>
    <w:rsid w:val="008B442A"/>
    <w:rsid w:val="008E4E71"/>
    <w:rsid w:val="009106A1"/>
    <w:rsid w:val="00914593"/>
    <w:rsid w:val="00930EB2"/>
    <w:rsid w:val="00951322"/>
    <w:rsid w:val="00A878F4"/>
    <w:rsid w:val="00AC55D6"/>
    <w:rsid w:val="00C07883"/>
    <w:rsid w:val="00C1378D"/>
    <w:rsid w:val="00C53FE0"/>
    <w:rsid w:val="00CF1B46"/>
    <w:rsid w:val="00D506C9"/>
    <w:rsid w:val="00D6119E"/>
    <w:rsid w:val="00D674BB"/>
    <w:rsid w:val="00EA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74BB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Times New Roman" w:eastAsia="Arial Unicode MS" w:hAnsi="Times New Roman" w:cs="Arial Unicode MS"/>
      <w:color w:val="000000"/>
      <w:szCs w:val="21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74BB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color w:val="auto"/>
      <w:sz w:val="18"/>
      <w:szCs w:val="18"/>
      <w:bdr w:val="none" w:sz="0" w:space="0" w:color="auto"/>
    </w:rPr>
  </w:style>
  <w:style w:type="character" w:customStyle="1" w:styleId="Char">
    <w:name w:val="页眉 Char"/>
    <w:basedOn w:val="a0"/>
    <w:link w:val="a3"/>
    <w:uiPriority w:val="99"/>
    <w:rsid w:val="00D674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74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color w:val="auto"/>
      <w:sz w:val="18"/>
      <w:szCs w:val="18"/>
      <w:bdr w:val="none" w:sz="0" w:space="0" w:color="auto"/>
    </w:rPr>
  </w:style>
  <w:style w:type="character" w:customStyle="1" w:styleId="Char0">
    <w:name w:val="页脚 Char"/>
    <w:basedOn w:val="a0"/>
    <w:link w:val="a4"/>
    <w:uiPriority w:val="99"/>
    <w:rsid w:val="00D674BB"/>
    <w:rPr>
      <w:sz w:val="18"/>
      <w:szCs w:val="18"/>
    </w:rPr>
  </w:style>
  <w:style w:type="table" w:customStyle="1" w:styleId="TableNormal">
    <w:name w:val="Table Normal"/>
    <w:rsid w:val="00D674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Char1"/>
    <w:uiPriority w:val="99"/>
    <w:semiHidden/>
    <w:unhideWhenUsed/>
    <w:rsid w:val="00D674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74BB"/>
    <w:rPr>
      <w:rFonts w:ascii="Times New Roman" w:eastAsia="Arial Unicode MS" w:hAnsi="Times New Roman" w:cs="Arial Unicode MS"/>
      <w:color w:val="000000"/>
      <w:sz w:val="18"/>
      <w:szCs w:val="18"/>
      <w:u w:color="000000"/>
      <w:bdr w:val="nil"/>
    </w:rPr>
  </w:style>
  <w:style w:type="table" w:styleId="a6">
    <w:name w:val="Table Grid"/>
    <w:basedOn w:val="a1"/>
    <w:uiPriority w:val="59"/>
    <w:rsid w:val="001E30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74BB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Times New Roman" w:eastAsia="Arial Unicode MS" w:hAnsi="Times New Roman" w:cs="Arial Unicode MS"/>
      <w:color w:val="000000"/>
      <w:szCs w:val="21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74BB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color w:val="auto"/>
      <w:sz w:val="18"/>
      <w:szCs w:val="18"/>
      <w:bdr w:val="none" w:sz="0" w:space="0" w:color="auto"/>
    </w:rPr>
  </w:style>
  <w:style w:type="character" w:customStyle="1" w:styleId="Char">
    <w:name w:val="页眉 Char"/>
    <w:basedOn w:val="a0"/>
    <w:link w:val="a3"/>
    <w:uiPriority w:val="99"/>
    <w:rsid w:val="00D674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74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color w:val="auto"/>
      <w:sz w:val="18"/>
      <w:szCs w:val="18"/>
      <w:bdr w:val="none" w:sz="0" w:space="0" w:color="auto"/>
    </w:rPr>
  </w:style>
  <w:style w:type="character" w:customStyle="1" w:styleId="Char0">
    <w:name w:val="页脚 Char"/>
    <w:basedOn w:val="a0"/>
    <w:link w:val="a4"/>
    <w:uiPriority w:val="99"/>
    <w:rsid w:val="00D674BB"/>
    <w:rPr>
      <w:sz w:val="18"/>
      <w:szCs w:val="18"/>
    </w:rPr>
  </w:style>
  <w:style w:type="table" w:customStyle="1" w:styleId="TableNormal">
    <w:name w:val="Table Normal"/>
    <w:rsid w:val="00D674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Char1"/>
    <w:uiPriority w:val="99"/>
    <w:semiHidden/>
    <w:unhideWhenUsed/>
    <w:rsid w:val="00D674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674BB"/>
    <w:rPr>
      <w:rFonts w:ascii="Times New Roman" w:eastAsia="Arial Unicode MS" w:hAnsi="Times New Roman" w:cs="Arial Unicode MS"/>
      <w:color w:val="000000"/>
      <w:sz w:val="18"/>
      <w:szCs w:val="18"/>
      <w:u w:color="000000"/>
      <w:bdr w:val="nil"/>
    </w:rPr>
  </w:style>
  <w:style w:type="table" w:styleId="a6">
    <w:name w:val="Table Grid"/>
    <w:basedOn w:val="a1"/>
    <w:uiPriority w:val="59"/>
    <w:rsid w:val="001E30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8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lenovo</cp:lastModifiedBy>
  <cp:revision>26</cp:revision>
  <dcterms:created xsi:type="dcterms:W3CDTF">2018-01-22T14:28:00Z</dcterms:created>
  <dcterms:modified xsi:type="dcterms:W3CDTF">2018-01-24T06:35:00Z</dcterms:modified>
</cp:coreProperties>
</file>