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0A6" w:rsidRPr="003768FC" w:rsidRDefault="00E22DAB">
      <w:pPr>
        <w:jc w:val="center"/>
        <w:rPr>
          <w:b/>
          <w:sz w:val="44"/>
          <w:szCs w:val="44"/>
        </w:rPr>
      </w:pPr>
      <w:bookmarkStart w:id="0" w:name="OLE_LINK2"/>
      <w:bookmarkStart w:id="1" w:name="OLE_LINK1"/>
      <w:bookmarkStart w:id="2" w:name="_Hlk38353565"/>
      <w:bookmarkStart w:id="3" w:name="_Hlk38353651"/>
      <w:r w:rsidRPr="003768FC">
        <w:rPr>
          <w:b/>
          <w:sz w:val="44"/>
          <w:szCs w:val="44"/>
        </w:rPr>
        <w:t>南京信息工程大学</w:t>
      </w:r>
      <w:bookmarkEnd w:id="0"/>
      <w:bookmarkEnd w:id="1"/>
      <w:bookmarkEnd w:id="2"/>
      <w:r w:rsidR="00BE2944" w:rsidRPr="003768FC">
        <w:rPr>
          <w:rFonts w:hint="eastAsia"/>
          <w:b/>
          <w:sz w:val="44"/>
          <w:szCs w:val="44"/>
        </w:rPr>
        <w:t>高危环境事件中大气污染和气象条件探测、飑线天气过程</w:t>
      </w:r>
      <w:r w:rsidR="0072018E" w:rsidRPr="003768FC">
        <w:rPr>
          <w:rFonts w:hint="eastAsia"/>
          <w:b/>
          <w:sz w:val="44"/>
          <w:szCs w:val="44"/>
        </w:rPr>
        <w:t>虚拟仿真实验教学软件</w:t>
      </w:r>
      <w:r w:rsidR="00BE2944" w:rsidRPr="003768FC">
        <w:rPr>
          <w:rFonts w:hint="eastAsia"/>
          <w:b/>
          <w:sz w:val="44"/>
          <w:szCs w:val="44"/>
        </w:rPr>
        <w:t>定制</w:t>
      </w:r>
      <w:r w:rsidR="0072018E" w:rsidRPr="003768FC">
        <w:rPr>
          <w:rFonts w:hint="eastAsia"/>
          <w:b/>
          <w:sz w:val="44"/>
          <w:szCs w:val="44"/>
        </w:rPr>
        <w:t>项目</w:t>
      </w:r>
      <w:bookmarkEnd w:id="3"/>
      <w:r w:rsidRPr="003768FC">
        <w:rPr>
          <w:b/>
          <w:sz w:val="44"/>
          <w:szCs w:val="44"/>
        </w:rPr>
        <w:t>招标文件</w:t>
      </w:r>
    </w:p>
    <w:p w:rsidR="005D2FC1" w:rsidRPr="003768FC" w:rsidRDefault="005D2FC1" w:rsidP="005D2FC1">
      <w:pPr>
        <w:pStyle w:val="a0"/>
        <w:ind w:left="1470" w:right="1470"/>
      </w:pPr>
    </w:p>
    <w:p w:rsidR="00B930A6" w:rsidRPr="003768FC" w:rsidRDefault="00E22DAB">
      <w:pPr>
        <w:adjustRightInd w:val="0"/>
        <w:snapToGrid w:val="0"/>
        <w:spacing w:line="360" w:lineRule="auto"/>
        <w:jc w:val="center"/>
        <w:rPr>
          <w:rFonts w:ascii="宋体" w:cs="仿宋"/>
          <w:sz w:val="28"/>
          <w:szCs w:val="28"/>
        </w:rPr>
      </w:pPr>
      <w:r w:rsidRPr="003768FC">
        <w:rPr>
          <w:rFonts w:ascii="宋体" w:hAnsi="宋体" w:cs="仿宋" w:hint="eastAsia"/>
          <w:sz w:val="28"/>
          <w:szCs w:val="28"/>
        </w:rPr>
        <w:t>（招标编号：</w:t>
      </w:r>
      <w:r w:rsidR="00BE2944" w:rsidRPr="003768FC">
        <w:rPr>
          <w:rFonts w:ascii="宋体" w:hAnsi="宋体" w:cs="仿宋" w:hint="eastAsia"/>
          <w:sz w:val="28"/>
          <w:szCs w:val="28"/>
          <w:u w:val="single"/>
        </w:rPr>
        <w:t>SBC2020007</w:t>
      </w:r>
      <w:r w:rsidRPr="003768FC">
        <w:rPr>
          <w:rFonts w:ascii="宋体" w:hAnsi="宋体" w:cs="仿宋" w:hint="eastAsia"/>
          <w:sz w:val="28"/>
          <w:szCs w:val="28"/>
        </w:rPr>
        <w:t>）</w:t>
      </w:r>
    </w:p>
    <w:p w:rsidR="00B930A6" w:rsidRPr="003768FC" w:rsidRDefault="00E22DAB">
      <w:pPr>
        <w:adjustRightInd w:val="0"/>
        <w:snapToGrid w:val="0"/>
        <w:spacing w:line="360" w:lineRule="auto"/>
        <w:jc w:val="center"/>
        <w:rPr>
          <w:rFonts w:ascii="宋体" w:cs="仿宋"/>
          <w:sz w:val="28"/>
          <w:szCs w:val="28"/>
        </w:rPr>
      </w:pPr>
      <w:r w:rsidRPr="003768FC">
        <w:rPr>
          <w:rFonts w:ascii="宋体" w:hAnsi="宋体" w:cs="仿宋"/>
          <w:sz w:val="28"/>
          <w:szCs w:val="28"/>
        </w:rPr>
        <w:t>(</w:t>
      </w:r>
      <w:r w:rsidR="00BE2944" w:rsidRPr="003768FC">
        <w:rPr>
          <w:rFonts w:ascii="宋体" w:hAnsi="宋体" w:cs="仿宋"/>
          <w:sz w:val="28"/>
          <w:szCs w:val="28"/>
          <w:u w:val="single"/>
        </w:rPr>
        <w:t>20</w:t>
      </w:r>
      <w:r w:rsidR="00BE2944" w:rsidRPr="003768FC">
        <w:rPr>
          <w:rFonts w:ascii="宋体" w:hAnsi="宋体" w:cs="仿宋" w:hint="eastAsia"/>
          <w:sz w:val="28"/>
          <w:szCs w:val="28"/>
          <w:u w:val="single"/>
        </w:rPr>
        <w:t>20年04月2</w:t>
      </w:r>
      <w:r w:rsidR="00BE2944" w:rsidRPr="003768FC">
        <w:rPr>
          <w:rFonts w:hint="eastAsia"/>
          <w:sz w:val="28"/>
          <w:szCs w:val="28"/>
          <w:u w:val="single"/>
        </w:rPr>
        <w:t>2</w:t>
      </w:r>
      <w:r w:rsidR="00BE2944" w:rsidRPr="003768FC">
        <w:rPr>
          <w:rFonts w:hint="eastAsia"/>
          <w:sz w:val="28"/>
          <w:szCs w:val="28"/>
          <w:u w:val="single"/>
        </w:rPr>
        <w:t>日</w:t>
      </w:r>
      <w:r w:rsidR="00BE2944" w:rsidRPr="003768FC">
        <w:rPr>
          <w:sz w:val="28"/>
          <w:szCs w:val="28"/>
          <w:u w:val="single"/>
        </w:rPr>
        <w:t>1</w:t>
      </w:r>
      <w:r w:rsidR="00EB35B8">
        <w:rPr>
          <w:rFonts w:hint="eastAsia"/>
          <w:sz w:val="28"/>
          <w:szCs w:val="28"/>
          <w:u w:val="single"/>
        </w:rPr>
        <w:t>6</w:t>
      </w:r>
      <w:r w:rsidR="00BE2944" w:rsidRPr="003768FC">
        <w:rPr>
          <w:rFonts w:hint="eastAsia"/>
          <w:sz w:val="28"/>
          <w:szCs w:val="28"/>
          <w:u w:val="single"/>
        </w:rPr>
        <w:t>：</w:t>
      </w:r>
      <w:r w:rsidR="00BE2944" w:rsidRPr="003768FC">
        <w:rPr>
          <w:sz w:val="28"/>
          <w:szCs w:val="28"/>
          <w:u w:val="single"/>
        </w:rPr>
        <w:t>00</w:t>
      </w:r>
      <w:r w:rsidR="00BE2944" w:rsidRPr="003768FC">
        <w:rPr>
          <w:rFonts w:hint="eastAsia"/>
          <w:sz w:val="28"/>
          <w:szCs w:val="28"/>
          <w:u w:val="single"/>
        </w:rPr>
        <w:t>定</w:t>
      </w:r>
      <w:r w:rsidR="00BE2944" w:rsidRPr="003768FC">
        <w:rPr>
          <w:rFonts w:ascii="宋体" w:hAnsi="宋体" w:cs="仿宋" w:hint="eastAsia"/>
          <w:sz w:val="28"/>
          <w:szCs w:val="28"/>
          <w:u w:val="single"/>
        </w:rPr>
        <w:t>标发标版</w:t>
      </w:r>
      <w:r w:rsidRPr="003768FC">
        <w:rPr>
          <w:rFonts w:ascii="宋体" w:hAnsi="宋体" w:cs="仿宋"/>
          <w:sz w:val="28"/>
          <w:szCs w:val="28"/>
        </w:rPr>
        <w:t>)</w:t>
      </w:r>
    </w:p>
    <w:p w:rsidR="00B930A6" w:rsidRPr="003768FC" w:rsidRDefault="00B930A6">
      <w:pPr>
        <w:jc w:val="center"/>
        <w:rPr>
          <w:b/>
          <w:sz w:val="28"/>
          <w:szCs w:val="28"/>
        </w:rPr>
      </w:pPr>
    </w:p>
    <w:p w:rsidR="00B930A6" w:rsidRPr="003768FC" w:rsidRDefault="00E22DAB">
      <w:pPr>
        <w:spacing w:line="360" w:lineRule="auto"/>
        <w:ind w:firstLineChars="200" w:firstLine="560"/>
        <w:rPr>
          <w:sz w:val="28"/>
          <w:szCs w:val="28"/>
        </w:rPr>
      </w:pPr>
      <w:r w:rsidRPr="003768FC">
        <w:rPr>
          <w:sz w:val="28"/>
          <w:szCs w:val="28"/>
        </w:rPr>
        <w:t>为满足学校相关教学科研工作需要，受校实验室与设备管理处委托，就</w:t>
      </w:r>
      <w:r w:rsidR="00BE2944" w:rsidRPr="003768FC">
        <w:rPr>
          <w:rFonts w:hint="eastAsia"/>
          <w:sz w:val="28"/>
          <w:szCs w:val="28"/>
        </w:rPr>
        <w:t>高危环境事件中大气污染和气象条件探测、飑线天气过程</w:t>
      </w:r>
      <w:r w:rsidR="0072018E" w:rsidRPr="003768FC">
        <w:rPr>
          <w:rFonts w:hint="eastAsia"/>
          <w:sz w:val="28"/>
          <w:szCs w:val="28"/>
        </w:rPr>
        <w:t>虚拟仿真实验教学软件定制</w:t>
      </w:r>
      <w:r w:rsidRPr="003768FC">
        <w:rPr>
          <w:sz w:val="28"/>
          <w:szCs w:val="28"/>
        </w:rPr>
        <w:t>采购项目进行公开招标，欢迎符合条件的供应商报名投标，现将有关情况说明如下：</w:t>
      </w:r>
    </w:p>
    <w:p w:rsidR="00B930A6" w:rsidRPr="003768FC" w:rsidRDefault="00E22DAB">
      <w:pPr>
        <w:pStyle w:val="af1"/>
        <w:spacing w:line="360" w:lineRule="auto"/>
        <w:ind w:firstLineChars="0" w:firstLine="0"/>
        <w:jc w:val="center"/>
        <w:rPr>
          <w:rFonts w:eastAsia="黑体"/>
          <w:sz w:val="28"/>
          <w:szCs w:val="28"/>
        </w:rPr>
      </w:pPr>
      <w:r w:rsidRPr="003768FC">
        <w:rPr>
          <w:rFonts w:eastAsia="黑体"/>
          <w:sz w:val="28"/>
          <w:szCs w:val="28"/>
        </w:rPr>
        <w:t>一、招标项目名称及简要说明</w:t>
      </w:r>
    </w:p>
    <w:p w:rsidR="00B930A6" w:rsidRPr="003768FC" w:rsidRDefault="00205651" w:rsidP="00BE2944">
      <w:pPr>
        <w:spacing w:line="360" w:lineRule="auto"/>
        <w:ind w:firstLineChars="200" w:firstLine="560"/>
        <w:rPr>
          <w:sz w:val="28"/>
          <w:szCs w:val="28"/>
        </w:rPr>
      </w:pPr>
      <w:r w:rsidRPr="003768FC">
        <w:rPr>
          <w:sz w:val="28"/>
          <w:szCs w:val="28"/>
        </w:rPr>
        <w:t>1</w:t>
      </w:r>
      <w:r w:rsidRPr="003768FC">
        <w:rPr>
          <w:rFonts w:hint="eastAsia"/>
          <w:sz w:val="28"/>
          <w:szCs w:val="28"/>
        </w:rPr>
        <w:t>.</w:t>
      </w:r>
      <w:r w:rsidR="00E22DAB" w:rsidRPr="003768FC">
        <w:rPr>
          <w:sz w:val="28"/>
          <w:szCs w:val="28"/>
        </w:rPr>
        <w:t>项目名称：</w:t>
      </w:r>
      <w:r w:rsidR="0072018E" w:rsidRPr="003768FC">
        <w:rPr>
          <w:sz w:val="28"/>
          <w:szCs w:val="28"/>
        </w:rPr>
        <w:t>南京信息工程大学</w:t>
      </w:r>
      <w:r w:rsidR="00BE2944" w:rsidRPr="003768FC">
        <w:rPr>
          <w:rFonts w:hint="eastAsia"/>
          <w:sz w:val="28"/>
          <w:szCs w:val="28"/>
        </w:rPr>
        <w:t>高危环境事件中大气污染和气象条件探测、飑线天气过程</w:t>
      </w:r>
      <w:r w:rsidR="0072018E" w:rsidRPr="003768FC">
        <w:rPr>
          <w:rFonts w:hint="eastAsia"/>
          <w:sz w:val="28"/>
          <w:szCs w:val="28"/>
        </w:rPr>
        <w:t>虚拟仿真实验教学软件定制项目</w:t>
      </w:r>
    </w:p>
    <w:p w:rsidR="00B930A6" w:rsidRPr="003768FC" w:rsidRDefault="00205651" w:rsidP="00BE2944">
      <w:pPr>
        <w:spacing w:line="360" w:lineRule="auto"/>
        <w:ind w:firstLineChars="200" w:firstLine="560"/>
        <w:rPr>
          <w:rFonts w:ascii="宋体" w:cs="仿宋"/>
          <w:sz w:val="28"/>
          <w:szCs w:val="28"/>
        </w:rPr>
      </w:pPr>
      <w:r w:rsidRPr="003768FC">
        <w:rPr>
          <w:rFonts w:hint="eastAsia"/>
          <w:sz w:val="28"/>
          <w:szCs w:val="28"/>
        </w:rPr>
        <w:t>2.</w:t>
      </w:r>
      <w:r w:rsidR="00E22DAB" w:rsidRPr="003768FC">
        <w:rPr>
          <w:rFonts w:hint="eastAsia"/>
          <w:sz w:val="28"/>
          <w:szCs w:val="28"/>
        </w:rPr>
        <w:t>项目说明：南京信息工程大学校内，本次招标项目必须由中标单位自行完成，严禁转包和擅自分包。否则我</w:t>
      </w:r>
      <w:r w:rsidR="00F415FB" w:rsidRPr="003768FC">
        <w:rPr>
          <w:rFonts w:ascii="宋体" w:hAnsi="宋体" w:cs="仿宋" w:hint="eastAsia"/>
          <w:sz w:val="28"/>
          <w:szCs w:val="28"/>
        </w:rPr>
        <w:t>校</w:t>
      </w:r>
      <w:r w:rsidR="00E22DAB" w:rsidRPr="003768FC">
        <w:rPr>
          <w:rFonts w:ascii="宋体" w:hAnsi="宋体" w:cs="仿宋" w:hint="eastAsia"/>
          <w:sz w:val="28"/>
          <w:szCs w:val="28"/>
        </w:rPr>
        <w:t>有权单方面终止本合同的执行，并且中标人支付按合同价款</w:t>
      </w:r>
      <w:r w:rsidR="00E22DAB" w:rsidRPr="003768FC">
        <w:rPr>
          <w:rFonts w:ascii="宋体" w:hAnsi="宋体" w:cs="仿宋"/>
          <w:sz w:val="28"/>
          <w:szCs w:val="28"/>
        </w:rPr>
        <w:t>20%</w:t>
      </w:r>
      <w:r w:rsidR="00E22DAB" w:rsidRPr="003768FC">
        <w:rPr>
          <w:rFonts w:ascii="宋体" w:hAnsi="宋体" w:cs="仿宋" w:hint="eastAsia"/>
          <w:sz w:val="28"/>
          <w:szCs w:val="28"/>
        </w:rPr>
        <w:t>的违约金，由此所造成的一切后果和经济损失均由中标人自行负责和承担。</w:t>
      </w:r>
    </w:p>
    <w:p w:rsidR="00B930A6" w:rsidRPr="003768FC" w:rsidRDefault="00E22DAB">
      <w:pPr>
        <w:spacing w:line="360" w:lineRule="auto"/>
        <w:ind w:firstLine="570"/>
        <w:jc w:val="left"/>
        <w:rPr>
          <w:rFonts w:ascii="宋体"/>
          <w:sz w:val="28"/>
          <w:szCs w:val="28"/>
        </w:rPr>
      </w:pPr>
      <w:r w:rsidRPr="003768FC">
        <w:rPr>
          <w:rFonts w:ascii="宋体" w:hAnsi="宋体"/>
          <w:sz w:val="28"/>
          <w:szCs w:val="28"/>
        </w:rPr>
        <w:t>3</w:t>
      </w:r>
      <w:bookmarkStart w:id="4" w:name="_Hlk9865971"/>
      <w:r w:rsidR="00205651" w:rsidRPr="003768FC">
        <w:rPr>
          <w:rFonts w:ascii="宋体" w:hAnsi="宋体" w:hint="eastAsia"/>
          <w:sz w:val="28"/>
          <w:szCs w:val="28"/>
        </w:rPr>
        <w:t>.</w:t>
      </w:r>
      <w:r w:rsidRPr="003768FC">
        <w:rPr>
          <w:rFonts w:ascii="宋体" w:hAnsi="宋体" w:hint="eastAsia"/>
          <w:sz w:val="28"/>
          <w:szCs w:val="28"/>
        </w:rPr>
        <w:t>本次招标采取公开招标方式，不承诺最低价（最高价）中标。招标公告和中标公示信息均在</w:t>
      </w:r>
      <w:r w:rsidR="00981795" w:rsidRPr="003768FC">
        <w:fldChar w:fldCharType="begin"/>
      </w:r>
      <w:r w:rsidR="001E7766" w:rsidRPr="003768FC">
        <w:instrText>HYPERLINK "https://bulletin.nuist.edu.cn/779/list.htm"</w:instrText>
      </w:r>
      <w:r w:rsidR="00981795" w:rsidRPr="003768FC">
        <w:fldChar w:fldCharType="separate"/>
      </w:r>
      <w:r w:rsidRPr="003768FC">
        <w:rPr>
          <w:rStyle w:val="af"/>
          <w:b/>
          <w:color w:val="auto"/>
          <w:sz w:val="24"/>
        </w:rPr>
        <w:t>https://bulletin.nuist.edu.cn/779/lis</w:t>
      </w:r>
      <w:r w:rsidRPr="003768FC">
        <w:rPr>
          <w:rStyle w:val="af"/>
          <w:color w:val="auto"/>
          <w:sz w:val="24"/>
        </w:rPr>
        <w:t>t.htm</w:t>
      </w:r>
      <w:r w:rsidR="00981795" w:rsidRPr="003768FC">
        <w:fldChar w:fldCharType="end"/>
      </w:r>
      <w:r w:rsidRPr="003768FC">
        <w:rPr>
          <w:rFonts w:ascii="宋体" w:hAnsi="宋体" w:hint="eastAsia"/>
          <w:sz w:val="28"/>
          <w:szCs w:val="28"/>
        </w:rPr>
        <w:t>和</w:t>
      </w:r>
      <w:r w:rsidR="00981795" w:rsidRPr="003768FC">
        <w:fldChar w:fldCharType="begin"/>
      </w:r>
      <w:r w:rsidR="001E7766" w:rsidRPr="003768FC">
        <w:instrText>HYPERLINK "http://zbc.nuist.edu.cn"</w:instrText>
      </w:r>
      <w:r w:rsidR="00981795" w:rsidRPr="003768FC">
        <w:fldChar w:fldCharType="separate"/>
      </w:r>
      <w:r w:rsidRPr="003768FC">
        <w:rPr>
          <w:rFonts w:ascii="宋体" w:hAnsi="宋体"/>
          <w:b/>
          <w:sz w:val="24"/>
          <w:szCs w:val="28"/>
        </w:rPr>
        <w:t>zbc.nuist.edu.cn</w:t>
      </w:r>
      <w:r w:rsidR="00981795" w:rsidRPr="003768FC">
        <w:fldChar w:fldCharType="end"/>
      </w:r>
      <w:r w:rsidRPr="003768FC">
        <w:rPr>
          <w:rFonts w:ascii="宋体" w:hAnsi="宋体" w:hint="eastAsia"/>
          <w:sz w:val="28"/>
          <w:szCs w:val="28"/>
        </w:rPr>
        <w:t>网页上公开发布</w:t>
      </w:r>
      <w:r w:rsidRPr="003768FC">
        <w:rPr>
          <w:rFonts w:ascii="宋体"/>
          <w:sz w:val="28"/>
          <w:szCs w:val="28"/>
        </w:rPr>
        <w:t>,</w:t>
      </w:r>
      <w:r w:rsidRPr="003768FC">
        <w:rPr>
          <w:rFonts w:ascii="宋体" w:hAnsi="宋体" w:hint="eastAsia"/>
          <w:sz w:val="28"/>
          <w:szCs w:val="28"/>
        </w:rPr>
        <w:t>接受监督。欢迎社会招标机构和网站转载，转载信息与我校网站信息不一致时，以我校网站为准。</w:t>
      </w:r>
    </w:p>
    <w:bookmarkEnd w:id="4"/>
    <w:p w:rsidR="00B930A6" w:rsidRPr="003768FC" w:rsidRDefault="00E22DAB">
      <w:pPr>
        <w:spacing w:line="360" w:lineRule="auto"/>
        <w:ind w:firstLine="570"/>
        <w:jc w:val="left"/>
        <w:rPr>
          <w:rFonts w:ascii="宋体" w:cs="宋体"/>
          <w:sz w:val="28"/>
          <w:szCs w:val="28"/>
        </w:rPr>
      </w:pPr>
      <w:r w:rsidRPr="003768FC">
        <w:rPr>
          <w:rFonts w:ascii="宋体" w:hAnsi="宋体"/>
          <w:sz w:val="28"/>
          <w:szCs w:val="28"/>
        </w:rPr>
        <w:t>4</w:t>
      </w:r>
      <w:bookmarkStart w:id="5" w:name="_Hlk9866054"/>
      <w:r w:rsidR="00205651" w:rsidRPr="003768FC">
        <w:rPr>
          <w:rFonts w:ascii="宋体" w:hAnsi="宋体" w:hint="eastAsia"/>
          <w:sz w:val="28"/>
          <w:szCs w:val="28"/>
        </w:rPr>
        <w:t>.</w:t>
      </w:r>
      <w:r w:rsidRPr="003768FC">
        <w:rPr>
          <w:rFonts w:ascii="宋体" w:hAnsi="宋体" w:hint="eastAsia"/>
          <w:sz w:val="28"/>
          <w:szCs w:val="28"/>
        </w:rPr>
        <w:t>招标文件由我校采购人、项目归口管理部门和财务处联合起草；经学校相关职能部门会审通过形成正式招标文件。同时</w:t>
      </w:r>
      <w:r w:rsidRPr="003768FC">
        <w:rPr>
          <w:rFonts w:ascii="宋体" w:hAnsi="宋体" w:cs="宋体" w:hint="eastAsia"/>
          <w:sz w:val="28"/>
          <w:szCs w:val="28"/>
        </w:rPr>
        <w:t>打印</w:t>
      </w:r>
      <w:r w:rsidRPr="003768FC">
        <w:rPr>
          <w:rFonts w:ascii="宋体" w:hAnsi="宋体" w:cs="宋体"/>
          <w:sz w:val="28"/>
          <w:szCs w:val="28"/>
        </w:rPr>
        <w:t>3</w:t>
      </w:r>
      <w:r w:rsidRPr="003768FC">
        <w:rPr>
          <w:rFonts w:ascii="宋体" w:hAnsi="宋体" w:cs="宋体" w:hint="eastAsia"/>
          <w:sz w:val="28"/>
          <w:szCs w:val="28"/>
        </w:rPr>
        <w:t>份纸质的正式招标文件，由财务</w:t>
      </w:r>
      <w:r w:rsidRPr="003768FC">
        <w:rPr>
          <w:rFonts w:ascii="宋体" w:hAnsi="宋体" w:cs="宋体" w:hint="eastAsia"/>
          <w:sz w:val="28"/>
          <w:szCs w:val="28"/>
        </w:rPr>
        <w:lastRenderedPageBreak/>
        <w:t>处负责人和招标科工作人员同时签字并加盖财务处骑缝章后，分别交财务处、项目归口管理部门（或采购人）、审计处各</w:t>
      </w:r>
      <w:r w:rsidRPr="003768FC">
        <w:rPr>
          <w:rFonts w:ascii="宋体" w:hAnsi="宋体" w:cs="宋体"/>
          <w:sz w:val="28"/>
          <w:szCs w:val="28"/>
        </w:rPr>
        <w:t>1</w:t>
      </w:r>
      <w:r w:rsidRPr="003768FC">
        <w:rPr>
          <w:rFonts w:ascii="宋体" w:hAnsi="宋体" w:cs="宋体" w:hint="eastAsia"/>
          <w:sz w:val="28"/>
          <w:szCs w:val="28"/>
        </w:rPr>
        <w:t>份，作为相关部门存档、合同签订、项目竣工验收和决（结）算审计，以及处理纠纷等的依据。</w:t>
      </w:r>
    </w:p>
    <w:bookmarkEnd w:id="5"/>
    <w:p w:rsidR="00B930A6" w:rsidRPr="003768FC" w:rsidRDefault="00E22DAB">
      <w:pPr>
        <w:spacing w:line="360" w:lineRule="auto"/>
        <w:ind w:firstLine="570"/>
        <w:jc w:val="left"/>
        <w:rPr>
          <w:rFonts w:ascii="宋体" w:hAnsi="宋体"/>
          <w:sz w:val="28"/>
          <w:szCs w:val="28"/>
        </w:rPr>
      </w:pPr>
      <w:r w:rsidRPr="003768FC">
        <w:rPr>
          <w:rFonts w:ascii="宋体" w:hAnsi="宋体"/>
          <w:sz w:val="28"/>
          <w:szCs w:val="28"/>
        </w:rPr>
        <w:t>5.</w:t>
      </w:r>
      <w:r w:rsidRPr="003768FC">
        <w:rPr>
          <w:rFonts w:ascii="宋体" w:hAnsi="宋体" w:hint="eastAsia"/>
          <w:sz w:val="28"/>
          <w:szCs w:val="28"/>
        </w:rPr>
        <w:t>正式的答疑回复文件也按上述方式处理留存。</w:t>
      </w:r>
    </w:p>
    <w:p w:rsidR="00B930A6" w:rsidRPr="003768FC" w:rsidRDefault="00E22DAB">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3768FC">
        <w:rPr>
          <w:rFonts w:cs="Times New Roman"/>
          <w:color w:val="auto"/>
          <w:kern w:val="2"/>
          <w:sz w:val="28"/>
          <w:szCs w:val="28"/>
        </w:rPr>
        <w:t>6.</w:t>
      </w:r>
      <w:r w:rsidRPr="003768FC">
        <w:rPr>
          <w:rFonts w:cs="Times New Roman" w:hint="eastAsia"/>
          <w:color w:val="auto"/>
          <w:kern w:val="2"/>
          <w:sz w:val="28"/>
          <w:szCs w:val="28"/>
        </w:rPr>
        <w:t>投标有效期：自开标之日起</w:t>
      </w:r>
      <w:r w:rsidR="00504E7D" w:rsidRPr="003768FC">
        <w:rPr>
          <w:rFonts w:cs="Times New Roman" w:hint="eastAsia"/>
          <w:color w:val="auto"/>
          <w:kern w:val="2"/>
          <w:sz w:val="28"/>
          <w:szCs w:val="28"/>
        </w:rPr>
        <w:t>90</w:t>
      </w:r>
      <w:r w:rsidRPr="003768FC">
        <w:rPr>
          <w:rFonts w:cs="Times New Roman" w:hint="eastAsia"/>
          <w:color w:val="auto"/>
          <w:kern w:val="2"/>
          <w:sz w:val="28"/>
          <w:szCs w:val="28"/>
        </w:rPr>
        <w:t>天内投标有效。</w:t>
      </w:r>
    </w:p>
    <w:p w:rsidR="00B930A6" w:rsidRPr="003768FC" w:rsidRDefault="00E22DAB">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3768FC">
        <w:rPr>
          <w:rFonts w:cs="Times New Roman" w:hint="eastAsia"/>
          <w:color w:val="auto"/>
          <w:kern w:val="2"/>
          <w:sz w:val="28"/>
          <w:szCs w:val="28"/>
        </w:rPr>
        <w:t>7.</w:t>
      </w:r>
      <w:r w:rsidRPr="003768FC">
        <w:rPr>
          <w:rFonts w:cs="Times New Roman" w:hint="eastAsia"/>
          <w:color w:val="auto"/>
          <w:sz w:val="28"/>
          <w:szCs w:val="28"/>
        </w:rPr>
        <w:t>招标过程接受学校纪委办监督检查。</w:t>
      </w:r>
    </w:p>
    <w:p w:rsidR="00B930A6" w:rsidRPr="003768FC" w:rsidRDefault="00E22DAB" w:rsidP="008D51B0">
      <w:pPr>
        <w:adjustRightInd w:val="0"/>
        <w:snapToGrid w:val="0"/>
        <w:spacing w:beforeLines="100" w:afterLines="100" w:line="360" w:lineRule="auto"/>
        <w:jc w:val="center"/>
        <w:rPr>
          <w:rFonts w:ascii="宋体" w:cs="仿宋"/>
          <w:b/>
          <w:bCs/>
          <w:sz w:val="28"/>
          <w:szCs w:val="28"/>
        </w:rPr>
      </w:pPr>
      <w:r w:rsidRPr="003768FC">
        <w:rPr>
          <w:rFonts w:ascii="宋体" w:hAnsi="宋体" w:cs="仿宋" w:hint="eastAsia"/>
          <w:b/>
          <w:bCs/>
          <w:sz w:val="28"/>
          <w:szCs w:val="28"/>
        </w:rPr>
        <w:t>二、对投标人及投标报价的要求</w:t>
      </w:r>
    </w:p>
    <w:p w:rsidR="00B930A6" w:rsidRPr="003768FC" w:rsidRDefault="00E22DAB">
      <w:pPr>
        <w:snapToGrid w:val="0"/>
        <w:spacing w:line="360" w:lineRule="auto"/>
        <w:ind w:firstLineChars="192" w:firstLine="540"/>
        <w:rPr>
          <w:rFonts w:ascii="宋体" w:hAnsi="宋体"/>
          <w:b/>
          <w:kern w:val="0"/>
          <w:sz w:val="28"/>
          <w:szCs w:val="28"/>
        </w:rPr>
      </w:pPr>
      <w:r w:rsidRPr="003768FC">
        <w:rPr>
          <w:rFonts w:ascii="宋体" w:hAnsi="宋体" w:hint="eastAsia"/>
          <w:b/>
          <w:kern w:val="0"/>
          <w:sz w:val="28"/>
          <w:szCs w:val="28"/>
        </w:rPr>
        <w:t>一、投标人必须符合以下能力、信誉和资质要求：</w:t>
      </w:r>
    </w:p>
    <w:p w:rsidR="00B930A6" w:rsidRPr="003768FC" w:rsidRDefault="00E22DAB">
      <w:pPr>
        <w:widowControl/>
        <w:snapToGrid w:val="0"/>
        <w:spacing w:line="360" w:lineRule="auto"/>
        <w:ind w:firstLineChars="200" w:firstLine="560"/>
        <w:jc w:val="left"/>
        <w:rPr>
          <w:rFonts w:ascii="宋体" w:hAnsi="宋体" w:cs="宋体"/>
          <w:b/>
          <w:bCs/>
          <w:kern w:val="0"/>
          <w:sz w:val="28"/>
          <w:szCs w:val="28"/>
        </w:rPr>
      </w:pPr>
      <w:r w:rsidRPr="003768FC">
        <w:rPr>
          <w:rFonts w:ascii="宋体" w:hAnsi="宋体" w:cs="Arial" w:hint="eastAsia"/>
          <w:sz w:val="28"/>
          <w:szCs w:val="28"/>
        </w:rPr>
        <w:t>（一）参加政府采购的供应商应当具备政府采购法</w:t>
      </w:r>
      <w:r w:rsidRPr="003768FC">
        <w:rPr>
          <w:rFonts w:ascii="宋体" w:hAnsi="宋体" w:cs="Arial"/>
          <w:sz w:val="28"/>
          <w:szCs w:val="28"/>
        </w:rPr>
        <w:t>第二十二条</w:t>
      </w:r>
      <w:r w:rsidRPr="003768FC">
        <w:rPr>
          <w:rFonts w:ascii="宋体" w:hAnsi="宋体" w:cs="Arial" w:hint="eastAsia"/>
          <w:sz w:val="28"/>
          <w:szCs w:val="28"/>
        </w:rPr>
        <w:t>第一款</w:t>
      </w:r>
      <w:r w:rsidRPr="003768FC">
        <w:rPr>
          <w:rFonts w:ascii="宋体" w:hAnsi="宋体" w:cs="Arial"/>
          <w:sz w:val="28"/>
          <w:szCs w:val="28"/>
        </w:rPr>
        <w:t>规定</w:t>
      </w:r>
      <w:r w:rsidRPr="003768FC">
        <w:rPr>
          <w:rFonts w:ascii="宋体" w:hAnsi="宋体" w:cs="Arial" w:hint="eastAsia"/>
          <w:sz w:val="28"/>
          <w:szCs w:val="28"/>
        </w:rPr>
        <w:t>的条件，并依照政府采购法实施条例第十七条规定提供下列材料：</w:t>
      </w:r>
    </w:p>
    <w:p w:rsidR="00B930A6" w:rsidRPr="003768FC" w:rsidRDefault="00E22DAB">
      <w:pPr>
        <w:adjustRightInd w:val="0"/>
        <w:snapToGrid w:val="0"/>
        <w:spacing w:line="360" w:lineRule="auto"/>
        <w:ind w:firstLineChars="200" w:firstLine="560"/>
        <w:rPr>
          <w:rFonts w:ascii="宋体" w:hAnsi="宋体"/>
          <w:sz w:val="28"/>
          <w:szCs w:val="28"/>
        </w:rPr>
      </w:pPr>
      <w:r w:rsidRPr="003768FC">
        <w:rPr>
          <w:rFonts w:ascii="宋体" w:hAnsi="宋体" w:cs="Arial" w:hint="eastAsia"/>
          <w:sz w:val="28"/>
          <w:szCs w:val="28"/>
        </w:rPr>
        <w:t>1.具有独立承担民事责任的能力</w:t>
      </w:r>
      <w:r w:rsidRPr="003768FC">
        <w:rPr>
          <w:rFonts w:ascii="宋体" w:hAnsi="宋体" w:hint="eastAsia"/>
          <w:sz w:val="28"/>
          <w:szCs w:val="28"/>
        </w:rPr>
        <w:t>：须为独立法人企业，需提供企业法人营业执照；</w:t>
      </w:r>
    </w:p>
    <w:p w:rsidR="00B930A6" w:rsidRPr="003768FC" w:rsidRDefault="00E22DAB">
      <w:pPr>
        <w:adjustRightInd w:val="0"/>
        <w:snapToGrid w:val="0"/>
        <w:spacing w:line="360" w:lineRule="auto"/>
        <w:ind w:firstLineChars="200" w:firstLine="560"/>
        <w:rPr>
          <w:rFonts w:ascii="宋体" w:hAnsi="宋体"/>
          <w:sz w:val="28"/>
          <w:szCs w:val="28"/>
        </w:rPr>
      </w:pPr>
      <w:r w:rsidRPr="003768FC">
        <w:rPr>
          <w:rFonts w:ascii="宋体" w:hAnsi="宋体" w:cs="宋体" w:hint="eastAsia"/>
          <w:kern w:val="0"/>
          <w:sz w:val="28"/>
          <w:szCs w:val="28"/>
        </w:rPr>
        <w:t>2.具有良好的商业信誉和健全的财务会计制度</w:t>
      </w:r>
      <w:r w:rsidRPr="003768FC">
        <w:rPr>
          <w:rFonts w:ascii="宋体" w:hAnsi="宋体" w:hint="eastAsia"/>
          <w:sz w:val="28"/>
          <w:szCs w:val="28"/>
        </w:rPr>
        <w:t>：需提供参加本次投标活动前近六个月内（2019年</w:t>
      </w:r>
      <w:r w:rsidR="008F5C5E" w:rsidRPr="003768FC">
        <w:rPr>
          <w:rFonts w:ascii="宋体" w:hAnsi="宋体" w:hint="eastAsia"/>
          <w:sz w:val="28"/>
          <w:szCs w:val="28"/>
        </w:rPr>
        <w:t>9</w:t>
      </w:r>
      <w:r w:rsidRPr="003768FC">
        <w:rPr>
          <w:rFonts w:ascii="宋体" w:hAnsi="宋体" w:hint="eastAsia"/>
          <w:sz w:val="28"/>
          <w:szCs w:val="28"/>
        </w:rPr>
        <w:t>月至今）任一月份的资产负债表和利润表</w:t>
      </w:r>
      <w:r w:rsidR="00814FD0" w:rsidRPr="003768FC">
        <w:rPr>
          <w:rFonts w:ascii="宋体" w:hAnsi="宋体" w:hint="eastAsia"/>
          <w:sz w:val="28"/>
          <w:szCs w:val="28"/>
        </w:rPr>
        <w:t>,</w:t>
      </w:r>
      <w:r w:rsidRPr="003768FC">
        <w:rPr>
          <w:rFonts w:ascii="宋体" w:hAnsi="宋体" w:hint="eastAsia"/>
          <w:sz w:val="28"/>
          <w:szCs w:val="28"/>
        </w:rPr>
        <w:t>或上一年度审计报告（提供相关复印件并加盖公章），或银行出具的资信证明，或财政部门认可的专业担保机构出具的投标担保函（法人或者其他组织成立未满一年的可以不提供）；</w:t>
      </w:r>
    </w:p>
    <w:p w:rsidR="00B930A6" w:rsidRPr="003768FC" w:rsidRDefault="00E22DAB">
      <w:pPr>
        <w:snapToGrid w:val="0"/>
        <w:spacing w:line="360" w:lineRule="auto"/>
        <w:ind w:firstLineChars="200" w:firstLine="560"/>
        <w:rPr>
          <w:rFonts w:ascii="宋体" w:hAnsi="宋体" w:cs="宋体"/>
          <w:kern w:val="0"/>
          <w:sz w:val="28"/>
          <w:szCs w:val="28"/>
        </w:rPr>
      </w:pPr>
      <w:r w:rsidRPr="003768FC">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B930A6" w:rsidRPr="003768FC" w:rsidRDefault="00E22DAB">
      <w:pPr>
        <w:adjustRightInd w:val="0"/>
        <w:snapToGrid w:val="0"/>
        <w:spacing w:line="360" w:lineRule="auto"/>
        <w:ind w:firstLineChars="200" w:firstLine="560"/>
        <w:rPr>
          <w:rFonts w:ascii="宋体" w:hAnsi="宋体"/>
          <w:sz w:val="28"/>
          <w:szCs w:val="28"/>
        </w:rPr>
      </w:pPr>
      <w:r w:rsidRPr="003768FC">
        <w:rPr>
          <w:rFonts w:ascii="宋体" w:hAnsi="宋体" w:cs="宋体" w:hint="eastAsia"/>
          <w:kern w:val="0"/>
          <w:sz w:val="28"/>
          <w:szCs w:val="28"/>
        </w:rPr>
        <w:t>4.有依法缴纳税收和社会保障资金的良好记录</w:t>
      </w:r>
      <w:r w:rsidRPr="003768FC">
        <w:rPr>
          <w:rFonts w:ascii="宋体" w:hAnsi="宋体" w:hint="eastAsia"/>
          <w:sz w:val="28"/>
          <w:szCs w:val="28"/>
        </w:rPr>
        <w:t>：提供参加本次投标活动前近六个月内（2019年</w:t>
      </w:r>
      <w:r w:rsidR="008F5C5E" w:rsidRPr="003768FC">
        <w:rPr>
          <w:rFonts w:ascii="宋体" w:hAnsi="宋体" w:hint="eastAsia"/>
          <w:sz w:val="28"/>
          <w:szCs w:val="28"/>
        </w:rPr>
        <w:t>9</w:t>
      </w:r>
      <w:r w:rsidRPr="003768FC">
        <w:rPr>
          <w:rFonts w:ascii="宋体" w:hAnsi="宋体" w:hint="eastAsia"/>
          <w:sz w:val="28"/>
          <w:szCs w:val="28"/>
        </w:rPr>
        <w:t>月至今）任一月份依法缴纳税收的凭据，以及缴纳社会保险的凭据（专用收据或社会保险的凭据）；依法免税或不需要缴纳社会保障资金的投标人，应提供相应文件证明；</w:t>
      </w:r>
    </w:p>
    <w:p w:rsidR="00B930A6" w:rsidRPr="003768FC" w:rsidRDefault="00E22DAB">
      <w:pPr>
        <w:adjustRightInd w:val="0"/>
        <w:snapToGrid w:val="0"/>
        <w:spacing w:line="360" w:lineRule="auto"/>
        <w:ind w:firstLineChars="200" w:firstLine="560"/>
        <w:rPr>
          <w:rFonts w:ascii="宋体" w:hAnsi="宋体"/>
          <w:sz w:val="28"/>
          <w:szCs w:val="28"/>
        </w:rPr>
      </w:pPr>
      <w:r w:rsidRPr="003768FC">
        <w:rPr>
          <w:rFonts w:ascii="宋体" w:hAnsi="宋体" w:cs="宋体" w:hint="eastAsia"/>
          <w:kern w:val="0"/>
          <w:sz w:val="28"/>
          <w:szCs w:val="28"/>
        </w:rPr>
        <w:t>5.参加政府采购活动</w:t>
      </w:r>
      <w:r w:rsidR="00544BF1" w:rsidRPr="003768FC">
        <w:rPr>
          <w:rFonts w:ascii="宋体" w:hAnsi="宋体" w:cs="宋体" w:hint="eastAsia"/>
          <w:kern w:val="0"/>
          <w:sz w:val="28"/>
          <w:szCs w:val="28"/>
        </w:rPr>
        <w:t>前</w:t>
      </w:r>
      <w:r w:rsidRPr="003768FC">
        <w:rPr>
          <w:rFonts w:ascii="宋体" w:hAnsi="宋体" w:cs="宋体" w:hint="eastAsia"/>
          <w:kern w:val="0"/>
          <w:sz w:val="28"/>
          <w:szCs w:val="28"/>
        </w:rPr>
        <w:t>三年内，在经营活动中</w:t>
      </w:r>
      <w:r w:rsidR="00544BF1" w:rsidRPr="003768FC">
        <w:rPr>
          <w:rFonts w:ascii="宋体" w:hAnsi="宋体" w:cs="宋体" w:hint="eastAsia"/>
          <w:kern w:val="0"/>
          <w:sz w:val="28"/>
          <w:szCs w:val="28"/>
        </w:rPr>
        <w:t>没有</w:t>
      </w:r>
      <w:r w:rsidRPr="003768FC">
        <w:rPr>
          <w:rFonts w:ascii="宋体" w:hAnsi="宋体" w:cs="宋体" w:hint="eastAsia"/>
          <w:kern w:val="0"/>
          <w:sz w:val="28"/>
          <w:szCs w:val="28"/>
        </w:rPr>
        <w:t>违法记录</w:t>
      </w:r>
      <w:r w:rsidRPr="003768FC">
        <w:rPr>
          <w:rFonts w:ascii="宋体" w:hAnsi="宋体" w:hint="eastAsia"/>
          <w:sz w:val="28"/>
          <w:szCs w:val="28"/>
        </w:rPr>
        <w:t>：需提供参加本次投标活动前3年内在经营活动中没有重大违法记录的书面声明；</w:t>
      </w:r>
    </w:p>
    <w:p w:rsidR="00B930A6" w:rsidRPr="003768FC" w:rsidRDefault="00E22DAB">
      <w:pPr>
        <w:snapToGrid w:val="0"/>
        <w:spacing w:line="360" w:lineRule="auto"/>
        <w:ind w:firstLineChars="200" w:firstLine="560"/>
        <w:rPr>
          <w:rFonts w:ascii="宋体" w:hAnsi="宋体" w:cs="宋体"/>
          <w:kern w:val="0"/>
          <w:sz w:val="28"/>
          <w:szCs w:val="28"/>
        </w:rPr>
      </w:pPr>
      <w:r w:rsidRPr="003768FC">
        <w:rPr>
          <w:rFonts w:ascii="宋体" w:hAnsi="宋体" w:cs="宋体" w:hint="eastAsia"/>
          <w:kern w:val="0"/>
          <w:sz w:val="28"/>
          <w:szCs w:val="28"/>
        </w:rPr>
        <w:t>6.法律、行政法规规定的其他条件：无。</w:t>
      </w:r>
    </w:p>
    <w:p w:rsidR="00B930A6" w:rsidRPr="003768FC" w:rsidRDefault="00E22DAB">
      <w:pPr>
        <w:snapToGrid w:val="0"/>
        <w:spacing w:line="360" w:lineRule="auto"/>
        <w:ind w:firstLineChars="200" w:firstLine="560"/>
        <w:rPr>
          <w:rFonts w:ascii="宋体" w:hAnsi="宋体" w:cs="宋体"/>
          <w:kern w:val="0"/>
          <w:sz w:val="28"/>
          <w:szCs w:val="28"/>
        </w:rPr>
      </w:pPr>
      <w:r w:rsidRPr="003768FC">
        <w:rPr>
          <w:rFonts w:ascii="宋体" w:hAnsi="宋体" w:cs="宋体" w:hint="eastAsia"/>
          <w:kern w:val="0"/>
          <w:sz w:val="28"/>
          <w:szCs w:val="28"/>
        </w:rPr>
        <w:lastRenderedPageBreak/>
        <w:t>（二）投标人不得存在下列情形之一</w:t>
      </w:r>
      <w:r w:rsidRPr="003768FC">
        <w:rPr>
          <w:rFonts w:ascii="宋体" w:hAnsi="宋体" w:hint="eastAsia"/>
          <w:sz w:val="28"/>
          <w:szCs w:val="28"/>
        </w:rPr>
        <w:t>（</w:t>
      </w:r>
      <w:r w:rsidRPr="003768FC">
        <w:rPr>
          <w:rFonts w:ascii="宋体" w:hAnsi="宋体" w:hint="eastAsia"/>
          <w:b/>
          <w:sz w:val="28"/>
          <w:szCs w:val="28"/>
        </w:rPr>
        <w:t>提供加盖投标人公章的承诺书）</w:t>
      </w:r>
      <w:r w:rsidRPr="003768FC">
        <w:rPr>
          <w:rFonts w:ascii="宋体" w:hAnsi="宋体" w:cs="宋体" w:hint="eastAsia"/>
          <w:kern w:val="0"/>
          <w:sz w:val="28"/>
          <w:szCs w:val="28"/>
        </w:rPr>
        <w:t>：</w:t>
      </w:r>
    </w:p>
    <w:p w:rsidR="00B930A6" w:rsidRPr="003768FC" w:rsidRDefault="00E22DAB">
      <w:pPr>
        <w:snapToGrid w:val="0"/>
        <w:spacing w:line="360" w:lineRule="auto"/>
        <w:ind w:firstLineChars="200" w:firstLine="560"/>
        <w:rPr>
          <w:rFonts w:ascii="宋体" w:hAnsi="宋体" w:cs="宋体"/>
          <w:kern w:val="0"/>
          <w:sz w:val="28"/>
          <w:szCs w:val="28"/>
        </w:rPr>
      </w:pPr>
      <w:r w:rsidRPr="003768FC">
        <w:rPr>
          <w:rFonts w:ascii="宋体" w:hAnsi="宋体" w:cs="宋体" w:hint="eastAsia"/>
          <w:kern w:val="0"/>
          <w:sz w:val="28"/>
          <w:szCs w:val="28"/>
        </w:rPr>
        <w:t>（1）为招标人不具有独立法人资格的附属机构（单位）；</w:t>
      </w:r>
    </w:p>
    <w:p w:rsidR="00B930A6" w:rsidRPr="003768FC" w:rsidRDefault="00E22DAB">
      <w:pPr>
        <w:snapToGrid w:val="0"/>
        <w:spacing w:line="360" w:lineRule="auto"/>
        <w:ind w:firstLineChars="200" w:firstLine="560"/>
        <w:rPr>
          <w:rFonts w:ascii="宋体" w:hAnsi="宋体" w:cs="宋体"/>
          <w:kern w:val="0"/>
          <w:sz w:val="28"/>
          <w:szCs w:val="28"/>
        </w:rPr>
      </w:pPr>
      <w:r w:rsidRPr="003768FC">
        <w:rPr>
          <w:rFonts w:ascii="宋体" w:hAnsi="宋体" w:cs="宋体" w:hint="eastAsia"/>
          <w:kern w:val="0"/>
          <w:sz w:val="28"/>
          <w:szCs w:val="28"/>
        </w:rPr>
        <w:t>（2）与招标人存在利害关系可能影响招标公正性的；</w:t>
      </w:r>
    </w:p>
    <w:p w:rsidR="00B930A6" w:rsidRPr="003768FC" w:rsidRDefault="00E22DAB">
      <w:pPr>
        <w:snapToGrid w:val="0"/>
        <w:spacing w:line="360" w:lineRule="auto"/>
        <w:ind w:firstLineChars="200" w:firstLine="560"/>
        <w:rPr>
          <w:rFonts w:ascii="宋体" w:hAnsi="宋体" w:cs="宋体"/>
          <w:kern w:val="0"/>
          <w:sz w:val="28"/>
          <w:szCs w:val="28"/>
        </w:rPr>
      </w:pPr>
      <w:r w:rsidRPr="003768FC">
        <w:rPr>
          <w:rFonts w:ascii="宋体" w:hAnsi="宋体" w:cs="宋体" w:hint="eastAsia"/>
          <w:kern w:val="0"/>
          <w:sz w:val="28"/>
          <w:szCs w:val="28"/>
        </w:rPr>
        <w:t>（3）单位负责人为同一人或者存在控股、管理关系的不同单位；</w:t>
      </w:r>
    </w:p>
    <w:p w:rsidR="00B930A6" w:rsidRPr="003768FC" w:rsidRDefault="00E22DAB">
      <w:pPr>
        <w:snapToGrid w:val="0"/>
        <w:spacing w:line="360" w:lineRule="auto"/>
        <w:ind w:firstLineChars="200" w:firstLine="560"/>
        <w:rPr>
          <w:rFonts w:ascii="宋体" w:hAnsi="宋体" w:cs="宋体"/>
          <w:kern w:val="0"/>
          <w:sz w:val="28"/>
          <w:szCs w:val="28"/>
        </w:rPr>
      </w:pPr>
      <w:r w:rsidRPr="003768FC">
        <w:rPr>
          <w:rFonts w:ascii="宋体" w:hAnsi="宋体" w:cs="宋体" w:hint="eastAsia"/>
          <w:kern w:val="0"/>
          <w:sz w:val="28"/>
          <w:szCs w:val="28"/>
        </w:rPr>
        <w:t>（4）处于被责令停业、财产被接管、冻结和破产状态，以及投标资格被取消或者被暂停且在暂停期内；</w:t>
      </w:r>
    </w:p>
    <w:p w:rsidR="00B930A6" w:rsidRPr="003768FC" w:rsidRDefault="00E22DAB">
      <w:pPr>
        <w:snapToGrid w:val="0"/>
        <w:spacing w:line="360" w:lineRule="auto"/>
        <w:ind w:firstLineChars="200" w:firstLine="560"/>
        <w:rPr>
          <w:rFonts w:ascii="宋体" w:hAnsi="宋体" w:cs="宋体"/>
          <w:kern w:val="0"/>
          <w:sz w:val="28"/>
          <w:szCs w:val="28"/>
        </w:rPr>
      </w:pPr>
      <w:r w:rsidRPr="003768FC">
        <w:rPr>
          <w:rFonts w:ascii="宋体" w:hAnsi="宋体" w:cs="宋体" w:hint="eastAsia"/>
          <w:kern w:val="0"/>
          <w:sz w:val="28"/>
          <w:szCs w:val="28"/>
        </w:rPr>
        <w:t>（5）投标人近3年内有行贿犯罪行为且被记录，或者法定代表人有行贿犯罪记录且自记录之日起未超过 5年的。</w:t>
      </w:r>
    </w:p>
    <w:p w:rsidR="00B930A6" w:rsidRPr="003768FC" w:rsidRDefault="00E22DAB">
      <w:pPr>
        <w:snapToGrid w:val="0"/>
        <w:spacing w:line="360" w:lineRule="auto"/>
        <w:ind w:firstLineChars="200" w:firstLine="560"/>
        <w:rPr>
          <w:rFonts w:ascii="宋体" w:hAnsi="宋体" w:cs="宋体"/>
          <w:kern w:val="0"/>
          <w:sz w:val="28"/>
          <w:szCs w:val="28"/>
        </w:rPr>
      </w:pPr>
      <w:r w:rsidRPr="003768FC">
        <w:rPr>
          <w:rFonts w:ascii="宋体" w:hAnsi="宋体" w:cs="宋体" w:hint="eastAsia"/>
          <w:kern w:val="0"/>
          <w:sz w:val="28"/>
          <w:szCs w:val="28"/>
        </w:rPr>
        <w:t>（三）</w:t>
      </w:r>
      <w:r w:rsidRPr="003768FC">
        <w:rPr>
          <w:rFonts w:ascii="宋体" w:hAnsi="宋体" w:cs="宋体" w:hint="eastAsia"/>
          <w:bCs/>
          <w:kern w:val="0"/>
          <w:sz w:val="28"/>
          <w:szCs w:val="28"/>
        </w:rPr>
        <w:t>拒绝下述供应商参加本次采购活动：</w:t>
      </w:r>
    </w:p>
    <w:p w:rsidR="00B930A6" w:rsidRPr="003768FC" w:rsidRDefault="00E22DAB">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3768FC">
        <w:rPr>
          <w:rFonts w:ascii="宋体" w:hAnsi="宋体" w:cs="宋体" w:hint="eastAsia"/>
          <w:sz w:val="28"/>
          <w:szCs w:val="28"/>
        </w:rPr>
        <w:t>供应商被“信用中国”网站（www.creditchina.gov.cn</w:t>
      </w:r>
      <w:r w:rsidR="008C4388" w:rsidRPr="003768FC">
        <w:rPr>
          <w:rFonts w:ascii="宋体" w:hAnsi="宋体" w:cs="宋体" w:hint="eastAsia"/>
          <w:sz w:val="28"/>
          <w:szCs w:val="28"/>
        </w:rPr>
        <w:t>）、“</w:t>
      </w:r>
      <w:r w:rsidRPr="003768FC">
        <w:rPr>
          <w:rFonts w:ascii="宋体" w:hAnsi="宋体" w:cs="宋体" w:hint="eastAsia"/>
          <w:sz w:val="28"/>
          <w:szCs w:val="28"/>
        </w:rPr>
        <w:t>中国政府采购网</w:t>
      </w:r>
      <w:r w:rsidR="008C4388" w:rsidRPr="003768FC">
        <w:rPr>
          <w:rFonts w:ascii="宋体" w:hAnsi="宋体" w:cs="宋体" w:hint="eastAsia"/>
          <w:sz w:val="28"/>
          <w:szCs w:val="28"/>
        </w:rPr>
        <w:t>”</w:t>
      </w:r>
      <w:r w:rsidRPr="003768FC">
        <w:rPr>
          <w:rFonts w:ascii="宋体" w:hAnsi="宋体" w:cs="宋体" w:hint="eastAsia"/>
          <w:sz w:val="28"/>
          <w:szCs w:val="28"/>
        </w:rPr>
        <w:t>(www.ccgp.gov.cn)列入失信被执行人、重大税收违法案件当事人名单、政府采购严重违法失信行为记录名单</w:t>
      </w:r>
      <w:r w:rsidRPr="003768FC">
        <w:rPr>
          <w:rFonts w:ascii="宋体" w:hAnsi="宋体" w:cs="宋体" w:hint="eastAsia"/>
          <w:b/>
          <w:sz w:val="28"/>
          <w:szCs w:val="28"/>
        </w:rPr>
        <w:t>（提供</w:t>
      </w:r>
      <w:r w:rsidR="008F5C5E" w:rsidRPr="003768FC">
        <w:rPr>
          <w:rFonts w:ascii="宋体" w:hAnsi="宋体" w:cs="宋体" w:hint="eastAsia"/>
          <w:b/>
          <w:sz w:val="28"/>
          <w:szCs w:val="28"/>
        </w:rPr>
        <w:t>本项目报名截止日后的</w:t>
      </w:r>
      <w:r w:rsidRPr="003768FC">
        <w:rPr>
          <w:rFonts w:ascii="宋体" w:hAnsi="宋体" w:cs="宋体" w:hint="eastAsia"/>
          <w:b/>
          <w:sz w:val="28"/>
          <w:szCs w:val="28"/>
        </w:rPr>
        <w:t>网站截图并加盖单位公章）</w:t>
      </w:r>
      <w:r w:rsidRPr="003768FC">
        <w:rPr>
          <w:rFonts w:ascii="宋体" w:hAnsi="宋体" w:cs="宋体" w:hint="eastAsia"/>
          <w:sz w:val="28"/>
          <w:szCs w:val="28"/>
        </w:rPr>
        <w:t>。</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二、本项目采用资格后审法，唱标后，进行资格审定。</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三、投标人应按附件</w:t>
      </w:r>
      <w:r w:rsidRPr="003768FC">
        <w:rPr>
          <w:rFonts w:ascii="宋体" w:hAnsi="宋体" w:cs="宋体"/>
          <w:sz w:val="28"/>
          <w:szCs w:val="28"/>
        </w:rPr>
        <w:t>2</w:t>
      </w:r>
      <w:r w:rsidRPr="003768FC">
        <w:rPr>
          <w:rFonts w:ascii="宋体" w:hAnsi="宋体" w:cs="宋体" w:hint="eastAsia"/>
          <w:sz w:val="28"/>
          <w:szCs w:val="28"/>
        </w:rPr>
        <w:t>、附件</w:t>
      </w:r>
      <w:r w:rsidRPr="003768FC">
        <w:rPr>
          <w:rFonts w:ascii="宋体" w:hAnsi="宋体" w:cs="宋体"/>
          <w:sz w:val="28"/>
          <w:szCs w:val="28"/>
        </w:rPr>
        <w:t>3</w:t>
      </w:r>
      <w:r w:rsidRPr="003768FC">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四、项目若有分包，投标人可对招标清单中的任一分包、几包或全部分包投标，但不可拆分单一分包内容。对所投标的各分包项目，分别报投标单价和总价。</w:t>
      </w:r>
    </w:p>
    <w:p w:rsidR="00B930A6" w:rsidRPr="003768FC" w:rsidRDefault="00E22DAB" w:rsidP="00E22DAB">
      <w:pPr>
        <w:spacing w:line="360" w:lineRule="auto"/>
        <w:ind w:firstLineChars="196" w:firstLine="549"/>
        <w:rPr>
          <w:rFonts w:ascii="宋体" w:hAnsi="宋体" w:cs="宋体"/>
          <w:sz w:val="28"/>
          <w:szCs w:val="28"/>
        </w:rPr>
      </w:pPr>
      <w:r w:rsidRPr="003768FC">
        <w:rPr>
          <w:rFonts w:ascii="宋体" w:hAnsi="宋体" w:cs="宋体" w:hint="eastAsia"/>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Pr="003768FC">
        <w:rPr>
          <w:rFonts w:ascii="宋体" w:hAnsi="宋体" w:cs="宋体"/>
          <w:sz w:val="28"/>
          <w:szCs w:val="28"/>
        </w:rPr>
        <w:t>30</w:t>
      </w:r>
      <w:r w:rsidRPr="003768FC">
        <w:rPr>
          <w:rFonts w:ascii="宋体" w:hAnsi="宋体" w:cs="宋体" w:hint="eastAsia"/>
          <w:sz w:val="28"/>
          <w:szCs w:val="28"/>
        </w:rPr>
        <w:t>天内完成设备运输（含上、下力）、安装调试等，所有费用由供方承担，安装调试完毕后需方用户负责试用并签收。</w:t>
      </w:r>
    </w:p>
    <w:p w:rsidR="00B930A6" w:rsidRPr="003768FC" w:rsidRDefault="00E22DAB">
      <w:pPr>
        <w:pStyle w:val="pp"/>
        <w:adjustRightInd w:val="0"/>
        <w:snapToGrid w:val="0"/>
        <w:spacing w:before="0" w:beforeAutospacing="0" w:after="0" w:afterAutospacing="0" w:line="360" w:lineRule="auto"/>
        <w:ind w:firstLineChars="200" w:firstLine="560"/>
        <w:rPr>
          <w:color w:val="auto"/>
          <w:kern w:val="2"/>
          <w:sz w:val="28"/>
          <w:szCs w:val="28"/>
        </w:rPr>
      </w:pPr>
      <w:r w:rsidRPr="003768FC">
        <w:rPr>
          <w:rFonts w:hint="eastAsia"/>
          <w:color w:val="auto"/>
          <w:kern w:val="2"/>
          <w:sz w:val="28"/>
          <w:szCs w:val="28"/>
        </w:rPr>
        <w:t>六、本项目预算价为</w:t>
      </w:r>
      <w:r w:rsidR="00F23F40" w:rsidRPr="003768FC">
        <w:rPr>
          <w:color w:val="auto"/>
          <w:kern w:val="2"/>
          <w:sz w:val="28"/>
          <w:szCs w:val="28"/>
        </w:rPr>
        <w:t>30</w:t>
      </w:r>
      <w:r w:rsidRPr="003768FC">
        <w:rPr>
          <w:rFonts w:hint="eastAsia"/>
          <w:color w:val="auto"/>
          <w:kern w:val="2"/>
          <w:sz w:val="28"/>
          <w:szCs w:val="28"/>
        </w:rPr>
        <w:t>万元，本项目只接受人民币报价。</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七、进口货物的外贸代理公司由投标人（中标人）自行选择，代理费由投标人与所选外贸公司协商确定并含在报价中。我校协助办理入关、免税等相关证明材料手续。</w:t>
      </w:r>
    </w:p>
    <w:p w:rsidR="00B930A6" w:rsidRPr="003768FC" w:rsidRDefault="00E22DAB" w:rsidP="008D51B0">
      <w:pPr>
        <w:spacing w:beforeLines="100" w:afterLines="100" w:line="360" w:lineRule="auto"/>
        <w:ind w:firstLineChars="196" w:firstLine="549"/>
        <w:jc w:val="center"/>
        <w:rPr>
          <w:rFonts w:ascii="黑体" w:eastAsia="黑体" w:hAnsi="黑体" w:cs="宋体"/>
          <w:sz w:val="28"/>
          <w:szCs w:val="28"/>
        </w:rPr>
      </w:pPr>
      <w:bookmarkStart w:id="6" w:name="_Hlk9866140"/>
      <w:r w:rsidRPr="003768FC">
        <w:rPr>
          <w:rFonts w:ascii="黑体" w:eastAsia="黑体" w:hAnsi="黑体" w:cs="宋体" w:hint="eastAsia"/>
          <w:sz w:val="28"/>
          <w:szCs w:val="28"/>
        </w:rPr>
        <w:t>三、对投标文件的要求</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1.</w:t>
      </w:r>
      <w:r w:rsidRPr="003768FC">
        <w:rPr>
          <w:rFonts w:ascii="宋体" w:hAnsi="宋体" w:cs="宋体" w:hint="eastAsia"/>
          <w:sz w:val="28"/>
          <w:szCs w:val="28"/>
        </w:rPr>
        <w:t>投标人根据我校招标公告向我校财务处招标科提出报名后，从我处取得正式招标文件（纸质或电子版），并按招标文件的要求认真编制投标文件。</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2.</w:t>
      </w:r>
      <w:r w:rsidRPr="003768FC">
        <w:rPr>
          <w:rFonts w:ascii="宋体" w:hAnsi="宋体" w:cs="宋体" w:hint="eastAsia"/>
          <w:sz w:val="28"/>
          <w:szCs w:val="28"/>
        </w:rPr>
        <w:t>投标文件一正四副，正、副本均须列出目录，内容不得有插行、涂抹、粘贴等，并打印装订成册。</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3.</w:t>
      </w:r>
      <w:r w:rsidRPr="003768FC">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4.</w:t>
      </w:r>
      <w:r w:rsidRPr="003768FC">
        <w:rPr>
          <w:rFonts w:ascii="宋体" w:hAnsi="宋体" w:cs="宋体" w:hint="eastAsia"/>
          <w:sz w:val="28"/>
          <w:szCs w:val="28"/>
        </w:rPr>
        <w:t>为便于唱标和减少浪费，请将</w:t>
      </w:r>
      <w:r w:rsidRPr="003768FC">
        <w:rPr>
          <w:rFonts w:ascii="宋体" w:hAnsi="宋体" w:cs="宋体"/>
          <w:sz w:val="28"/>
          <w:szCs w:val="28"/>
        </w:rPr>
        <w:t>1</w:t>
      </w:r>
      <w:r w:rsidRPr="003768FC">
        <w:rPr>
          <w:rFonts w:ascii="宋体" w:hAnsi="宋体" w:cs="宋体" w:hint="eastAsia"/>
          <w:sz w:val="28"/>
          <w:szCs w:val="28"/>
        </w:rPr>
        <w:t>份正本单独封装，另外</w:t>
      </w:r>
      <w:r w:rsidRPr="003768FC">
        <w:rPr>
          <w:rFonts w:ascii="宋体" w:hAnsi="宋体" w:cs="宋体"/>
          <w:sz w:val="28"/>
          <w:szCs w:val="28"/>
        </w:rPr>
        <w:t>4</w:t>
      </w:r>
      <w:r w:rsidRPr="003768FC">
        <w:rPr>
          <w:rFonts w:ascii="宋体" w:hAnsi="宋体" w:cs="宋体" w:hint="eastAsia"/>
          <w:sz w:val="28"/>
          <w:szCs w:val="28"/>
        </w:rPr>
        <w:t>份副本可叠加封装在一个大的档案袋中（</w:t>
      </w:r>
      <w:r w:rsidRPr="003768FC">
        <w:rPr>
          <w:rFonts w:ascii="宋体" w:hAnsi="宋体" w:cs="宋体"/>
          <w:sz w:val="28"/>
          <w:szCs w:val="28"/>
        </w:rPr>
        <w:t>4</w:t>
      </w:r>
      <w:r w:rsidRPr="003768FC">
        <w:rPr>
          <w:rFonts w:ascii="宋体" w:hAnsi="宋体" w:cs="宋体" w:hint="eastAsia"/>
          <w:sz w:val="28"/>
          <w:szCs w:val="28"/>
        </w:rPr>
        <w:t>份副本无需分别封装在</w:t>
      </w:r>
      <w:r w:rsidRPr="003768FC">
        <w:rPr>
          <w:rFonts w:ascii="宋体" w:hAnsi="宋体" w:cs="宋体"/>
          <w:sz w:val="28"/>
          <w:szCs w:val="28"/>
        </w:rPr>
        <w:t>4</w:t>
      </w:r>
      <w:r w:rsidRPr="003768FC">
        <w:rPr>
          <w:rFonts w:ascii="宋体" w:hAnsi="宋体" w:cs="宋体" w:hint="eastAsia"/>
          <w:sz w:val="28"/>
          <w:szCs w:val="28"/>
        </w:rPr>
        <w:t>个档案袋中，一个大档案袋封装不下的除外）。每家投标人在送交投标文件时，只需交</w:t>
      </w:r>
      <w:r w:rsidRPr="003768FC">
        <w:rPr>
          <w:rFonts w:ascii="宋体" w:hAnsi="宋体" w:cs="宋体"/>
          <w:sz w:val="28"/>
          <w:szCs w:val="28"/>
        </w:rPr>
        <w:t>2</w:t>
      </w:r>
      <w:r w:rsidRPr="003768FC">
        <w:rPr>
          <w:rFonts w:ascii="宋体" w:hAnsi="宋体" w:cs="宋体" w:hint="eastAsia"/>
          <w:sz w:val="28"/>
          <w:szCs w:val="28"/>
        </w:rPr>
        <w:t>个档案袋即可，即</w:t>
      </w:r>
      <w:r w:rsidRPr="003768FC">
        <w:rPr>
          <w:rFonts w:ascii="宋体" w:hAnsi="宋体" w:cs="宋体"/>
          <w:sz w:val="28"/>
          <w:szCs w:val="28"/>
        </w:rPr>
        <w:t>1</w:t>
      </w:r>
      <w:r w:rsidRPr="003768FC">
        <w:rPr>
          <w:rFonts w:ascii="宋体" w:hAnsi="宋体" w:cs="宋体" w:hint="eastAsia"/>
          <w:sz w:val="28"/>
          <w:szCs w:val="28"/>
        </w:rPr>
        <w:t>个正本档案袋，</w:t>
      </w:r>
      <w:r w:rsidRPr="003768FC">
        <w:rPr>
          <w:rFonts w:ascii="宋体" w:hAnsi="宋体" w:cs="宋体"/>
          <w:sz w:val="28"/>
          <w:szCs w:val="28"/>
        </w:rPr>
        <w:t>1</w:t>
      </w:r>
      <w:r w:rsidRPr="003768FC">
        <w:rPr>
          <w:rFonts w:ascii="宋体" w:hAnsi="宋体" w:cs="宋体" w:hint="eastAsia"/>
          <w:sz w:val="28"/>
          <w:szCs w:val="28"/>
        </w:rPr>
        <w:t>个大的副本档案袋。</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5.</w:t>
      </w:r>
      <w:r w:rsidRPr="003768FC">
        <w:rPr>
          <w:rFonts w:ascii="宋体" w:hAnsi="宋体" w:cs="宋体" w:hint="eastAsia"/>
          <w:sz w:val="28"/>
          <w:szCs w:val="28"/>
        </w:rPr>
        <w:t>投标文件应包含以下内容（所有材料必须加盖投标单位公章）：</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1</w:t>
      </w:r>
      <w:r w:rsidRPr="003768FC">
        <w:rPr>
          <w:rFonts w:ascii="宋体" w:hAnsi="宋体" w:cs="宋体" w:hint="eastAsia"/>
          <w:sz w:val="28"/>
          <w:szCs w:val="28"/>
        </w:rPr>
        <w:t>）经投标单位法人或委托代理人代表签字并加盖单位公章的投标函（附件</w:t>
      </w:r>
      <w:r w:rsidRPr="003768FC">
        <w:rPr>
          <w:rFonts w:ascii="宋体" w:hAnsi="宋体" w:cs="宋体"/>
          <w:sz w:val="28"/>
          <w:szCs w:val="28"/>
        </w:rPr>
        <w:t>2</w:t>
      </w:r>
      <w:r w:rsidRPr="003768FC">
        <w:rPr>
          <w:rFonts w:ascii="宋体" w:hAnsi="宋体" w:cs="宋体" w:hint="eastAsia"/>
          <w:sz w:val="28"/>
          <w:szCs w:val="28"/>
        </w:rPr>
        <w:t>格式，为便于唱标，此函件请务必放置在投标文件内页的第一页）；</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2</w:t>
      </w:r>
      <w:r w:rsidRPr="003768FC">
        <w:rPr>
          <w:rFonts w:ascii="宋体" w:hAnsi="宋体" w:cs="宋体" w:hint="eastAsia"/>
          <w:sz w:val="28"/>
          <w:szCs w:val="28"/>
        </w:rPr>
        <w:t>）投标价格明细表（附件</w:t>
      </w:r>
      <w:r w:rsidRPr="003768FC">
        <w:rPr>
          <w:rFonts w:ascii="宋体" w:hAnsi="宋体" w:cs="宋体"/>
          <w:sz w:val="28"/>
          <w:szCs w:val="28"/>
        </w:rPr>
        <w:t>3</w:t>
      </w:r>
      <w:r w:rsidRPr="003768FC">
        <w:rPr>
          <w:rFonts w:ascii="宋体" w:hAnsi="宋体" w:cs="宋体" w:hint="eastAsia"/>
          <w:sz w:val="28"/>
          <w:szCs w:val="28"/>
        </w:rPr>
        <w:t>）；</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3</w:t>
      </w:r>
      <w:r w:rsidRPr="003768FC">
        <w:rPr>
          <w:rFonts w:ascii="宋体" w:hAnsi="宋体" w:cs="宋体" w:hint="eastAsia"/>
          <w:sz w:val="28"/>
          <w:szCs w:val="28"/>
        </w:rPr>
        <w:t>）</w:t>
      </w:r>
      <w:r w:rsidRPr="003768FC">
        <w:rPr>
          <w:rFonts w:ascii="宋体" w:hAnsi="宋体" w:cs="宋体"/>
          <w:sz w:val="28"/>
          <w:szCs w:val="28"/>
        </w:rPr>
        <w:t>300</w:t>
      </w:r>
      <w:r w:rsidRPr="003768FC">
        <w:rPr>
          <w:rFonts w:ascii="宋体" w:hAnsi="宋体" w:cs="宋体" w:hint="eastAsia"/>
          <w:sz w:val="28"/>
          <w:szCs w:val="28"/>
        </w:rPr>
        <w:t>元报名资料费银行转账回单（复印件）；</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4</w:t>
      </w:r>
      <w:r w:rsidRPr="003768FC">
        <w:rPr>
          <w:rFonts w:ascii="宋体" w:hAnsi="宋体" w:cs="宋体" w:hint="eastAsia"/>
          <w:sz w:val="28"/>
          <w:szCs w:val="28"/>
        </w:rPr>
        <w:t>）投标人相关资质证明文件复印件（如：营业执照、组织机构代码证、银行基本户开户证、生产许可证、资质证书等）；</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5</w:t>
      </w:r>
      <w:r w:rsidRPr="003768FC">
        <w:rPr>
          <w:rFonts w:ascii="宋体" w:hAnsi="宋体" w:cs="宋体" w:hint="eastAsia"/>
          <w:sz w:val="28"/>
          <w:szCs w:val="28"/>
        </w:rPr>
        <w:t>）授权委托书、被委托人身份证复印件；</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6</w:t>
      </w:r>
      <w:r w:rsidRPr="003768FC">
        <w:rPr>
          <w:rFonts w:ascii="宋体" w:hAnsi="宋体" w:cs="宋体" w:hint="eastAsia"/>
          <w:sz w:val="28"/>
          <w:szCs w:val="28"/>
        </w:rPr>
        <w:t>）产品（或服务，下同）技术性能参数的详细描述一览表（投标文件在对投标标的物进行技术和商务描述时，必须完全按照招标文件附件</w:t>
      </w:r>
      <w:r w:rsidRPr="003768FC">
        <w:rPr>
          <w:rFonts w:ascii="宋体" w:hAnsi="宋体" w:cs="宋体"/>
          <w:sz w:val="28"/>
          <w:szCs w:val="28"/>
        </w:rPr>
        <w:t>1</w:t>
      </w:r>
      <w:r w:rsidRPr="003768FC">
        <w:rPr>
          <w:rFonts w:ascii="宋体" w:hAnsi="宋体" w:cs="宋体" w:hint="eastAsia"/>
          <w:sz w:val="28"/>
          <w:szCs w:val="28"/>
        </w:rPr>
        <w:t>中的章节顺序依次逐条响应，不得颠倒顺序，不得有漏项，不得原封不动地引用招标文件附件</w:t>
      </w:r>
      <w:r w:rsidRPr="003768FC">
        <w:rPr>
          <w:rFonts w:ascii="宋体" w:hAnsi="宋体" w:cs="宋体"/>
          <w:sz w:val="28"/>
          <w:szCs w:val="28"/>
        </w:rPr>
        <w:t>1</w:t>
      </w:r>
      <w:r w:rsidRPr="003768FC">
        <w:rPr>
          <w:rFonts w:ascii="宋体" w:hAnsi="宋体" w:cs="宋体" w:hint="eastAsia"/>
          <w:sz w:val="28"/>
          <w:szCs w:val="28"/>
        </w:rPr>
        <w:t>中的章节、句段；投标文件应采用文字加图片或图形描述的方式对标的物进行必要的、详尽的说明；</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7</w:t>
      </w:r>
      <w:r w:rsidRPr="003768FC">
        <w:rPr>
          <w:rFonts w:ascii="宋体" w:hAnsi="宋体" w:cs="宋体" w:hint="eastAsia"/>
          <w:sz w:val="28"/>
          <w:szCs w:val="28"/>
        </w:rPr>
        <w:t>）产品技术和商务指标偏差表；</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8</w:t>
      </w:r>
      <w:r w:rsidRPr="003768FC">
        <w:rPr>
          <w:rFonts w:ascii="宋体" w:hAnsi="宋体" w:cs="宋体" w:hint="eastAsia"/>
          <w:sz w:val="28"/>
          <w:szCs w:val="28"/>
        </w:rPr>
        <w:t>）产品服务方案；</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9</w:t>
      </w:r>
      <w:r w:rsidRPr="003768FC">
        <w:rPr>
          <w:rFonts w:ascii="宋体" w:hAnsi="宋体" w:cs="宋体" w:hint="eastAsia"/>
          <w:sz w:val="28"/>
          <w:szCs w:val="28"/>
        </w:rPr>
        <w:t>）产品销售授权书或代理证书（如系代理公司的）；</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10)</w:t>
      </w:r>
      <w:r w:rsidRPr="003768FC">
        <w:rPr>
          <w:rFonts w:ascii="宋体" w:hAnsi="宋体" w:cs="宋体" w:hint="eastAsia"/>
          <w:sz w:val="28"/>
          <w:szCs w:val="28"/>
        </w:rPr>
        <w:t>产品质量、工期、安全、管理及售后服务承诺书；</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11</w:t>
      </w:r>
      <w:r w:rsidRPr="003768FC">
        <w:rPr>
          <w:rFonts w:ascii="宋体" w:hAnsi="宋体" w:cs="宋体" w:hint="eastAsia"/>
          <w:sz w:val="28"/>
          <w:szCs w:val="28"/>
        </w:rPr>
        <w:t>）产品质量检测报告、质保、认证等证书；</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12</w:t>
      </w:r>
      <w:r w:rsidRPr="003768FC">
        <w:rPr>
          <w:rFonts w:ascii="宋体" w:hAnsi="宋体" w:cs="宋体" w:hint="eastAsia"/>
          <w:sz w:val="28"/>
          <w:szCs w:val="28"/>
        </w:rPr>
        <w:t>）投标单位或产品或服务近三年相关业绩证明材料；</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13</w:t>
      </w:r>
      <w:r w:rsidRPr="003768FC">
        <w:rPr>
          <w:rFonts w:ascii="宋体" w:hAnsi="宋体" w:cs="宋体" w:hint="eastAsia"/>
          <w:sz w:val="28"/>
          <w:szCs w:val="28"/>
        </w:rPr>
        <w:t>）对所提供投标资料真实性的声明，如有失信，自愿接受我校的相关处罚（法人代表或授权委托人签名并加盖单位公章的原件）；</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14</w:t>
      </w:r>
      <w:r w:rsidRPr="003768FC">
        <w:rPr>
          <w:rFonts w:ascii="宋体" w:hAnsi="宋体" w:cs="宋体" w:hint="eastAsia"/>
          <w:sz w:val="28"/>
          <w:szCs w:val="28"/>
        </w:rPr>
        <w:t>）招标文件规定或投标人对照评标办法的得分因素以及附件</w:t>
      </w:r>
      <w:r w:rsidRPr="003768FC">
        <w:rPr>
          <w:rFonts w:ascii="宋体" w:hAnsi="宋体" w:cs="宋体"/>
          <w:sz w:val="28"/>
          <w:szCs w:val="28"/>
        </w:rPr>
        <w:t>1</w:t>
      </w:r>
      <w:r w:rsidRPr="003768FC">
        <w:rPr>
          <w:rFonts w:ascii="宋体" w:hAnsi="宋体" w:cs="宋体" w:hint="eastAsia"/>
          <w:sz w:val="28"/>
          <w:szCs w:val="28"/>
        </w:rPr>
        <w:t>相关要求认为应提交的其他资料和文件。</w:t>
      </w:r>
    </w:p>
    <w:p w:rsidR="004C41F7" w:rsidRPr="003768FC" w:rsidRDefault="00E22DAB" w:rsidP="004C41F7">
      <w:pPr>
        <w:spacing w:line="360" w:lineRule="auto"/>
        <w:ind w:firstLineChars="196" w:firstLine="549"/>
        <w:rPr>
          <w:sz w:val="28"/>
          <w:szCs w:val="28"/>
        </w:rPr>
      </w:pPr>
      <w:r w:rsidRPr="003768FC">
        <w:rPr>
          <w:rFonts w:ascii="宋体" w:hAnsi="宋体" w:cs="宋体" w:hint="eastAsia"/>
          <w:sz w:val="28"/>
          <w:szCs w:val="28"/>
        </w:rPr>
        <w:t>（</w:t>
      </w:r>
      <w:r w:rsidRPr="003768FC">
        <w:rPr>
          <w:rFonts w:ascii="宋体" w:hAnsi="宋体" w:cs="宋体"/>
          <w:sz w:val="28"/>
          <w:szCs w:val="28"/>
        </w:rPr>
        <w:t>15</w:t>
      </w:r>
      <w:r w:rsidRPr="003768FC">
        <w:rPr>
          <w:rFonts w:ascii="宋体" w:hAnsi="宋体" w:cs="宋体" w:hint="eastAsia"/>
          <w:sz w:val="28"/>
          <w:szCs w:val="28"/>
        </w:rPr>
        <w:t>）</w:t>
      </w:r>
      <w:r w:rsidRPr="003768FC">
        <w:rPr>
          <w:rFonts w:hint="eastAsia"/>
          <w:sz w:val="28"/>
          <w:szCs w:val="28"/>
        </w:rPr>
        <w:t>投标人必须投本标书所有标段的设备，不允许分标段投标；标书中服务器标段必须满足所有参数要求，</w:t>
      </w:r>
      <w:r w:rsidR="004C41F7" w:rsidRPr="003768FC">
        <w:rPr>
          <w:rFonts w:hint="eastAsia"/>
          <w:sz w:val="28"/>
          <w:szCs w:val="28"/>
        </w:rPr>
        <w:t>其余标段标</w:t>
      </w:r>
      <w:r w:rsidR="004C41F7" w:rsidRPr="003768FC">
        <w:rPr>
          <w:rFonts w:ascii="宋体" w:hAnsi="宋体" w:cs="Arial" w:hint="eastAsia"/>
          <w:kern w:val="0"/>
          <w:sz w:val="18"/>
          <w:szCs w:val="18"/>
        </w:rPr>
        <w:t>★</w:t>
      </w:r>
      <w:r w:rsidR="004C41F7" w:rsidRPr="003768FC">
        <w:rPr>
          <w:rFonts w:hint="eastAsia"/>
          <w:sz w:val="28"/>
          <w:szCs w:val="28"/>
        </w:rPr>
        <w:t>的参数必须满足，</w:t>
      </w:r>
      <w:r w:rsidRPr="003768FC">
        <w:rPr>
          <w:rFonts w:hint="eastAsia"/>
          <w:sz w:val="28"/>
          <w:szCs w:val="28"/>
        </w:rPr>
        <w:t>否则视为无效标书；所有设备</w:t>
      </w:r>
      <w:r w:rsidR="00257FB1" w:rsidRPr="003768FC">
        <w:rPr>
          <w:rFonts w:hint="eastAsia"/>
          <w:sz w:val="28"/>
          <w:szCs w:val="28"/>
        </w:rPr>
        <w:t>质保年限</w:t>
      </w:r>
      <w:r w:rsidR="004C41F7" w:rsidRPr="003768FC">
        <w:rPr>
          <w:rFonts w:hint="eastAsia"/>
          <w:sz w:val="28"/>
          <w:szCs w:val="28"/>
        </w:rPr>
        <w:t>必</w:t>
      </w:r>
      <w:r w:rsidR="00257FB1" w:rsidRPr="003768FC">
        <w:rPr>
          <w:rFonts w:hint="eastAsia"/>
          <w:sz w:val="28"/>
          <w:szCs w:val="28"/>
        </w:rPr>
        <w:t>需满足标书附件</w:t>
      </w:r>
      <w:r w:rsidR="00257FB1" w:rsidRPr="003768FC">
        <w:rPr>
          <w:rFonts w:hint="eastAsia"/>
          <w:sz w:val="28"/>
          <w:szCs w:val="28"/>
        </w:rPr>
        <w:t>4</w:t>
      </w:r>
      <w:r w:rsidR="00257FB1" w:rsidRPr="003768FC">
        <w:rPr>
          <w:rFonts w:hint="eastAsia"/>
          <w:sz w:val="28"/>
          <w:szCs w:val="28"/>
        </w:rPr>
        <w:t>中售后服务要求，</w:t>
      </w:r>
      <w:r w:rsidR="004C41F7" w:rsidRPr="003768FC">
        <w:rPr>
          <w:rFonts w:hint="eastAsia"/>
          <w:sz w:val="28"/>
          <w:szCs w:val="28"/>
        </w:rPr>
        <w:t>中标后在签订合同前必须提供</w:t>
      </w:r>
      <w:r w:rsidR="00846030" w:rsidRPr="003768FC">
        <w:rPr>
          <w:rFonts w:hint="eastAsia"/>
          <w:sz w:val="28"/>
          <w:szCs w:val="28"/>
        </w:rPr>
        <w:t>原厂</w:t>
      </w:r>
      <w:r w:rsidR="004C41F7" w:rsidRPr="003768FC">
        <w:rPr>
          <w:rFonts w:hint="eastAsia"/>
          <w:sz w:val="28"/>
          <w:szCs w:val="28"/>
        </w:rPr>
        <w:t>服务承诺书，否则视为无效标书。</w:t>
      </w:r>
    </w:p>
    <w:p w:rsidR="00B04E31" w:rsidRPr="003768FC" w:rsidRDefault="00B04E31" w:rsidP="00B04E31">
      <w:pPr>
        <w:pStyle w:val="a0"/>
        <w:ind w:leftChars="0" w:left="0" w:right="1470" w:firstLineChars="200" w:firstLine="562"/>
        <w:rPr>
          <w:b/>
          <w:sz w:val="28"/>
          <w:szCs w:val="28"/>
        </w:rPr>
      </w:pPr>
      <w:r w:rsidRPr="003768FC">
        <w:rPr>
          <w:rFonts w:hint="eastAsia"/>
          <w:b/>
          <w:sz w:val="28"/>
          <w:szCs w:val="28"/>
        </w:rPr>
        <w:t>（</w:t>
      </w:r>
      <w:r w:rsidRPr="003768FC">
        <w:rPr>
          <w:rFonts w:hint="eastAsia"/>
          <w:b/>
          <w:sz w:val="28"/>
          <w:szCs w:val="28"/>
        </w:rPr>
        <w:t>16</w:t>
      </w:r>
      <w:r w:rsidRPr="003768FC">
        <w:rPr>
          <w:rFonts w:hint="eastAsia"/>
          <w:b/>
          <w:sz w:val="28"/>
          <w:szCs w:val="28"/>
        </w:rPr>
        <w:t>）</w:t>
      </w:r>
      <w:r w:rsidRPr="003768FC">
        <w:rPr>
          <w:rFonts w:hint="eastAsia"/>
          <w:b/>
          <w:sz w:val="28"/>
          <w:szCs w:val="28"/>
        </w:rPr>
        <w:t>U</w:t>
      </w:r>
      <w:r w:rsidRPr="003768FC">
        <w:rPr>
          <w:rFonts w:hint="eastAsia"/>
          <w:b/>
          <w:sz w:val="28"/>
          <w:szCs w:val="28"/>
        </w:rPr>
        <w:t>盘存储的类似项目案例视频展示。</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6.</w:t>
      </w:r>
      <w:r w:rsidRPr="003768FC">
        <w:rPr>
          <w:rFonts w:ascii="宋体" w:hAnsi="宋体" w:cs="宋体" w:hint="eastAsia"/>
          <w:sz w:val="28"/>
          <w:szCs w:val="28"/>
        </w:rPr>
        <w:t>投标人在投标文件中应承诺对如下内容已完全理解，如不承诺，视为认可：</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1</w:t>
      </w:r>
      <w:r w:rsidRPr="003768FC">
        <w:rPr>
          <w:rFonts w:ascii="宋体" w:hAnsi="宋体" w:cs="宋体" w:hint="eastAsia"/>
          <w:sz w:val="28"/>
          <w:szCs w:val="28"/>
        </w:rPr>
        <w:t>）在参与我校相关项目的招投标活动中，遵纪守法，诚信经营，公平竞争；</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2</w:t>
      </w:r>
      <w:r w:rsidRPr="003768FC">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3</w:t>
      </w:r>
      <w:r w:rsidRPr="003768FC">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4</w:t>
      </w:r>
      <w:r w:rsidRPr="003768FC">
        <w:rPr>
          <w:rFonts w:ascii="宋体" w:hAnsi="宋体" w:cs="宋体" w:hint="eastAsia"/>
          <w:sz w:val="28"/>
          <w:szCs w:val="28"/>
        </w:rPr>
        <w:t>）不采取不正当手段诋毁、排挤其他投标人；</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5</w:t>
      </w:r>
      <w:r w:rsidRPr="003768FC">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6</w:t>
      </w:r>
      <w:r w:rsidRPr="003768FC">
        <w:rPr>
          <w:rFonts w:ascii="宋体" w:hAnsi="宋体" w:cs="宋体" w:hint="eastAsia"/>
          <w:sz w:val="28"/>
          <w:szCs w:val="28"/>
        </w:rPr>
        <w:t>）本项目的中标单位由本校评标专家组按规定程序确定（采用“评定分离”制的项目除外）；</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7</w:t>
      </w:r>
      <w:r w:rsidRPr="003768FC">
        <w:rPr>
          <w:rFonts w:ascii="宋体" w:hAnsi="宋体" w:cs="宋体" w:hint="eastAsia"/>
          <w:sz w:val="28"/>
          <w:szCs w:val="28"/>
        </w:rPr>
        <w:t>）未能中标单位，本校对其原因不作解释；</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8</w:t>
      </w:r>
      <w:r w:rsidRPr="003768FC">
        <w:rPr>
          <w:rFonts w:ascii="宋体" w:hAnsi="宋体" w:cs="宋体" w:hint="eastAsia"/>
          <w:sz w:val="28"/>
          <w:szCs w:val="28"/>
        </w:rPr>
        <w:t>）投标单位对本文件其他内容已充分理解，并承诺一经中标即严格按合同执行，合同附件与合同有同等法律效力。</w:t>
      </w:r>
    </w:p>
    <w:p w:rsidR="00B930A6" w:rsidRPr="003768FC" w:rsidRDefault="00E22DAB" w:rsidP="008D51B0">
      <w:pPr>
        <w:spacing w:beforeLines="100" w:afterLines="100" w:line="360" w:lineRule="auto"/>
        <w:ind w:firstLineChars="196" w:firstLine="549"/>
        <w:jc w:val="center"/>
        <w:rPr>
          <w:rFonts w:ascii="黑体" w:eastAsia="黑体" w:hAnsi="黑体" w:cs="宋体"/>
          <w:sz w:val="28"/>
          <w:szCs w:val="28"/>
        </w:rPr>
      </w:pPr>
      <w:bookmarkStart w:id="7" w:name="_Hlk9866206"/>
      <w:bookmarkEnd w:id="6"/>
      <w:r w:rsidRPr="003768FC">
        <w:rPr>
          <w:rFonts w:ascii="黑体" w:eastAsia="黑体" w:hAnsi="黑体" w:cs="宋体" w:hint="eastAsia"/>
          <w:sz w:val="28"/>
          <w:szCs w:val="28"/>
        </w:rPr>
        <w:t>四、开标程序</w:t>
      </w:r>
    </w:p>
    <w:bookmarkEnd w:id="7"/>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1.</w:t>
      </w:r>
      <w:r w:rsidRPr="003768FC">
        <w:rPr>
          <w:rFonts w:ascii="宋体" w:hAnsi="宋体" w:cs="宋体" w:hint="eastAsia"/>
          <w:sz w:val="28"/>
          <w:szCs w:val="28"/>
        </w:rPr>
        <w:t>招标文件给出评标办法（见附件</w:t>
      </w:r>
      <w:r w:rsidRPr="003768FC">
        <w:rPr>
          <w:rFonts w:ascii="宋体" w:hAnsi="宋体" w:cs="宋体"/>
          <w:sz w:val="28"/>
          <w:szCs w:val="28"/>
        </w:rPr>
        <w:t>5</w:t>
      </w:r>
      <w:r w:rsidRPr="003768FC">
        <w:rPr>
          <w:rFonts w:ascii="宋体" w:hAnsi="宋体" w:cs="宋体" w:hint="eastAsia"/>
          <w:sz w:val="28"/>
          <w:szCs w:val="28"/>
        </w:rPr>
        <w:t>）</w:t>
      </w:r>
      <w:r w:rsidRPr="003768FC">
        <w:rPr>
          <w:rFonts w:ascii="宋体" w:cs="宋体"/>
          <w:sz w:val="28"/>
          <w:szCs w:val="28"/>
        </w:rPr>
        <w:t>,</w:t>
      </w:r>
      <w:r w:rsidRPr="003768FC">
        <w:rPr>
          <w:rFonts w:ascii="宋体" w:hAnsi="宋体" w:cs="宋体" w:hint="eastAsia"/>
          <w:sz w:val="28"/>
          <w:szCs w:val="28"/>
        </w:rPr>
        <w:t>供投标人和评标专家组参考。</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2.</w:t>
      </w:r>
      <w:r w:rsidRPr="003768FC">
        <w:rPr>
          <w:rFonts w:ascii="宋体" w:hAnsi="宋体" w:cs="宋体" w:hint="eastAsia"/>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3.</w:t>
      </w:r>
      <w:r w:rsidRPr="003768FC">
        <w:rPr>
          <w:rFonts w:ascii="宋体" w:hAnsi="宋体" w:cs="宋体" w:hint="eastAsia"/>
          <w:sz w:val="28"/>
          <w:szCs w:val="28"/>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4.</w:t>
      </w:r>
      <w:r w:rsidRPr="003768FC">
        <w:rPr>
          <w:rFonts w:ascii="宋体" w:hAnsi="宋体" w:cs="宋体" w:hint="eastAsia"/>
          <w:sz w:val="28"/>
          <w:szCs w:val="28"/>
        </w:rPr>
        <w:t>财务处工作人员在投标人的见证下唱标。投标人或投标人代表在唱标结果上签名确认。如投标人均未参加唱标，则由财务处工作人员和评标专家组组长、采购人代表共同签名确认。重要项目另请纪委办代表签字。</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5.</w:t>
      </w:r>
      <w:r w:rsidRPr="003768FC">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B930A6" w:rsidRPr="003768FC" w:rsidRDefault="00E22DAB">
      <w:pPr>
        <w:spacing w:line="360" w:lineRule="auto"/>
        <w:ind w:firstLineChars="200" w:firstLine="560"/>
        <w:rPr>
          <w:rFonts w:ascii="宋体" w:cs="宋体"/>
          <w:sz w:val="28"/>
          <w:szCs w:val="28"/>
        </w:rPr>
      </w:pPr>
      <w:r w:rsidRPr="003768FC">
        <w:rPr>
          <w:rFonts w:ascii="宋体" w:hAnsi="宋体" w:cs="宋体" w:hint="eastAsia"/>
          <w:sz w:val="28"/>
          <w:szCs w:val="28"/>
        </w:rPr>
        <w:t>备注：评标统计规则：各评委先对各家单位综合得分情况进行排序，再将各评委排序累加，数字最小者为第一名，余类推，如有并列，再计算总分加以区别。</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6.</w:t>
      </w:r>
      <w:r w:rsidRPr="003768FC">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(1</w:t>
      </w:r>
      <w:r w:rsidRPr="003768FC">
        <w:rPr>
          <w:rFonts w:ascii="宋体" w:hAnsi="宋体" w:cs="宋体" w:hint="eastAsia"/>
          <w:sz w:val="28"/>
          <w:szCs w:val="28"/>
        </w:rPr>
        <w:t>）投标文件中的大写金额与小写金额不一致的，以大写金额为准；正本和副本不一致的，以正本为准。</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(2</w:t>
      </w:r>
      <w:r w:rsidRPr="003768FC">
        <w:rPr>
          <w:rFonts w:ascii="宋体" w:hAnsi="宋体" w:cs="宋体" w:hint="eastAsia"/>
          <w:sz w:val="28"/>
          <w:szCs w:val="28"/>
        </w:rPr>
        <w:t>）总价金额与依据单价计算出的结果不一致的，以单价金额为准修正总价，但单价金额小数点有明显错误的除外。</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7.</w:t>
      </w:r>
      <w:r w:rsidRPr="003768FC">
        <w:rPr>
          <w:rFonts w:ascii="宋体" w:hAnsi="宋体" w:cs="宋体" w:hint="eastAsia"/>
          <w:sz w:val="28"/>
          <w:szCs w:val="28"/>
        </w:rPr>
        <w:t>财务处根据评标专家组综合排序，在学校网站和财务处招标科网站对拟中标单位进行公示。公示结束，无异议，确定中标单位。</w:t>
      </w:r>
    </w:p>
    <w:p w:rsidR="00B930A6" w:rsidRPr="003768FC" w:rsidRDefault="00E22DAB" w:rsidP="008D51B0">
      <w:pPr>
        <w:spacing w:beforeLines="100" w:afterLines="100" w:line="360" w:lineRule="auto"/>
        <w:ind w:firstLineChars="196" w:firstLine="549"/>
        <w:jc w:val="center"/>
        <w:rPr>
          <w:rFonts w:ascii="黑体" w:eastAsia="黑体" w:hAnsi="黑体" w:cs="宋体"/>
          <w:sz w:val="28"/>
          <w:szCs w:val="28"/>
        </w:rPr>
      </w:pPr>
      <w:r w:rsidRPr="003768FC">
        <w:rPr>
          <w:rFonts w:ascii="黑体" w:eastAsia="黑体" w:hAnsi="黑体" w:cs="宋体" w:hint="eastAsia"/>
          <w:sz w:val="28"/>
          <w:szCs w:val="28"/>
        </w:rPr>
        <w:t>五、无效投标</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投标文件出现下列情形的，将作为无效投标文件，不得进入评标：</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1.</w:t>
      </w:r>
      <w:r w:rsidRPr="003768FC">
        <w:rPr>
          <w:rFonts w:ascii="宋体" w:hAnsi="宋体" w:cs="宋体" w:hint="eastAsia"/>
          <w:sz w:val="28"/>
          <w:szCs w:val="28"/>
        </w:rPr>
        <w:t>投标文件未按照招标文件的要求予以密封的；</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2.</w:t>
      </w:r>
      <w:r w:rsidRPr="003768FC">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3.</w:t>
      </w:r>
      <w:r w:rsidRPr="003768FC">
        <w:rPr>
          <w:rFonts w:ascii="宋体" w:hAnsi="宋体" w:cs="宋体" w:hint="eastAsia"/>
          <w:sz w:val="28"/>
          <w:szCs w:val="28"/>
        </w:rPr>
        <w:t>投标文件少项漏项，或关键内容字迹模糊、无法辨认的；</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4.</w:t>
      </w:r>
      <w:r w:rsidRPr="003768FC">
        <w:rPr>
          <w:rFonts w:ascii="宋体" w:hAnsi="宋体" w:cs="宋体" w:hint="eastAsia"/>
          <w:sz w:val="28"/>
          <w:szCs w:val="28"/>
        </w:rPr>
        <w:t>有</w:t>
      </w:r>
      <w:r w:rsidRPr="003768FC">
        <w:rPr>
          <w:rFonts w:ascii="宋体" w:hAnsi="宋体" w:cs="宋体"/>
          <w:sz w:val="28"/>
          <w:szCs w:val="28"/>
        </w:rPr>
        <w:t>1</w:t>
      </w:r>
      <w:r w:rsidRPr="003768FC">
        <w:rPr>
          <w:rFonts w:ascii="宋体" w:hAnsi="宋体" w:cs="宋体" w:hint="eastAsia"/>
          <w:sz w:val="28"/>
          <w:szCs w:val="28"/>
        </w:rPr>
        <w:t>个核心指标或有</w:t>
      </w:r>
      <w:r w:rsidRPr="003768FC">
        <w:rPr>
          <w:rFonts w:ascii="宋体" w:hAnsi="宋体" w:cs="宋体"/>
          <w:sz w:val="28"/>
          <w:szCs w:val="28"/>
        </w:rPr>
        <w:t>5</w:t>
      </w:r>
      <w:r w:rsidRPr="003768FC">
        <w:rPr>
          <w:rFonts w:ascii="宋体" w:hAnsi="宋体" w:cs="宋体" w:hint="eastAsia"/>
          <w:sz w:val="28"/>
          <w:szCs w:val="28"/>
        </w:rPr>
        <w:t>个及以上非核心指标未能满足的；</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5.</w:t>
      </w:r>
      <w:r w:rsidRPr="003768FC">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6.</w:t>
      </w:r>
      <w:r w:rsidRPr="003768FC">
        <w:rPr>
          <w:rFonts w:ascii="宋体" w:hAnsi="宋体" w:cs="宋体" w:hint="eastAsia"/>
          <w:sz w:val="28"/>
          <w:szCs w:val="28"/>
        </w:rPr>
        <w:t>技术指标响应内容未按照招标文件附件</w:t>
      </w:r>
      <w:r w:rsidRPr="003768FC">
        <w:rPr>
          <w:rFonts w:ascii="宋体" w:hAnsi="宋体" w:cs="宋体"/>
          <w:sz w:val="28"/>
          <w:szCs w:val="28"/>
        </w:rPr>
        <w:t>1</w:t>
      </w:r>
      <w:r w:rsidRPr="003768FC">
        <w:rPr>
          <w:rFonts w:ascii="宋体" w:hAnsi="宋体" w:cs="宋体" w:hint="eastAsia"/>
          <w:sz w:val="28"/>
          <w:szCs w:val="28"/>
        </w:rPr>
        <w:t>中的章节顺序依次逐条响应；投标文件未采用文字加图片或图形描述的方式对货物进行必要的、详尽的说明，原封不动地引用招标文件附件</w:t>
      </w:r>
      <w:r w:rsidRPr="003768FC">
        <w:rPr>
          <w:rFonts w:ascii="宋体" w:hAnsi="宋体" w:cs="宋体"/>
          <w:sz w:val="28"/>
          <w:szCs w:val="28"/>
        </w:rPr>
        <w:t>1</w:t>
      </w:r>
      <w:r w:rsidRPr="003768FC">
        <w:rPr>
          <w:rFonts w:ascii="宋体" w:hAnsi="宋体" w:cs="宋体" w:hint="eastAsia"/>
          <w:sz w:val="28"/>
          <w:szCs w:val="28"/>
        </w:rPr>
        <w:t>中的章节、句段的；</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7.</w:t>
      </w:r>
      <w:r w:rsidRPr="003768FC">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8.</w:t>
      </w:r>
      <w:r w:rsidRPr="003768FC">
        <w:rPr>
          <w:rFonts w:ascii="宋体" w:hAnsi="宋体" w:cs="宋体" w:hint="eastAsia"/>
          <w:sz w:val="28"/>
          <w:szCs w:val="28"/>
        </w:rPr>
        <w:t>报价超过预算金额，或以人民币之外的币种报价的；</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9.</w:t>
      </w:r>
      <w:r w:rsidRPr="003768FC">
        <w:rPr>
          <w:rFonts w:ascii="宋体" w:hAnsi="宋体" w:cs="宋体" w:hint="eastAsia"/>
          <w:sz w:val="28"/>
          <w:szCs w:val="28"/>
        </w:rPr>
        <w:t>无</w:t>
      </w:r>
      <w:r w:rsidRPr="003768FC">
        <w:rPr>
          <w:rFonts w:ascii="宋体" w:hAnsi="宋体" w:cs="宋体"/>
          <w:sz w:val="28"/>
          <w:szCs w:val="28"/>
        </w:rPr>
        <w:t>300</w:t>
      </w:r>
      <w:r w:rsidRPr="003768FC">
        <w:rPr>
          <w:rFonts w:ascii="宋体" w:hAnsi="宋体" w:cs="宋体" w:hint="eastAsia"/>
          <w:sz w:val="28"/>
          <w:szCs w:val="28"/>
        </w:rPr>
        <w:t>元报名资料费银行转账回单复印件的，或报名资料费银行转账回单中无</w:t>
      </w:r>
      <w:r w:rsidRPr="003768FC">
        <w:rPr>
          <w:rFonts w:ascii="宋体" w:hAnsi="宋体" w:cs="宋体" w:hint="eastAsia"/>
          <w:b/>
          <w:sz w:val="28"/>
          <w:szCs w:val="28"/>
        </w:rPr>
        <w:t>“</w:t>
      </w:r>
      <w:r w:rsidR="003768FC" w:rsidRPr="003768FC">
        <w:rPr>
          <w:rFonts w:ascii="宋体" w:hAnsi="宋体" w:cs="宋体"/>
          <w:b/>
          <w:sz w:val="28"/>
          <w:szCs w:val="28"/>
        </w:rPr>
        <w:t>SBC2020007</w:t>
      </w:r>
      <w:r w:rsidRPr="003768FC">
        <w:rPr>
          <w:rFonts w:ascii="宋体" w:hAnsi="宋体" w:cs="宋体" w:hint="eastAsia"/>
          <w:b/>
          <w:sz w:val="28"/>
          <w:szCs w:val="28"/>
        </w:rPr>
        <w:t>资料费”</w:t>
      </w:r>
      <w:r w:rsidRPr="003768FC">
        <w:rPr>
          <w:rFonts w:ascii="宋体" w:hAnsi="宋体" w:cs="宋体" w:hint="eastAsia"/>
          <w:sz w:val="28"/>
          <w:szCs w:val="28"/>
        </w:rPr>
        <w:t>字样的；</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10.</w:t>
      </w:r>
      <w:r w:rsidRPr="003768FC">
        <w:rPr>
          <w:rFonts w:ascii="宋体" w:hAnsi="宋体" w:cs="宋体" w:hint="eastAsia"/>
          <w:sz w:val="28"/>
          <w:szCs w:val="28"/>
        </w:rPr>
        <w:t>招标文件中虽没明确，但经评标专家组讨论通过的符合无效投标情形的其他条件。</w:t>
      </w:r>
    </w:p>
    <w:p w:rsidR="00B930A6" w:rsidRPr="003768FC" w:rsidRDefault="00E22DAB" w:rsidP="008D51B0">
      <w:pPr>
        <w:spacing w:beforeLines="100" w:afterLines="100" w:line="360" w:lineRule="auto"/>
        <w:ind w:firstLineChars="196" w:firstLine="549"/>
        <w:jc w:val="center"/>
        <w:rPr>
          <w:rFonts w:ascii="黑体" w:eastAsia="黑体" w:hAnsi="黑体" w:cs="宋体"/>
          <w:sz w:val="28"/>
          <w:szCs w:val="28"/>
        </w:rPr>
      </w:pPr>
      <w:r w:rsidRPr="003768FC">
        <w:rPr>
          <w:rFonts w:ascii="黑体" w:eastAsia="黑体" w:hAnsi="黑体" w:cs="宋体" w:hint="eastAsia"/>
          <w:sz w:val="28"/>
          <w:szCs w:val="28"/>
        </w:rPr>
        <w:t>六、评标办法</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1.</w:t>
      </w:r>
      <w:r w:rsidRPr="003768FC">
        <w:rPr>
          <w:rFonts w:ascii="宋体" w:hAnsi="宋体" w:cs="宋体" w:hint="eastAsia"/>
          <w:sz w:val="28"/>
          <w:szCs w:val="28"/>
        </w:rPr>
        <w:t>本着“质量第一、价格合理、服务优异、保障有力”的原则，由采购人、项目归口管理部门和财务处从报价得分、技术</w:t>
      </w:r>
      <w:r w:rsidR="003768FC">
        <w:rPr>
          <w:rFonts w:ascii="宋体" w:hAnsi="宋体" w:cs="宋体" w:hint="eastAsia"/>
          <w:sz w:val="28"/>
          <w:szCs w:val="28"/>
        </w:rPr>
        <w:t>得</w:t>
      </w:r>
      <w:r w:rsidRPr="003768FC">
        <w:rPr>
          <w:rFonts w:ascii="宋体" w:hAnsi="宋体" w:cs="宋体" w:hint="eastAsia"/>
          <w:sz w:val="28"/>
          <w:szCs w:val="28"/>
        </w:rPr>
        <w:t>分、服务、业绩、信誉得分五个方面提出评标办法（见附件</w:t>
      </w:r>
      <w:r w:rsidRPr="003768FC">
        <w:rPr>
          <w:rFonts w:ascii="宋体" w:hAnsi="宋体" w:cs="宋体"/>
          <w:sz w:val="28"/>
          <w:szCs w:val="28"/>
        </w:rPr>
        <w:t>5</w:t>
      </w:r>
      <w:r w:rsidRPr="003768FC">
        <w:rPr>
          <w:rFonts w:ascii="宋体" w:hAnsi="宋体" w:cs="宋体" w:hint="eastAsia"/>
          <w:sz w:val="28"/>
          <w:szCs w:val="28"/>
        </w:rPr>
        <w:t>）。</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2.</w:t>
      </w:r>
      <w:r w:rsidRPr="003768FC">
        <w:rPr>
          <w:rFonts w:ascii="宋体" w:hAnsi="宋体" w:cs="宋体" w:hint="eastAsia"/>
          <w:sz w:val="28"/>
          <w:szCs w:val="28"/>
        </w:rPr>
        <w:t>为保证招标质量，在评标办法中设核心指标。每个分包的核心指标不超过</w:t>
      </w:r>
      <w:r w:rsidRPr="003768FC">
        <w:rPr>
          <w:rFonts w:ascii="宋体" w:hAnsi="宋体" w:cs="宋体"/>
          <w:sz w:val="28"/>
          <w:szCs w:val="28"/>
        </w:rPr>
        <w:t>5</w:t>
      </w:r>
      <w:r w:rsidRPr="003768FC">
        <w:rPr>
          <w:rFonts w:ascii="宋体" w:hAnsi="宋体" w:cs="宋体" w:hint="eastAsia"/>
          <w:sz w:val="28"/>
          <w:szCs w:val="28"/>
        </w:rPr>
        <w:t>个。</w:t>
      </w:r>
    </w:p>
    <w:p w:rsidR="00B930A6" w:rsidRPr="003768FC" w:rsidRDefault="00E22DAB" w:rsidP="008D51B0">
      <w:pPr>
        <w:spacing w:beforeLines="100" w:afterLines="100" w:line="360" w:lineRule="auto"/>
        <w:ind w:firstLineChars="196" w:firstLine="549"/>
        <w:jc w:val="center"/>
        <w:rPr>
          <w:rFonts w:ascii="黑体" w:eastAsia="黑体" w:hAnsi="黑体" w:cs="宋体"/>
          <w:sz w:val="28"/>
          <w:szCs w:val="28"/>
        </w:rPr>
      </w:pPr>
      <w:r w:rsidRPr="003768FC">
        <w:rPr>
          <w:rFonts w:ascii="黑体" w:eastAsia="黑体" w:hAnsi="黑体" w:cs="宋体" w:hint="eastAsia"/>
          <w:sz w:val="28"/>
          <w:szCs w:val="28"/>
        </w:rPr>
        <w:t>七、合同、履约、验收及结算等事项</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1.</w:t>
      </w:r>
      <w:r w:rsidRPr="003768FC">
        <w:rPr>
          <w:rFonts w:ascii="宋体" w:hAnsi="宋体" w:cs="宋体" w:hint="eastAsia"/>
          <w:sz w:val="28"/>
          <w:szCs w:val="28"/>
        </w:rPr>
        <w:t>合同：</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1</w:t>
      </w:r>
      <w:r w:rsidRPr="003768FC">
        <w:rPr>
          <w:rFonts w:ascii="宋体" w:hAnsi="宋体" w:cs="宋体" w:hint="eastAsia"/>
          <w:sz w:val="28"/>
          <w:szCs w:val="28"/>
        </w:rPr>
        <w:t>）中标公示结束无异议后</w:t>
      </w:r>
      <w:r w:rsidRPr="003768FC">
        <w:rPr>
          <w:rFonts w:ascii="宋体" w:hAnsi="宋体" w:cs="宋体"/>
          <w:sz w:val="28"/>
          <w:szCs w:val="28"/>
        </w:rPr>
        <w:t>5</w:t>
      </w:r>
      <w:r w:rsidRPr="003768FC">
        <w:rPr>
          <w:rFonts w:ascii="宋体" w:hAnsi="宋体" w:cs="宋体" w:hint="eastAsia"/>
          <w:sz w:val="28"/>
          <w:szCs w:val="28"/>
        </w:rPr>
        <w:t>个工作日内，中标单位须及时缴纳</w:t>
      </w:r>
      <w:r w:rsidRPr="003768FC">
        <w:rPr>
          <w:rFonts w:ascii="宋体" w:hAnsi="宋体" w:cs="宋体"/>
          <w:sz w:val="28"/>
          <w:szCs w:val="28"/>
        </w:rPr>
        <w:t>5000</w:t>
      </w:r>
      <w:r w:rsidRPr="003768FC">
        <w:rPr>
          <w:rFonts w:ascii="宋体" w:hAnsi="宋体" w:cs="宋体" w:hint="eastAsia"/>
          <w:sz w:val="28"/>
          <w:szCs w:val="28"/>
        </w:rPr>
        <w:t>元履约保证金并前来我处领取的《中标通知书》（一式二份）。</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2</w:t>
      </w:r>
      <w:r w:rsidRPr="003768FC">
        <w:rPr>
          <w:rFonts w:ascii="宋体" w:hAnsi="宋体" w:cs="宋体" w:hint="eastAsia"/>
          <w:sz w:val="28"/>
          <w:szCs w:val="28"/>
        </w:rPr>
        <w:t>）中标单位须在接《中标通知书》起</w:t>
      </w:r>
      <w:r w:rsidRPr="003768FC">
        <w:rPr>
          <w:rFonts w:ascii="宋体" w:hAnsi="宋体" w:cs="宋体"/>
          <w:sz w:val="28"/>
          <w:szCs w:val="28"/>
        </w:rPr>
        <w:t>7</w:t>
      </w:r>
      <w:r w:rsidRPr="003768FC">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B930A6" w:rsidRPr="003768FC" w:rsidRDefault="00E22DAB" w:rsidP="00E22DAB">
      <w:pPr>
        <w:spacing w:line="360" w:lineRule="auto"/>
        <w:ind w:firstLineChars="196" w:firstLine="549"/>
        <w:rPr>
          <w:rFonts w:ascii="宋体" w:hAnsi="宋体" w:cs="宋体"/>
          <w:sz w:val="28"/>
          <w:szCs w:val="28"/>
        </w:rPr>
      </w:pPr>
      <w:r w:rsidRPr="003768FC">
        <w:rPr>
          <w:rFonts w:ascii="宋体" w:hAnsi="宋体" w:cs="宋体"/>
          <w:sz w:val="28"/>
          <w:szCs w:val="28"/>
        </w:rPr>
        <w:t>2.</w:t>
      </w:r>
      <w:r w:rsidRPr="003768FC">
        <w:rPr>
          <w:rFonts w:ascii="宋体" w:hAnsi="宋体" w:cs="宋体" w:hint="eastAsia"/>
          <w:sz w:val="28"/>
          <w:szCs w:val="28"/>
        </w:rPr>
        <w:t>服务地点：南京信息工程大学校内。</w:t>
      </w:r>
    </w:p>
    <w:p w:rsidR="00B930A6" w:rsidRPr="003768FC" w:rsidRDefault="00E22DAB" w:rsidP="00E22DAB">
      <w:pPr>
        <w:spacing w:line="360" w:lineRule="auto"/>
        <w:ind w:firstLineChars="196" w:firstLine="549"/>
        <w:rPr>
          <w:rFonts w:ascii="宋体" w:hAnsi="宋体" w:cs="宋体"/>
          <w:sz w:val="28"/>
          <w:szCs w:val="28"/>
        </w:rPr>
      </w:pPr>
      <w:r w:rsidRPr="003768FC">
        <w:rPr>
          <w:rFonts w:ascii="宋体" w:hAnsi="宋体" w:cs="宋体"/>
          <w:sz w:val="28"/>
          <w:szCs w:val="28"/>
        </w:rPr>
        <w:t>3.</w:t>
      </w:r>
      <w:r w:rsidRPr="003768FC">
        <w:rPr>
          <w:rFonts w:ascii="宋体" w:hAnsi="宋体" w:cs="宋体" w:hint="eastAsia"/>
          <w:sz w:val="28"/>
          <w:szCs w:val="28"/>
        </w:rPr>
        <w:t>付款方式：</w:t>
      </w:r>
    </w:p>
    <w:p w:rsidR="00B930A6" w:rsidRPr="003768FC" w:rsidRDefault="00E22DAB" w:rsidP="00E22DAB">
      <w:pPr>
        <w:spacing w:line="360" w:lineRule="auto"/>
        <w:ind w:firstLineChars="196" w:firstLine="549"/>
        <w:rPr>
          <w:rFonts w:ascii="宋体" w:hAnsi="宋体" w:cs="宋体"/>
          <w:sz w:val="28"/>
          <w:szCs w:val="28"/>
        </w:rPr>
      </w:pPr>
      <w:r w:rsidRPr="003768FC">
        <w:rPr>
          <w:rFonts w:ascii="宋体" w:hAnsi="宋体" w:cs="宋体" w:hint="eastAsia"/>
          <w:sz w:val="28"/>
          <w:szCs w:val="28"/>
        </w:rPr>
        <w:t>针对国内供应货物，中标单位所供设备（或软件、服务）进场安装调试或服务工作完毕，经验收、检测合格后，提供全额税务发票，凭最终签字和盖章的验收合格报告，支付至合同价的95%，余5%作质保金，</w:t>
      </w:r>
      <w:r w:rsidR="00C331F4" w:rsidRPr="003768FC">
        <w:rPr>
          <w:rFonts w:ascii="宋体" w:hAnsi="宋体" w:cs="宋体" w:hint="eastAsia"/>
          <w:sz w:val="28"/>
          <w:szCs w:val="28"/>
        </w:rPr>
        <w:t>质保期满后</w:t>
      </w:r>
      <w:r w:rsidRPr="003768FC">
        <w:rPr>
          <w:rFonts w:ascii="宋体" w:hAnsi="宋体" w:cs="宋体" w:hint="eastAsia"/>
          <w:sz w:val="28"/>
          <w:szCs w:val="28"/>
        </w:rPr>
        <w:t>并经有关单位确认无质量问题后，一次性支付完毕。具体内容以最终签署的合同约定为准。</w:t>
      </w:r>
    </w:p>
    <w:p w:rsidR="00B930A6" w:rsidRPr="003768FC" w:rsidRDefault="00E22DAB" w:rsidP="00E22DAB">
      <w:pPr>
        <w:spacing w:line="360" w:lineRule="auto"/>
        <w:ind w:firstLineChars="196" w:firstLine="549"/>
        <w:rPr>
          <w:rFonts w:ascii="宋体" w:hAnsi="宋体" w:cs="宋体"/>
          <w:sz w:val="28"/>
          <w:szCs w:val="28"/>
        </w:rPr>
      </w:pPr>
      <w:r w:rsidRPr="003768FC">
        <w:rPr>
          <w:rFonts w:ascii="宋体" w:hAnsi="宋体" w:cs="宋体" w:hint="eastAsia"/>
          <w:sz w:val="28"/>
          <w:szCs w:val="28"/>
        </w:rPr>
        <w:t>针对国外供应货物（进口货物），由外贸公司开具全额发票，外贸合同中采用100%信用证，90%见单即付，10%凭最终用户方签字和盖章的验收报告支付。</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4.</w:t>
      </w:r>
      <w:r w:rsidRPr="003768FC">
        <w:rPr>
          <w:rFonts w:ascii="宋体" w:hAnsi="宋体" w:cs="宋体" w:hint="eastAsia"/>
          <w:sz w:val="28"/>
          <w:szCs w:val="28"/>
        </w:rPr>
        <w:t>资料费：</w:t>
      </w:r>
      <w:r w:rsidRPr="003768FC">
        <w:rPr>
          <w:rFonts w:ascii="宋体" w:hAnsi="宋体" w:cs="宋体"/>
          <w:sz w:val="28"/>
          <w:szCs w:val="28"/>
        </w:rPr>
        <w:t>300</w:t>
      </w:r>
      <w:r w:rsidRPr="003768FC">
        <w:rPr>
          <w:rFonts w:ascii="宋体" w:hAnsi="宋体" w:cs="宋体" w:hint="eastAsia"/>
          <w:sz w:val="28"/>
          <w:szCs w:val="28"/>
        </w:rPr>
        <w:t>元</w:t>
      </w:r>
      <w:r w:rsidRPr="003768FC">
        <w:rPr>
          <w:rFonts w:ascii="宋体" w:hAnsi="宋体" w:cs="宋体"/>
          <w:sz w:val="28"/>
          <w:szCs w:val="28"/>
        </w:rPr>
        <w:t>/</w:t>
      </w:r>
      <w:r w:rsidRPr="003768FC">
        <w:rPr>
          <w:rFonts w:ascii="宋体" w:hAnsi="宋体" w:cs="宋体" w:hint="eastAsia"/>
          <w:sz w:val="28"/>
          <w:szCs w:val="28"/>
        </w:rPr>
        <w:t>家。</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1</w:t>
      </w:r>
      <w:r w:rsidRPr="003768FC">
        <w:rPr>
          <w:rFonts w:ascii="宋体" w:hAnsi="宋体" w:cs="宋体" w:hint="eastAsia"/>
          <w:sz w:val="28"/>
          <w:szCs w:val="28"/>
        </w:rPr>
        <w:t>）我处不接收现金或支付宝等方式交费。各投标人务必通过单位银行基本账户提前将资料费汇至我校以下账号：户名：南京信息工程大学；账号：</w:t>
      </w:r>
      <w:r w:rsidRPr="003768FC">
        <w:rPr>
          <w:rFonts w:ascii="宋体" w:hAnsi="宋体" w:cs="宋体"/>
          <w:sz w:val="28"/>
          <w:szCs w:val="28"/>
        </w:rPr>
        <w:t>10115401040000228</w:t>
      </w:r>
      <w:r w:rsidRPr="003768FC">
        <w:rPr>
          <w:rFonts w:ascii="宋体" w:hAnsi="宋体" w:cs="宋体" w:hint="eastAsia"/>
          <w:sz w:val="28"/>
          <w:szCs w:val="28"/>
        </w:rPr>
        <w:t>；开户银行：中国农业银行南京盘城支行。请各投标人务必在转账留言栏备注填写</w:t>
      </w:r>
      <w:r w:rsidRPr="003768FC">
        <w:rPr>
          <w:rFonts w:ascii="宋体" w:hAnsi="宋体" w:cs="宋体" w:hint="eastAsia"/>
          <w:b/>
          <w:sz w:val="28"/>
          <w:szCs w:val="28"/>
        </w:rPr>
        <w:t>“</w:t>
      </w:r>
      <w:r w:rsidR="003768FC" w:rsidRPr="003768FC">
        <w:rPr>
          <w:rFonts w:ascii="宋体" w:hAnsi="宋体" w:cs="宋体"/>
          <w:b/>
          <w:sz w:val="28"/>
          <w:szCs w:val="28"/>
        </w:rPr>
        <w:t>SBC2020007</w:t>
      </w:r>
      <w:r w:rsidRPr="003768FC">
        <w:rPr>
          <w:rFonts w:ascii="宋体" w:hAnsi="宋体" w:cs="宋体" w:hint="eastAsia"/>
          <w:b/>
          <w:sz w:val="28"/>
          <w:szCs w:val="28"/>
        </w:rPr>
        <w:t>资料费”</w:t>
      </w:r>
      <w:r w:rsidRPr="003768FC">
        <w:rPr>
          <w:rFonts w:ascii="宋体" w:hAnsi="宋体" w:cs="宋体" w:hint="eastAsia"/>
          <w:sz w:val="28"/>
          <w:szCs w:val="28"/>
        </w:rPr>
        <w:t>字样，并尽量将投标单位的纳税识别号一并备注在转账留言栏中，若备注不下，请将单位名称和纳税识别号发至</w:t>
      </w:r>
      <w:r w:rsidRPr="003768FC">
        <w:rPr>
          <w:rFonts w:ascii="宋体" w:hAnsi="宋体" w:cs="宋体"/>
          <w:sz w:val="28"/>
          <w:szCs w:val="28"/>
        </w:rPr>
        <w:t>2483567991@qq.com</w:t>
      </w:r>
      <w:r w:rsidRPr="003768FC">
        <w:rPr>
          <w:rFonts w:ascii="宋体" w:hAnsi="宋体" w:cs="宋体" w:hint="eastAsia"/>
          <w:sz w:val="28"/>
          <w:szCs w:val="28"/>
        </w:rPr>
        <w:t>，以便打印发票和对账。转账回单复印件务必放入《投标文件》中（无此证明，一律作为无效标处理）。</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2</w:t>
      </w:r>
      <w:r w:rsidRPr="003768FC">
        <w:rPr>
          <w:rFonts w:ascii="宋体" w:hAnsi="宋体" w:cs="宋体" w:hint="eastAsia"/>
          <w:sz w:val="28"/>
          <w:szCs w:val="28"/>
        </w:rPr>
        <w:t>）招标科定期到财务处财务科对账（时间约半个月），打印出正式发票后，投标人可到招标科认领。外地的投标人可以通知我处代为寄送。</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5.</w:t>
      </w:r>
      <w:r w:rsidRPr="003768FC">
        <w:rPr>
          <w:rFonts w:ascii="宋体" w:hAnsi="宋体" w:cs="宋体" w:hint="eastAsia"/>
          <w:sz w:val="28"/>
          <w:szCs w:val="28"/>
        </w:rPr>
        <w:t>履约保证金（或投标保证金）：</w:t>
      </w:r>
      <w:r w:rsidR="003768FC" w:rsidRPr="003768FC">
        <w:rPr>
          <w:rFonts w:ascii="宋体" w:hAnsi="宋体" w:cs="宋体"/>
          <w:sz w:val="28"/>
          <w:szCs w:val="28"/>
          <w:u w:val="single"/>
        </w:rPr>
        <w:t xml:space="preserve"> </w:t>
      </w:r>
      <w:r w:rsidRPr="003768FC">
        <w:rPr>
          <w:rFonts w:ascii="宋体" w:hAnsi="宋体" w:cs="宋体"/>
          <w:sz w:val="28"/>
          <w:szCs w:val="28"/>
          <w:u w:val="single"/>
        </w:rPr>
        <w:t>5000</w:t>
      </w:r>
      <w:r w:rsidRPr="003768FC">
        <w:rPr>
          <w:rFonts w:ascii="宋体" w:hAnsi="宋体" w:cs="宋体" w:hint="eastAsia"/>
          <w:sz w:val="28"/>
          <w:szCs w:val="28"/>
          <w:u w:val="single"/>
        </w:rPr>
        <w:t>元</w:t>
      </w:r>
      <w:r w:rsidRPr="003768FC">
        <w:rPr>
          <w:rFonts w:ascii="宋体" w:hAnsi="宋体" w:cs="宋体" w:hint="eastAsia"/>
          <w:sz w:val="28"/>
          <w:szCs w:val="28"/>
        </w:rPr>
        <w:t>整。</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1</w:t>
      </w:r>
      <w:r w:rsidRPr="003768FC">
        <w:rPr>
          <w:rFonts w:ascii="宋体" w:hAnsi="宋体" w:cs="宋体" w:hint="eastAsia"/>
          <w:sz w:val="28"/>
          <w:szCs w:val="28"/>
        </w:rPr>
        <w:t>）为降低投标人的投标成本，避免交、退投标保证金带来的麻烦，本着相互理解和相互信任的原则，努力构建诚信社会，本项目</w:t>
      </w:r>
      <w:r w:rsidR="0079464C" w:rsidRPr="003768FC">
        <w:rPr>
          <w:rFonts w:ascii="宋体" w:hAnsi="宋体" w:cs="宋体" w:hint="eastAsia"/>
          <w:sz w:val="28"/>
          <w:szCs w:val="28"/>
        </w:rPr>
        <w:t>投标时</w:t>
      </w:r>
      <w:r w:rsidRPr="003768FC">
        <w:rPr>
          <w:rFonts w:ascii="宋体" w:hAnsi="宋体" w:cs="宋体" w:hint="eastAsia"/>
          <w:sz w:val="28"/>
          <w:szCs w:val="28"/>
        </w:rPr>
        <w:t>各单位无须缴纳投标保证金，中标公示后，仅中标单位需缴纳履约保证金（未中标单位无需缴纳任何保证金）。中标公示后，请中标单位自行将履约保证金汇至学校财务账户后先到财务科开具缴款收据，凭缴款收据到财务处招标科领取中标通知书后再与采购</w:t>
      </w:r>
      <w:r w:rsidR="009573D2" w:rsidRPr="003768FC">
        <w:rPr>
          <w:rFonts w:ascii="宋体" w:hAnsi="宋体" w:cs="宋体" w:hint="eastAsia"/>
          <w:sz w:val="28"/>
          <w:szCs w:val="28"/>
        </w:rPr>
        <w:t>单位</w:t>
      </w:r>
      <w:r w:rsidRPr="003768FC">
        <w:rPr>
          <w:rFonts w:ascii="宋体" w:hAnsi="宋体" w:cs="宋体" w:hint="eastAsia"/>
          <w:sz w:val="28"/>
          <w:szCs w:val="28"/>
        </w:rPr>
        <w:t>签订供货和服务合同。</w:t>
      </w:r>
      <w:r w:rsidRPr="003768FC">
        <w:rPr>
          <w:rFonts w:ascii="宋体" w:hAnsi="宋体" w:cs="宋体"/>
          <w:sz w:val="28"/>
          <w:szCs w:val="28"/>
        </w:rPr>
        <w:t>5000</w:t>
      </w:r>
      <w:r w:rsidRPr="003768FC">
        <w:rPr>
          <w:rFonts w:ascii="宋体" w:hAnsi="宋体" w:cs="宋体" w:hint="eastAsia"/>
          <w:sz w:val="28"/>
          <w:szCs w:val="28"/>
        </w:rPr>
        <w:t>元履约保证金交款账号同</w:t>
      </w:r>
      <w:r w:rsidRPr="003768FC">
        <w:rPr>
          <w:rFonts w:ascii="宋体" w:hAnsi="宋体" w:cs="宋体"/>
          <w:sz w:val="28"/>
          <w:szCs w:val="28"/>
        </w:rPr>
        <w:t>300</w:t>
      </w:r>
      <w:r w:rsidRPr="003768FC">
        <w:rPr>
          <w:rFonts w:ascii="宋体" w:hAnsi="宋体" w:cs="宋体" w:hint="eastAsia"/>
          <w:sz w:val="28"/>
          <w:szCs w:val="28"/>
        </w:rPr>
        <w:t>元资料费。</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2</w:t>
      </w:r>
      <w:r w:rsidRPr="003768FC">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3</w:t>
      </w:r>
      <w:r w:rsidRPr="003768FC">
        <w:rPr>
          <w:rFonts w:ascii="宋体" w:hAnsi="宋体" w:cs="宋体" w:hint="eastAsia"/>
          <w:sz w:val="28"/>
          <w:szCs w:val="28"/>
        </w:rPr>
        <w:t>）履约保证金交退咨询：财务处财务科（体育馆北面，南气宾馆东侧的大学生创业中心</w:t>
      </w:r>
      <w:r w:rsidRPr="003768FC">
        <w:rPr>
          <w:rFonts w:ascii="宋体" w:hAnsi="宋体" w:cs="宋体"/>
          <w:sz w:val="28"/>
          <w:szCs w:val="28"/>
        </w:rPr>
        <w:t>3</w:t>
      </w:r>
      <w:r w:rsidRPr="003768FC">
        <w:rPr>
          <w:rFonts w:ascii="宋体" w:hAnsi="宋体" w:cs="宋体" w:hint="eastAsia"/>
          <w:sz w:val="28"/>
          <w:szCs w:val="28"/>
        </w:rPr>
        <w:t>号楼二楼财务大厅）。</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hint="eastAsia"/>
          <w:sz w:val="28"/>
          <w:szCs w:val="28"/>
        </w:rPr>
        <w:t>（</w:t>
      </w:r>
      <w:r w:rsidRPr="003768FC">
        <w:rPr>
          <w:rFonts w:ascii="宋体" w:hAnsi="宋体" w:cs="宋体"/>
          <w:sz w:val="28"/>
          <w:szCs w:val="28"/>
        </w:rPr>
        <w:t>4</w:t>
      </w:r>
      <w:r w:rsidRPr="003768FC">
        <w:rPr>
          <w:rFonts w:ascii="宋体" w:hAnsi="宋体" w:cs="宋体" w:hint="eastAsia"/>
          <w:sz w:val="28"/>
          <w:szCs w:val="28"/>
        </w:rPr>
        <w:t>）如中标单位有下列情况之一，不予退还履约保证金，我处将其列入招投标诚信“黑名单”，</w:t>
      </w:r>
      <w:r w:rsidRPr="003768FC">
        <w:rPr>
          <w:rFonts w:ascii="宋体" w:hAnsi="宋体" w:cs="宋体"/>
          <w:sz w:val="28"/>
          <w:szCs w:val="28"/>
        </w:rPr>
        <w:t>3</w:t>
      </w:r>
      <w:r w:rsidRPr="003768FC">
        <w:rPr>
          <w:rFonts w:ascii="宋体" w:hAnsi="宋体" w:cs="宋体" w:hint="eastAsia"/>
          <w:sz w:val="28"/>
          <w:szCs w:val="28"/>
        </w:rPr>
        <w:t>年内不得到我处从事任何投标活动。</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a.</w:t>
      </w:r>
      <w:r w:rsidRPr="003768FC">
        <w:rPr>
          <w:rFonts w:ascii="宋体" w:hAnsi="宋体" w:cs="宋体" w:hint="eastAsia"/>
          <w:sz w:val="28"/>
          <w:szCs w:val="28"/>
        </w:rPr>
        <w:t>中标单位未能按学校通知，在规定时间内签署合同；或签署合同后未能履约、单方撕毁合同等；</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b.</w:t>
      </w:r>
      <w:r w:rsidRPr="003768FC">
        <w:rPr>
          <w:rFonts w:ascii="宋体" w:hAnsi="宋体" w:cs="宋体" w:hint="eastAsia"/>
          <w:sz w:val="28"/>
          <w:szCs w:val="28"/>
        </w:rPr>
        <w:t>中标单位在投标过程中存在串通投标等违规或舞弊行为；或中标单位借用其他公司相关资质的；</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c.</w:t>
      </w:r>
      <w:r w:rsidRPr="003768FC">
        <w:rPr>
          <w:rFonts w:ascii="宋体" w:hAnsi="宋体" w:cs="宋体" w:hint="eastAsia"/>
          <w:sz w:val="28"/>
          <w:szCs w:val="28"/>
        </w:rPr>
        <w:t>出现其他不予退还履约保证金情形的。</w:t>
      </w:r>
    </w:p>
    <w:p w:rsidR="00B930A6" w:rsidRPr="003768FC" w:rsidRDefault="00E22DAB" w:rsidP="00E22DAB">
      <w:pPr>
        <w:spacing w:line="360" w:lineRule="auto"/>
        <w:ind w:firstLineChars="196" w:firstLine="549"/>
        <w:rPr>
          <w:rFonts w:ascii="宋体" w:cs="宋体"/>
          <w:sz w:val="28"/>
          <w:szCs w:val="28"/>
        </w:rPr>
      </w:pPr>
      <w:r w:rsidRPr="003768FC">
        <w:rPr>
          <w:rFonts w:ascii="宋体" w:hAnsi="宋体" w:cs="宋体"/>
          <w:sz w:val="28"/>
          <w:szCs w:val="28"/>
        </w:rPr>
        <w:t>6.</w:t>
      </w:r>
      <w:r w:rsidRPr="003768FC">
        <w:rPr>
          <w:rFonts w:ascii="宋体" w:hAnsi="宋体" w:cs="宋体" w:hint="eastAsia"/>
          <w:sz w:val="28"/>
          <w:szCs w:val="28"/>
        </w:rPr>
        <w:t>验收：按学校验收规定执行，项目合同是验收的主要依据。</w:t>
      </w:r>
    </w:p>
    <w:p w:rsidR="00B930A6" w:rsidRPr="003768FC" w:rsidRDefault="00E22DAB" w:rsidP="009D34F1">
      <w:pPr>
        <w:widowControl/>
        <w:spacing w:line="360" w:lineRule="auto"/>
        <w:ind w:firstLineChars="200" w:firstLine="560"/>
        <w:textAlignment w:val="center"/>
        <w:rPr>
          <w:rFonts w:ascii="宋体" w:hAnsi="宋体" w:cs="宋体"/>
          <w:sz w:val="28"/>
          <w:szCs w:val="28"/>
        </w:rPr>
      </w:pPr>
      <w:r w:rsidRPr="003768FC">
        <w:rPr>
          <w:rFonts w:ascii="宋体" w:hAnsi="宋体" w:cs="宋体"/>
          <w:sz w:val="28"/>
          <w:szCs w:val="28"/>
        </w:rPr>
        <w:t>7.</w:t>
      </w:r>
      <w:r w:rsidRPr="003768FC">
        <w:rPr>
          <w:rFonts w:ascii="宋体" w:hAnsi="宋体" w:cs="宋体" w:hint="eastAsia"/>
          <w:sz w:val="28"/>
          <w:szCs w:val="28"/>
        </w:rPr>
        <w:t>质保：</w:t>
      </w:r>
      <w:r w:rsidR="009D34F1" w:rsidRPr="003768FC">
        <w:rPr>
          <w:rFonts w:ascii="宋体" w:hAnsi="宋体" w:cs="宋体" w:hint="eastAsia"/>
          <w:sz w:val="28"/>
          <w:szCs w:val="28"/>
        </w:rPr>
        <w:t>参照附件4服务要求</w:t>
      </w:r>
    </w:p>
    <w:p w:rsidR="00B930A6" w:rsidRPr="003768FC" w:rsidRDefault="00E22DAB" w:rsidP="008D51B0">
      <w:pPr>
        <w:spacing w:beforeLines="100" w:afterLines="100" w:line="360" w:lineRule="auto"/>
        <w:jc w:val="center"/>
        <w:rPr>
          <w:rFonts w:ascii="黑体" w:eastAsia="黑体" w:hAnsi="黑体"/>
          <w:sz w:val="28"/>
          <w:szCs w:val="28"/>
        </w:rPr>
      </w:pPr>
      <w:bookmarkStart w:id="8" w:name="_Hlk9866833"/>
      <w:r w:rsidRPr="003768FC">
        <w:rPr>
          <w:rFonts w:ascii="黑体" w:eastAsia="黑体" w:hAnsi="黑体" w:hint="eastAsia"/>
          <w:sz w:val="28"/>
          <w:szCs w:val="28"/>
        </w:rPr>
        <w:t>八、日程安排和联系方式</w:t>
      </w:r>
    </w:p>
    <w:p w:rsidR="00B930A6" w:rsidRPr="003768FC" w:rsidRDefault="00E22DAB">
      <w:pPr>
        <w:spacing w:line="360" w:lineRule="auto"/>
        <w:ind w:firstLineChars="200" w:firstLine="560"/>
        <w:rPr>
          <w:rFonts w:ascii="宋体"/>
          <w:sz w:val="28"/>
          <w:szCs w:val="28"/>
        </w:rPr>
      </w:pPr>
      <w:r w:rsidRPr="003768FC">
        <w:rPr>
          <w:rFonts w:ascii="宋体" w:hAnsi="宋体"/>
          <w:sz w:val="28"/>
          <w:szCs w:val="28"/>
        </w:rPr>
        <w:t>1.</w:t>
      </w:r>
      <w:r w:rsidRPr="003768FC">
        <w:rPr>
          <w:rFonts w:ascii="宋体" w:hAnsi="宋体" w:hint="eastAsia"/>
          <w:sz w:val="28"/>
          <w:szCs w:val="28"/>
        </w:rPr>
        <w:t>报名时间：招标信息发布后。</w:t>
      </w:r>
    </w:p>
    <w:p w:rsidR="00B930A6" w:rsidRPr="003768FC" w:rsidRDefault="00E22DAB">
      <w:pPr>
        <w:spacing w:line="360" w:lineRule="auto"/>
        <w:ind w:firstLineChars="200" w:firstLine="560"/>
        <w:rPr>
          <w:rFonts w:ascii="宋体" w:cs="宋体"/>
          <w:sz w:val="28"/>
          <w:szCs w:val="28"/>
        </w:rPr>
      </w:pPr>
      <w:r w:rsidRPr="003768FC">
        <w:rPr>
          <w:rFonts w:ascii="宋体" w:hAnsi="宋体"/>
          <w:sz w:val="28"/>
          <w:szCs w:val="28"/>
        </w:rPr>
        <w:t>2.</w:t>
      </w:r>
      <w:r w:rsidRPr="003768FC">
        <w:rPr>
          <w:rFonts w:ascii="宋体" w:hAnsi="宋体" w:hint="eastAsia"/>
          <w:sz w:val="28"/>
          <w:szCs w:val="28"/>
        </w:rPr>
        <w:t>领取招标文件：</w:t>
      </w:r>
      <w:r w:rsidRPr="003768FC">
        <w:rPr>
          <w:rFonts w:ascii="宋体" w:hAnsi="宋体" w:hint="eastAsia"/>
          <w:sz w:val="28"/>
          <w:szCs w:val="28"/>
          <w:u w:val="single"/>
        </w:rPr>
        <w:t>自行下载</w:t>
      </w:r>
      <w:r w:rsidRPr="003768FC">
        <w:rPr>
          <w:rFonts w:ascii="宋体" w:hAnsi="宋体" w:cs="宋体" w:hint="eastAsia"/>
          <w:kern w:val="0"/>
          <w:sz w:val="28"/>
          <w:szCs w:val="28"/>
        </w:rPr>
        <w:t>。</w:t>
      </w:r>
    </w:p>
    <w:p w:rsidR="00B930A6" w:rsidRPr="003768FC" w:rsidRDefault="00E22DAB">
      <w:pPr>
        <w:spacing w:line="360" w:lineRule="auto"/>
        <w:ind w:firstLineChars="200" w:firstLine="560"/>
        <w:rPr>
          <w:rFonts w:ascii="宋体"/>
          <w:sz w:val="28"/>
          <w:szCs w:val="28"/>
        </w:rPr>
      </w:pPr>
      <w:r w:rsidRPr="003768FC">
        <w:rPr>
          <w:rFonts w:ascii="宋体" w:hAnsi="宋体"/>
          <w:sz w:val="28"/>
          <w:szCs w:val="28"/>
        </w:rPr>
        <w:t>3.</w:t>
      </w:r>
      <w:r w:rsidRPr="003768FC">
        <w:rPr>
          <w:rFonts w:ascii="宋体" w:hAnsi="宋体" w:hint="eastAsia"/>
          <w:sz w:val="28"/>
          <w:szCs w:val="28"/>
        </w:rPr>
        <w:t>答疑时间</w:t>
      </w:r>
      <w:r w:rsidR="009F2F54" w:rsidRPr="003768FC">
        <w:rPr>
          <w:rFonts w:ascii="宋体" w:hAnsi="宋体" w:hint="eastAsia"/>
          <w:sz w:val="28"/>
          <w:szCs w:val="28"/>
        </w:rPr>
        <w:t>：</w:t>
      </w:r>
    </w:p>
    <w:p w:rsidR="00B930A6" w:rsidRPr="003768FC" w:rsidRDefault="00E22DAB">
      <w:pPr>
        <w:spacing w:line="360" w:lineRule="auto"/>
        <w:rPr>
          <w:rFonts w:ascii="宋体"/>
          <w:sz w:val="28"/>
          <w:szCs w:val="28"/>
        </w:rPr>
      </w:pPr>
      <w:r w:rsidRPr="003768FC">
        <w:rPr>
          <w:rFonts w:ascii="宋体" w:hAnsi="宋体" w:hint="eastAsia"/>
          <w:sz w:val="28"/>
          <w:szCs w:val="28"/>
        </w:rPr>
        <w:t>（</w:t>
      </w:r>
      <w:r w:rsidRPr="003768FC">
        <w:rPr>
          <w:rFonts w:ascii="宋体" w:hAnsi="宋体"/>
          <w:sz w:val="28"/>
          <w:szCs w:val="28"/>
        </w:rPr>
        <w:t>1</w:t>
      </w:r>
      <w:r w:rsidRPr="003768FC">
        <w:rPr>
          <w:rFonts w:ascii="宋体" w:hAnsi="宋体" w:hint="eastAsia"/>
          <w:sz w:val="28"/>
          <w:szCs w:val="28"/>
        </w:rPr>
        <w:t>）投标人如有疑问，请在</w:t>
      </w:r>
      <w:r w:rsidR="00CD609D" w:rsidRPr="003768FC">
        <w:rPr>
          <w:rFonts w:ascii="宋体" w:hAnsi="宋体"/>
          <w:b/>
          <w:sz w:val="28"/>
          <w:szCs w:val="28"/>
          <w:u w:val="single"/>
        </w:rPr>
        <w:t>2020</w:t>
      </w:r>
      <w:r w:rsidRPr="003768FC">
        <w:rPr>
          <w:rFonts w:ascii="宋体" w:hAnsi="宋体" w:hint="eastAsia"/>
          <w:b/>
          <w:sz w:val="28"/>
          <w:szCs w:val="28"/>
          <w:u w:val="single"/>
        </w:rPr>
        <w:t>年</w:t>
      </w:r>
      <w:r w:rsidR="00CD609D" w:rsidRPr="003768FC">
        <w:rPr>
          <w:rFonts w:ascii="宋体" w:hAnsi="宋体"/>
          <w:b/>
          <w:sz w:val="28"/>
          <w:szCs w:val="28"/>
          <w:u w:val="single"/>
        </w:rPr>
        <w:t>4</w:t>
      </w:r>
      <w:r w:rsidRPr="003768FC">
        <w:rPr>
          <w:rFonts w:ascii="宋体" w:hAnsi="宋体" w:hint="eastAsia"/>
          <w:b/>
          <w:sz w:val="28"/>
          <w:szCs w:val="28"/>
          <w:u w:val="single"/>
        </w:rPr>
        <w:t>月</w:t>
      </w:r>
      <w:r w:rsidR="003768FC" w:rsidRPr="003768FC">
        <w:rPr>
          <w:rFonts w:ascii="宋体" w:hAnsi="宋体" w:hint="eastAsia"/>
          <w:b/>
          <w:sz w:val="28"/>
          <w:szCs w:val="28"/>
          <w:u w:val="single"/>
        </w:rPr>
        <w:t>28</w:t>
      </w:r>
      <w:r w:rsidRPr="003768FC">
        <w:rPr>
          <w:rFonts w:ascii="宋体" w:hAnsi="宋体" w:hint="eastAsia"/>
          <w:b/>
          <w:sz w:val="28"/>
          <w:szCs w:val="28"/>
          <w:u w:val="single"/>
        </w:rPr>
        <w:t>日</w:t>
      </w:r>
      <w:r w:rsidRPr="003768FC">
        <w:rPr>
          <w:rFonts w:ascii="宋体" w:hAnsi="宋体"/>
          <w:b/>
          <w:sz w:val="28"/>
          <w:szCs w:val="28"/>
          <w:u w:val="single"/>
        </w:rPr>
        <w:t>11</w:t>
      </w:r>
      <w:r w:rsidRPr="003768FC">
        <w:rPr>
          <w:rFonts w:ascii="宋体" w:hAnsi="宋体" w:hint="eastAsia"/>
          <w:b/>
          <w:sz w:val="28"/>
          <w:szCs w:val="28"/>
          <w:u w:val="single"/>
        </w:rPr>
        <w:t>：</w:t>
      </w:r>
      <w:r w:rsidRPr="003768FC">
        <w:rPr>
          <w:rFonts w:ascii="宋体" w:hAnsi="宋体"/>
          <w:b/>
          <w:sz w:val="28"/>
          <w:szCs w:val="28"/>
          <w:u w:val="single"/>
        </w:rPr>
        <w:t>3</w:t>
      </w:r>
      <w:hyperlink r:id="rId9" w:history="1">
        <w:r w:rsidRPr="003768FC">
          <w:rPr>
            <w:rFonts w:ascii="宋体"/>
            <w:b/>
            <w:sz w:val="28"/>
            <w:szCs w:val="28"/>
            <w:u w:val="single"/>
          </w:rPr>
          <w:t>0</w:t>
        </w:r>
        <w:r w:rsidR="000A0691" w:rsidRPr="003768FC">
          <w:rPr>
            <w:rFonts w:ascii="宋体"/>
            <w:b/>
            <w:sz w:val="28"/>
            <w:szCs w:val="28"/>
            <w:u w:val="single"/>
          </w:rPr>
          <w:t xml:space="preserve"> </w:t>
        </w:r>
        <w:r w:rsidRPr="003768FC">
          <w:rPr>
            <w:rFonts w:ascii="宋体" w:hAnsi="宋体" w:hint="eastAsia"/>
            <w:sz w:val="28"/>
            <w:szCs w:val="28"/>
          </w:rPr>
          <w:t>前将问题以</w:t>
        </w:r>
        <w:r w:rsidRPr="003768FC">
          <w:rPr>
            <w:rFonts w:ascii="宋体" w:hAnsi="宋体"/>
            <w:sz w:val="28"/>
            <w:szCs w:val="28"/>
          </w:rPr>
          <w:t>word</w:t>
        </w:r>
        <w:r w:rsidRPr="003768FC">
          <w:rPr>
            <w:rFonts w:ascii="宋体" w:hAnsi="宋体" w:hint="eastAsia"/>
            <w:sz w:val="28"/>
            <w:szCs w:val="28"/>
          </w:rPr>
          <w:t>格式或</w:t>
        </w:r>
        <w:r w:rsidRPr="003768FC">
          <w:rPr>
            <w:rFonts w:ascii="宋体" w:hAnsi="宋体"/>
            <w:sz w:val="28"/>
            <w:szCs w:val="28"/>
          </w:rPr>
          <w:t>txt</w:t>
        </w:r>
        <w:r w:rsidRPr="003768FC">
          <w:rPr>
            <w:rFonts w:ascii="宋体" w:hAnsi="宋体" w:hint="eastAsia"/>
            <w:sz w:val="28"/>
            <w:szCs w:val="28"/>
          </w:rPr>
          <w:t>格式发至</w:t>
        </w:r>
        <w:r w:rsidRPr="003768FC">
          <w:rPr>
            <w:rFonts w:ascii="宋体" w:hAnsi="宋体"/>
            <w:sz w:val="28"/>
            <w:szCs w:val="28"/>
          </w:rPr>
          <w:t>2483567991@qq.com</w:t>
        </w:r>
      </w:hyperlink>
      <w:r w:rsidRPr="003768FC">
        <w:rPr>
          <w:rFonts w:ascii="宋体" w:hAnsi="宋体" w:hint="eastAsia"/>
          <w:sz w:val="28"/>
          <w:szCs w:val="28"/>
        </w:rPr>
        <w:t>（因财务处招标科人手少，为减少所提问题的文字二次输入工作量，质疑函请勿以</w:t>
      </w:r>
      <w:r w:rsidRPr="003768FC">
        <w:rPr>
          <w:rFonts w:ascii="宋体" w:hAnsi="宋体"/>
          <w:sz w:val="28"/>
          <w:szCs w:val="28"/>
        </w:rPr>
        <w:t>JPG</w:t>
      </w:r>
      <w:r w:rsidRPr="003768FC">
        <w:rPr>
          <w:rFonts w:ascii="宋体" w:hAnsi="宋体" w:hint="eastAsia"/>
          <w:sz w:val="28"/>
          <w:szCs w:val="28"/>
        </w:rPr>
        <w:t>或</w:t>
      </w:r>
      <w:r w:rsidRPr="003768FC">
        <w:rPr>
          <w:rFonts w:ascii="宋体" w:hAnsi="宋体"/>
          <w:sz w:val="28"/>
          <w:szCs w:val="28"/>
        </w:rPr>
        <w:t>PDF</w:t>
      </w:r>
      <w:r w:rsidRPr="003768FC">
        <w:rPr>
          <w:rFonts w:ascii="宋体" w:hAnsi="宋体" w:hint="eastAsia"/>
          <w:sz w:val="28"/>
          <w:szCs w:val="28"/>
        </w:rPr>
        <w:t>格式，对</w:t>
      </w:r>
      <w:r w:rsidRPr="003768FC">
        <w:rPr>
          <w:rFonts w:ascii="宋体" w:hAnsi="宋体"/>
          <w:sz w:val="28"/>
          <w:szCs w:val="28"/>
        </w:rPr>
        <w:t>JPG</w:t>
      </w:r>
      <w:r w:rsidRPr="003768FC">
        <w:rPr>
          <w:rFonts w:ascii="宋体" w:hAnsi="宋体" w:hint="eastAsia"/>
          <w:sz w:val="28"/>
          <w:szCs w:val="28"/>
        </w:rPr>
        <w:t>和</w:t>
      </w:r>
      <w:r w:rsidRPr="003768FC">
        <w:rPr>
          <w:rFonts w:ascii="宋体" w:hAnsi="宋体"/>
          <w:sz w:val="28"/>
          <w:szCs w:val="28"/>
        </w:rPr>
        <w:t>PDF</w:t>
      </w:r>
      <w:r w:rsidRPr="003768FC">
        <w:rPr>
          <w:rFonts w:ascii="宋体" w:hAnsi="宋体" w:hint="eastAsia"/>
          <w:sz w:val="28"/>
          <w:szCs w:val="28"/>
        </w:rPr>
        <w:t>格式的附件一律删除，不予采纳，敬请谅解）</w:t>
      </w:r>
      <w:r w:rsidR="005F31EF" w:rsidRPr="003768FC">
        <w:rPr>
          <w:rFonts w:ascii="宋体" w:hAnsi="宋体" w:hint="eastAsia"/>
          <w:sz w:val="28"/>
          <w:szCs w:val="28"/>
        </w:rPr>
        <w:t>。</w:t>
      </w:r>
    </w:p>
    <w:p w:rsidR="00B930A6" w:rsidRPr="003768FC" w:rsidRDefault="00E22DAB">
      <w:pPr>
        <w:spacing w:line="360" w:lineRule="auto"/>
        <w:rPr>
          <w:rFonts w:ascii="宋体"/>
          <w:sz w:val="28"/>
          <w:szCs w:val="28"/>
        </w:rPr>
      </w:pPr>
      <w:r w:rsidRPr="003768FC">
        <w:rPr>
          <w:rFonts w:ascii="宋体" w:hAnsi="宋体" w:hint="eastAsia"/>
          <w:sz w:val="28"/>
          <w:szCs w:val="28"/>
        </w:rPr>
        <w:t>（</w:t>
      </w:r>
      <w:r w:rsidRPr="003768FC">
        <w:rPr>
          <w:rFonts w:ascii="宋体" w:hAnsi="宋体"/>
          <w:sz w:val="28"/>
          <w:szCs w:val="28"/>
        </w:rPr>
        <w:t>2</w:t>
      </w:r>
      <w:r w:rsidRPr="003768FC">
        <w:rPr>
          <w:rFonts w:ascii="宋体" w:hAnsi="宋体" w:hint="eastAsia"/>
          <w:sz w:val="28"/>
          <w:szCs w:val="28"/>
        </w:rPr>
        <w:t>）我校项目归口管理部门将通过财务处招标科向各投标人统一进行书面（或电子版）答疑回复。</w:t>
      </w:r>
    </w:p>
    <w:p w:rsidR="007449D5" w:rsidRPr="003768FC" w:rsidRDefault="007449D5" w:rsidP="007449D5">
      <w:pPr>
        <w:widowControl/>
        <w:snapToGrid w:val="0"/>
        <w:spacing w:line="360" w:lineRule="auto"/>
        <w:ind w:firstLineChars="196" w:firstLine="549"/>
        <w:rPr>
          <w:rFonts w:ascii="黑体" w:eastAsia="黑体" w:hAnsi="黑体"/>
          <w:i/>
          <w:sz w:val="28"/>
          <w:szCs w:val="28"/>
        </w:rPr>
      </w:pPr>
      <w:r w:rsidRPr="003768FC">
        <w:rPr>
          <w:rFonts w:ascii="宋体" w:hAnsi="宋体" w:hint="eastAsia"/>
          <w:sz w:val="28"/>
          <w:szCs w:val="28"/>
        </w:rPr>
        <w:t>4.投标文件</w:t>
      </w:r>
    </w:p>
    <w:p w:rsidR="007449D5" w:rsidRPr="003768FC" w:rsidRDefault="007449D5" w:rsidP="007449D5">
      <w:pPr>
        <w:widowControl/>
        <w:spacing w:line="360" w:lineRule="auto"/>
        <w:ind w:firstLineChars="200" w:firstLine="560"/>
        <w:rPr>
          <w:rFonts w:ascii="宋体" w:hAnsi="宋体"/>
          <w:color w:val="FF0000"/>
          <w:sz w:val="28"/>
          <w:szCs w:val="28"/>
        </w:rPr>
      </w:pPr>
      <w:r w:rsidRPr="003768FC">
        <w:rPr>
          <w:rFonts w:ascii="宋体" w:hAnsi="宋体" w:hint="eastAsia"/>
          <w:sz w:val="28"/>
          <w:szCs w:val="28"/>
        </w:rPr>
        <w:t>（1）投标送达方式：</w:t>
      </w:r>
      <w:r w:rsidRPr="003768FC">
        <w:rPr>
          <w:rFonts w:ascii="宋体" w:hAnsi="宋体" w:hint="eastAsia"/>
          <w:b/>
          <w:sz w:val="28"/>
          <w:szCs w:val="28"/>
        </w:rPr>
        <w:t>只接受以邮寄方式送达，并请务必用顺丰快递</w:t>
      </w:r>
      <w:r w:rsidRPr="003768FC">
        <w:rPr>
          <w:rFonts w:ascii="宋体" w:hAnsi="宋体" w:hint="eastAsia"/>
          <w:sz w:val="28"/>
          <w:szCs w:val="28"/>
        </w:rPr>
        <w:t>，邮寄材料务必于投标截止时间前送达我处，请各投标单位自行安排邮寄时间，投标截止时间后，招标人不受理任何投标文件。（友情提醒：疫情期间快递耗时可能比平时长，请各投标单位予以充分考虑）。</w:t>
      </w:r>
      <w:r w:rsidRPr="003768FC">
        <w:rPr>
          <w:rFonts w:ascii="宋体" w:hAnsi="宋体" w:hint="eastAsia"/>
          <w:b/>
          <w:sz w:val="28"/>
          <w:szCs w:val="28"/>
        </w:rPr>
        <w:t>（若后期有调整，将会将调整信息发送到各投标单位报名邮箱，请各投标单位在投标前密切关注报名邮箱）</w:t>
      </w:r>
    </w:p>
    <w:p w:rsidR="007449D5" w:rsidRPr="003768FC" w:rsidRDefault="007449D5" w:rsidP="007449D5">
      <w:pPr>
        <w:widowControl/>
        <w:spacing w:line="360" w:lineRule="auto"/>
        <w:ind w:firstLineChars="200" w:firstLine="560"/>
        <w:rPr>
          <w:rFonts w:ascii="宋体" w:hAnsi="宋体"/>
          <w:sz w:val="28"/>
          <w:szCs w:val="28"/>
        </w:rPr>
      </w:pPr>
      <w:r w:rsidRPr="003768FC">
        <w:rPr>
          <w:rFonts w:ascii="宋体" w:hAnsi="宋体" w:hint="eastAsia"/>
          <w:sz w:val="28"/>
          <w:szCs w:val="28"/>
        </w:rPr>
        <w:t>（2）投标截止时间：2020年</w:t>
      </w:r>
      <w:r w:rsidR="003768FC" w:rsidRPr="003768FC">
        <w:rPr>
          <w:rFonts w:ascii="宋体" w:hAnsi="宋体" w:hint="eastAsia"/>
          <w:sz w:val="28"/>
          <w:szCs w:val="28"/>
        </w:rPr>
        <w:t>5</w:t>
      </w:r>
      <w:r w:rsidRPr="003768FC">
        <w:rPr>
          <w:rFonts w:ascii="宋体" w:hAnsi="宋体" w:hint="eastAsia"/>
          <w:sz w:val="28"/>
          <w:szCs w:val="28"/>
        </w:rPr>
        <w:t>月</w:t>
      </w:r>
      <w:r w:rsidR="003768FC" w:rsidRPr="003768FC">
        <w:rPr>
          <w:rFonts w:ascii="宋体" w:hAnsi="宋体" w:hint="eastAsia"/>
          <w:sz w:val="28"/>
          <w:szCs w:val="28"/>
        </w:rPr>
        <w:t>13</w:t>
      </w:r>
      <w:r w:rsidRPr="003768FC">
        <w:rPr>
          <w:rFonts w:ascii="宋体" w:hAnsi="宋体" w:hint="eastAsia"/>
          <w:sz w:val="28"/>
          <w:szCs w:val="28"/>
        </w:rPr>
        <w:t>日</w:t>
      </w:r>
      <w:r w:rsidR="003768FC" w:rsidRPr="003768FC">
        <w:rPr>
          <w:rFonts w:ascii="宋体" w:hAnsi="宋体" w:hint="eastAsia"/>
          <w:sz w:val="28"/>
          <w:szCs w:val="28"/>
        </w:rPr>
        <w:t>09</w:t>
      </w:r>
      <w:r w:rsidRPr="003768FC">
        <w:rPr>
          <w:rFonts w:ascii="宋体" w:hAnsi="宋体" w:hint="eastAsia"/>
          <w:sz w:val="28"/>
          <w:szCs w:val="28"/>
        </w:rPr>
        <w:t>：</w:t>
      </w:r>
      <w:r w:rsidR="003768FC">
        <w:rPr>
          <w:rFonts w:ascii="宋体" w:hAnsi="宋体" w:hint="eastAsia"/>
          <w:sz w:val="28"/>
          <w:szCs w:val="28"/>
        </w:rPr>
        <w:t>0</w:t>
      </w:r>
      <w:r w:rsidRPr="003768FC">
        <w:rPr>
          <w:rFonts w:ascii="宋体" w:hAnsi="宋体" w:hint="eastAsia"/>
          <w:sz w:val="28"/>
          <w:szCs w:val="28"/>
        </w:rPr>
        <w:t>0。</w:t>
      </w:r>
      <w:bookmarkStart w:id="9" w:name="_Hlk32349437"/>
    </w:p>
    <w:bookmarkEnd w:id="9"/>
    <w:p w:rsidR="007449D5" w:rsidRPr="003768FC" w:rsidRDefault="007449D5" w:rsidP="007449D5">
      <w:pPr>
        <w:widowControl/>
        <w:adjustRightInd w:val="0"/>
        <w:snapToGrid w:val="0"/>
        <w:spacing w:line="360" w:lineRule="auto"/>
        <w:ind w:firstLineChars="200" w:firstLine="560"/>
        <w:rPr>
          <w:rFonts w:ascii="宋体" w:hAnsi="宋体"/>
          <w:sz w:val="28"/>
          <w:szCs w:val="28"/>
        </w:rPr>
      </w:pPr>
      <w:r w:rsidRPr="003768FC">
        <w:rPr>
          <w:rFonts w:ascii="宋体" w:hAnsi="宋体" w:hint="eastAsia"/>
          <w:sz w:val="28"/>
          <w:szCs w:val="28"/>
        </w:rPr>
        <w:t>（3）邮寄送达地点：</w:t>
      </w:r>
      <w:r w:rsidRPr="003768FC">
        <w:rPr>
          <w:rFonts w:ascii="宋体" w:hAnsi="宋体" w:cs="宋体" w:hint="eastAsia"/>
          <w:kern w:val="0"/>
          <w:sz w:val="28"/>
          <w:szCs w:val="28"/>
        </w:rPr>
        <w:t>南京市浦口区宁六路219号</w:t>
      </w:r>
      <w:r w:rsidRPr="003768FC">
        <w:rPr>
          <w:rFonts w:ascii="宋体" w:hAnsi="宋体" w:cs="宋体"/>
          <w:kern w:val="0"/>
          <w:sz w:val="28"/>
          <w:szCs w:val="28"/>
        </w:rPr>
        <w:t>南京信息工程大学</w:t>
      </w:r>
      <w:r w:rsidRPr="003768FC">
        <w:rPr>
          <w:rFonts w:ascii="宋体" w:hAnsi="宋体" w:hint="eastAsia"/>
          <w:sz w:val="28"/>
          <w:szCs w:val="28"/>
        </w:rPr>
        <w:t>东苑大学生创业中心3号楼（体育馆北面三层小楼）210室</w:t>
      </w:r>
      <w:r w:rsidRPr="003768FC">
        <w:rPr>
          <w:rFonts w:ascii="宋体" w:hAnsi="宋体" w:cs="宋体" w:hint="eastAsia"/>
          <w:kern w:val="0"/>
          <w:sz w:val="28"/>
          <w:szCs w:val="28"/>
        </w:rPr>
        <w:t>财务处招标科。联系人：马老师、</w:t>
      </w:r>
      <w:r w:rsidR="003768FC">
        <w:rPr>
          <w:rFonts w:ascii="宋体" w:hAnsi="宋体" w:cs="宋体" w:hint="eastAsia"/>
          <w:kern w:val="0"/>
          <w:sz w:val="28"/>
          <w:szCs w:val="28"/>
        </w:rPr>
        <w:t>罗老师、</w:t>
      </w:r>
      <w:r w:rsidRPr="003768FC">
        <w:rPr>
          <w:rFonts w:ascii="宋体" w:hAnsi="宋体" w:cs="宋体" w:hint="eastAsia"/>
          <w:kern w:val="0"/>
          <w:sz w:val="28"/>
          <w:szCs w:val="28"/>
        </w:rPr>
        <w:t>方老师；联系电话：025-58731441。</w:t>
      </w:r>
    </w:p>
    <w:p w:rsidR="007449D5" w:rsidRPr="003768FC" w:rsidRDefault="007449D5" w:rsidP="007449D5">
      <w:pPr>
        <w:snapToGrid w:val="0"/>
        <w:spacing w:line="360" w:lineRule="auto"/>
        <w:ind w:firstLineChars="200" w:firstLine="560"/>
        <w:rPr>
          <w:rFonts w:ascii="宋体" w:hAnsi="宋体"/>
          <w:sz w:val="28"/>
          <w:szCs w:val="28"/>
        </w:rPr>
      </w:pPr>
      <w:r w:rsidRPr="003768FC">
        <w:rPr>
          <w:rFonts w:ascii="宋体" w:hAnsi="宋体" w:hint="eastAsia"/>
          <w:sz w:val="28"/>
          <w:szCs w:val="28"/>
        </w:rPr>
        <w:t>5.开标、唱标和评标</w:t>
      </w:r>
    </w:p>
    <w:p w:rsidR="007449D5" w:rsidRPr="003768FC" w:rsidRDefault="007449D5" w:rsidP="007449D5">
      <w:pPr>
        <w:widowControl/>
        <w:spacing w:line="360" w:lineRule="auto"/>
        <w:ind w:firstLineChars="200" w:firstLine="560"/>
        <w:rPr>
          <w:rFonts w:ascii="宋体" w:hAnsi="宋体"/>
          <w:sz w:val="28"/>
          <w:szCs w:val="28"/>
        </w:rPr>
      </w:pPr>
      <w:r w:rsidRPr="003768FC">
        <w:rPr>
          <w:rFonts w:ascii="宋体" w:hAnsi="宋体" w:hint="eastAsia"/>
          <w:sz w:val="28"/>
          <w:szCs w:val="28"/>
        </w:rPr>
        <w:t>（1）开标、唱标：2020年</w:t>
      </w:r>
      <w:r w:rsidR="003768FC" w:rsidRPr="003768FC">
        <w:rPr>
          <w:rFonts w:ascii="宋体" w:hAnsi="宋体" w:hint="eastAsia"/>
          <w:sz w:val="28"/>
          <w:szCs w:val="28"/>
        </w:rPr>
        <w:t>5</w:t>
      </w:r>
      <w:r w:rsidRPr="003768FC">
        <w:rPr>
          <w:rFonts w:ascii="宋体" w:hAnsi="宋体" w:hint="eastAsia"/>
          <w:sz w:val="28"/>
          <w:szCs w:val="28"/>
        </w:rPr>
        <w:t>月</w:t>
      </w:r>
      <w:r w:rsidR="003768FC" w:rsidRPr="003768FC">
        <w:rPr>
          <w:rFonts w:ascii="宋体" w:hAnsi="宋体" w:hint="eastAsia"/>
          <w:sz w:val="28"/>
          <w:szCs w:val="28"/>
        </w:rPr>
        <w:t>13</w:t>
      </w:r>
      <w:r w:rsidRPr="003768FC">
        <w:rPr>
          <w:rFonts w:ascii="宋体" w:hAnsi="宋体" w:hint="eastAsia"/>
          <w:sz w:val="28"/>
          <w:szCs w:val="28"/>
        </w:rPr>
        <w:t>日</w:t>
      </w:r>
      <w:r w:rsidR="003768FC" w:rsidRPr="003768FC">
        <w:rPr>
          <w:rFonts w:ascii="宋体" w:hAnsi="宋体" w:hint="eastAsia"/>
          <w:sz w:val="28"/>
          <w:szCs w:val="28"/>
        </w:rPr>
        <w:t>09</w:t>
      </w:r>
      <w:r w:rsidRPr="003768FC">
        <w:rPr>
          <w:rFonts w:ascii="宋体" w:hAnsi="宋体" w:hint="eastAsia"/>
          <w:sz w:val="28"/>
          <w:szCs w:val="28"/>
        </w:rPr>
        <w:t>：</w:t>
      </w:r>
      <w:r w:rsidR="003768FC">
        <w:rPr>
          <w:rFonts w:ascii="宋体" w:hAnsi="宋体" w:hint="eastAsia"/>
          <w:sz w:val="28"/>
          <w:szCs w:val="28"/>
        </w:rPr>
        <w:t>0</w:t>
      </w:r>
      <w:r w:rsidRPr="003768FC">
        <w:rPr>
          <w:rFonts w:ascii="宋体" w:hAnsi="宋体" w:hint="eastAsia"/>
          <w:sz w:val="28"/>
          <w:szCs w:val="28"/>
        </w:rPr>
        <w:t>0；(不安排公开开标、唱标，由财务处招标科工作人员在我校纪委办监督见证下进行，开标、唱标工作全程视频监控并录像)。</w:t>
      </w:r>
    </w:p>
    <w:p w:rsidR="007449D5" w:rsidRPr="003768FC" w:rsidRDefault="007449D5" w:rsidP="007449D5">
      <w:pPr>
        <w:snapToGrid w:val="0"/>
        <w:spacing w:line="360" w:lineRule="auto"/>
        <w:ind w:firstLineChars="200" w:firstLine="560"/>
        <w:rPr>
          <w:rFonts w:ascii="宋体" w:hAnsi="宋体"/>
          <w:sz w:val="28"/>
          <w:szCs w:val="28"/>
        </w:rPr>
      </w:pPr>
      <w:r w:rsidRPr="003768FC">
        <w:rPr>
          <w:rFonts w:ascii="宋体" w:hAnsi="宋体" w:hint="eastAsia"/>
          <w:sz w:val="28"/>
          <w:szCs w:val="28"/>
        </w:rPr>
        <w:t>（2）唱标和开标地点：南京信息工程大学东苑大学生创业中心</w:t>
      </w:r>
      <w:r w:rsidRPr="003768FC">
        <w:rPr>
          <w:rFonts w:ascii="宋体" w:hAnsi="宋体"/>
          <w:sz w:val="28"/>
          <w:szCs w:val="28"/>
        </w:rPr>
        <w:t>3</w:t>
      </w:r>
      <w:r w:rsidRPr="003768FC">
        <w:rPr>
          <w:rFonts w:ascii="宋体" w:hAnsi="宋体" w:hint="eastAsia"/>
          <w:sz w:val="28"/>
          <w:szCs w:val="28"/>
        </w:rPr>
        <w:t>号楼（体育馆北面三层小楼）</w:t>
      </w:r>
      <w:r w:rsidRPr="003768FC">
        <w:rPr>
          <w:rFonts w:ascii="宋体" w:hAnsi="宋体"/>
          <w:sz w:val="28"/>
          <w:szCs w:val="28"/>
        </w:rPr>
        <w:t>210</w:t>
      </w:r>
      <w:r w:rsidRPr="003768FC">
        <w:rPr>
          <w:rFonts w:ascii="宋体" w:hAnsi="宋体" w:hint="eastAsia"/>
          <w:sz w:val="28"/>
          <w:szCs w:val="28"/>
        </w:rPr>
        <w:t>室。</w:t>
      </w:r>
    </w:p>
    <w:p w:rsidR="007449D5" w:rsidRPr="003768FC" w:rsidRDefault="007449D5" w:rsidP="007449D5">
      <w:pPr>
        <w:snapToGrid w:val="0"/>
        <w:spacing w:line="360" w:lineRule="auto"/>
        <w:ind w:firstLineChars="200" w:firstLine="560"/>
        <w:rPr>
          <w:rFonts w:ascii="宋体" w:hAnsi="宋体" w:cs="宋体"/>
          <w:sz w:val="28"/>
          <w:szCs w:val="28"/>
        </w:rPr>
      </w:pPr>
      <w:r w:rsidRPr="003768FC">
        <w:rPr>
          <w:rFonts w:ascii="宋体" w:hAnsi="宋体" w:cs="宋体" w:hint="eastAsia"/>
          <w:sz w:val="28"/>
          <w:szCs w:val="28"/>
        </w:rPr>
        <w:t>6.相关单位联系人及电话</w:t>
      </w:r>
    </w:p>
    <w:p w:rsidR="007449D5" w:rsidRPr="003768FC" w:rsidRDefault="007449D5" w:rsidP="007449D5">
      <w:pPr>
        <w:snapToGrid w:val="0"/>
        <w:spacing w:line="360" w:lineRule="auto"/>
        <w:ind w:firstLineChars="152" w:firstLine="426"/>
        <w:rPr>
          <w:rFonts w:ascii="宋体"/>
          <w:sz w:val="28"/>
          <w:szCs w:val="28"/>
        </w:rPr>
      </w:pPr>
      <w:r w:rsidRPr="003768FC">
        <w:rPr>
          <w:rFonts w:ascii="宋体" w:hAnsi="宋体" w:hint="eastAsia"/>
          <w:sz w:val="28"/>
          <w:szCs w:val="28"/>
        </w:rPr>
        <w:t>（</w:t>
      </w:r>
      <w:r w:rsidRPr="003768FC">
        <w:rPr>
          <w:rFonts w:ascii="宋体" w:hAnsi="宋体"/>
          <w:sz w:val="28"/>
          <w:szCs w:val="28"/>
        </w:rPr>
        <w:t>1</w:t>
      </w:r>
      <w:r w:rsidRPr="003768FC">
        <w:rPr>
          <w:rFonts w:ascii="宋体" w:hAnsi="宋体" w:hint="eastAsia"/>
          <w:sz w:val="28"/>
          <w:szCs w:val="28"/>
        </w:rPr>
        <w:t>）财务处招标科（招投标管理业务单位）：联系电话：</w:t>
      </w:r>
      <w:r w:rsidRPr="003768FC">
        <w:rPr>
          <w:rFonts w:ascii="宋体" w:hAnsi="宋体"/>
          <w:sz w:val="28"/>
          <w:szCs w:val="28"/>
        </w:rPr>
        <w:t>025-58731441</w:t>
      </w:r>
      <w:r w:rsidRPr="003768FC">
        <w:rPr>
          <w:rFonts w:ascii="宋体" w:hAnsi="宋体" w:hint="eastAsia"/>
          <w:sz w:val="28"/>
          <w:szCs w:val="28"/>
        </w:rPr>
        <w:t>，联系人：马老师、</w:t>
      </w:r>
      <w:r w:rsidR="003768FC" w:rsidRPr="003768FC">
        <w:rPr>
          <w:rFonts w:ascii="宋体" w:hAnsi="宋体" w:hint="eastAsia"/>
          <w:sz w:val="28"/>
          <w:szCs w:val="28"/>
        </w:rPr>
        <w:t>罗老师、</w:t>
      </w:r>
      <w:r w:rsidRPr="003768FC">
        <w:rPr>
          <w:rFonts w:ascii="宋体" w:hAnsi="宋体" w:hint="eastAsia"/>
          <w:sz w:val="28"/>
          <w:szCs w:val="28"/>
        </w:rPr>
        <w:t>方老师；</w:t>
      </w:r>
    </w:p>
    <w:p w:rsidR="00B930A6" w:rsidRPr="003768FC" w:rsidRDefault="00E22DAB" w:rsidP="007449D5">
      <w:pPr>
        <w:snapToGrid w:val="0"/>
        <w:spacing w:line="360" w:lineRule="auto"/>
        <w:ind w:firstLineChars="152" w:firstLine="426"/>
        <w:rPr>
          <w:rFonts w:ascii="宋体" w:hAnsi="宋体"/>
          <w:sz w:val="28"/>
          <w:szCs w:val="28"/>
        </w:rPr>
      </w:pPr>
      <w:r w:rsidRPr="003768FC">
        <w:rPr>
          <w:rFonts w:ascii="宋体" w:hAnsi="宋体" w:hint="eastAsia"/>
          <w:sz w:val="28"/>
          <w:szCs w:val="28"/>
        </w:rPr>
        <w:t>（2）</w:t>
      </w:r>
      <w:bookmarkEnd w:id="8"/>
      <w:r w:rsidRPr="003768FC">
        <w:rPr>
          <w:rFonts w:ascii="宋体" w:hAnsi="宋体" w:hint="eastAsia"/>
          <w:sz w:val="28"/>
          <w:szCs w:val="28"/>
        </w:rPr>
        <w:t>用户单位联系电话：</w:t>
      </w:r>
      <w:r w:rsidR="008F5C5E" w:rsidRPr="003768FC">
        <w:rPr>
          <w:rFonts w:ascii="宋体" w:hAnsi="宋体" w:hint="eastAsia"/>
          <w:sz w:val="28"/>
          <w:szCs w:val="28"/>
        </w:rPr>
        <w:t>13</w:t>
      </w:r>
      <w:r w:rsidR="003768FC" w:rsidRPr="003768FC">
        <w:rPr>
          <w:rFonts w:ascii="宋体" w:hAnsi="宋体" w:hint="eastAsia"/>
          <w:sz w:val="28"/>
          <w:szCs w:val="28"/>
        </w:rPr>
        <w:t>813802302</w:t>
      </w:r>
      <w:r w:rsidR="007A5A52" w:rsidRPr="003768FC">
        <w:rPr>
          <w:rFonts w:ascii="宋体" w:hAnsi="宋体" w:hint="eastAsia"/>
          <w:sz w:val="28"/>
          <w:szCs w:val="28"/>
        </w:rPr>
        <w:t>，联系人：</w:t>
      </w:r>
      <w:r w:rsidR="003768FC" w:rsidRPr="003768FC">
        <w:rPr>
          <w:rFonts w:ascii="宋体" w:hAnsi="宋体" w:hint="eastAsia"/>
          <w:sz w:val="28"/>
          <w:szCs w:val="28"/>
        </w:rPr>
        <w:t>安</w:t>
      </w:r>
      <w:r w:rsidR="007A5A52" w:rsidRPr="003768FC">
        <w:rPr>
          <w:rFonts w:ascii="宋体" w:hAnsi="宋体" w:hint="eastAsia"/>
          <w:sz w:val="28"/>
          <w:szCs w:val="28"/>
        </w:rPr>
        <w:t>老师</w:t>
      </w:r>
      <w:r w:rsidRPr="003768FC">
        <w:rPr>
          <w:rFonts w:ascii="宋体" w:hAnsi="宋体" w:hint="eastAsia"/>
          <w:sz w:val="28"/>
          <w:szCs w:val="28"/>
        </w:rPr>
        <w:t>。</w:t>
      </w:r>
    </w:p>
    <w:p w:rsidR="00C331F4" w:rsidRPr="003768FC" w:rsidRDefault="00C331F4" w:rsidP="004255E2">
      <w:pPr>
        <w:pStyle w:val="a0"/>
        <w:ind w:leftChars="0" w:left="0" w:rightChars="0" w:right="0"/>
        <w:rPr>
          <w:rFonts w:ascii="宋体" w:hAnsi="宋体"/>
          <w:sz w:val="28"/>
          <w:szCs w:val="28"/>
        </w:rPr>
      </w:pPr>
    </w:p>
    <w:p w:rsidR="00B930A6" w:rsidRPr="003768FC" w:rsidRDefault="00E22DAB">
      <w:pPr>
        <w:tabs>
          <w:tab w:val="left" w:pos="1260"/>
        </w:tabs>
        <w:spacing w:line="360" w:lineRule="auto"/>
        <w:ind w:leftChars="933" w:left="1959" w:firstLineChars="900" w:firstLine="2530"/>
        <w:rPr>
          <w:rFonts w:ascii="宋体"/>
          <w:b/>
          <w:sz w:val="28"/>
          <w:szCs w:val="28"/>
        </w:rPr>
      </w:pPr>
      <w:bookmarkStart w:id="10" w:name="_Hlk9866962"/>
      <w:r w:rsidRPr="003768FC">
        <w:rPr>
          <w:rFonts w:ascii="宋体" w:hAnsi="宋体" w:hint="eastAsia"/>
          <w:b/>
          <w:sz w:val="28"/>
          <w:szCs w:val="28"/>
        </w:rPr>
        <w:t>南京信息工程大学财务处</w:t>
      </w:r>
    </w:p>
    <w:p w:rsidR="00B930A6" w:rsidRPr="003768FC" w:rsidRDefault="00E22DAB" w:rsidP="00B264F5">
      <w:pPr>
        <w:pStyle w:val="a8"/>
        <w:spacing w:line="360" w:lineRule="auto"/>
        <w:ind w:leftChars="47" w:left="99" w:firstLineChars="1750" w:firstLine="4919"/>
        <w:rPr>
          <w:rStyle w:val="2CharCharChar"/>
          <w:rFonts w:ascii="宋体" w:eastAsia="宋体" w:hAnsi="Times New Roman"/>
          <w:sz w:val="28"/>
          <w:szCs w:val="28"/>
        </w:rPr>
      </w:pPr>
      <w:r w:rsidRPr="003768FC">
        <w:rPr>
          <w:rStyle w:val="2CharCharChar"/>
          <w:rFonts w:ascii="宋体" w:eastAsia="宋体" w:hAnsi="宋体"/>
          <w:sz w:val="28"/>
          <w:szCs w:val="28"/>
        </w:rPr>
        <w:t>20</w:t>
      </w:r>
      <w:r w:rsidR="008F5C5E" w:rsidRPr="003768FC">
        <w:rPr>
          <w:rStyle w:val="2CharCharChar"/>
          <w:rFonts w:ascii="宋体" w:eastAsia="宋体" w:hAnsi="宋体" w:hint="eastAsia"/>
          <w:sz w:val="28"/>
          <w:szCs w:val="28"/>
        </w:rPr>
        <w:t>20</w:t>
      </w:r>
      <w:r w:rsidRPr="003768FC">
        <w:rPr>
          <w:rStyle w:val="2CharCharChar"/>
          <w:rFonts w:ascii="宋体" w:eastAsia="宋体" w:hAnsi="宋体" w:hint="eastAsia"/>
          <w:sz w:val="28"/>
          <w:szCs w:val="28"/>
        </w:rPr>
        <w:t>年</w:t>
      </w:r>
      <w:r w:rsidR="008F5C5E" w:rsidRPr="003768FC">
        <w:rPr>
          <w:rStyle w:val="2CharCharChar"/>
          <w:rFonts w:ascii="宋体" w:eastAsia="宋体" w:hAnsi="宋体" w:hint="eastAsia"/>
          <w:sz w:val="28"/>
          <w:szCs w:val="28"/>
        </w:rPr>
        <w:t>04</w:t>
      </w:r>
      <w:r w:rsidRPr="003768FC">
        <w:rPr>
          <w:rStyle w:val="2CharCharChar"/>
          <w:rFonts w:ascii="宋体" w:eastAsia="宋体" w:hAnsi="宋体" w:hint="eastAsia"/>
          <w:sz w:val="28"/>
          <w:szCs w:val="28"/>
        </w:rPr>
        <w:t>月</w:t>
      </w:r>
      <w:r w:rsidR="003768FC" w:rsidRPr="003768FC">
        <w:rPr>
          <w:rStyle w:val="2CharCharChar"/>
          <w:rFonts w:ascii="宋体" w:eastAsia="宋体" w:hAnsi="宋体" w:hint="eastAsia"/>
          <w:sz w:val="28"/>
          <w:szCs w:val="28"/>
        </w:rPr>
        <w:t>22</w:t>
      </w:r>
      <w:r w:rsidRPr="003768FC">
        <w:rPr>
          <w:rStyle w:val="2CharCharChar"/>
          <w:rFonts w:ascii="宋体" w:eastAsia="宋体" w:hAnsi="宋体" w:hint="eastAsia"/>
          <w:sz w:val="28"/>
          <w:szCs w:val="28"/>
        </w:rPr>
        <w:t>日</w:t>
      </w:r>
    </w:p>
    <w:bookmarkEnd w:id="10"/>
    <w:p w:rsidR="00B930A6" w:rsidRPr="003768FC" w:rsidRDefault="00E22DAB">
      <w:pPr>
        <w:pStyle w:val="a7"/>
        <w:adjustRightInd w:val="0"/>
        <w:snapToGrid w:val="0"/>
        <w:spacing w:before="120" w:after="120" w:line="360" w:lineRule="auto"/>
        <w:rPr>
          <w:rFonts w:hAnsi="宋体"/>
          <w:sz w:val="28"/>
          <w:szCs w:val="28"/>
        </w:rPr>
      </w:pPr>
      <w:r w:rsidRPr="003768FC">
        <w:rPr>
          <w:rStyle w:val="2CharCharChar"/>
          <w:rFonts w:ascii="宋体" w:eastAsia="宋体" w:hAnsi="Times New Roman"/>
          <w:b w:val="0"/>
          <w:sz w:val="28"/>
          <w:szCs w:val="28"/>
        </w:rPr>
        <w:br w:type="page"/>
      </w:r>
      <w:r w:rsidRPr="003768FC">
        <w:rPr>
          <w:rFonts w:hAnsi="宋体" w:hint="eastAsia"/>
          <w:sz w:val="28"/>
          <w:szCs w:val="28"/>
        </w:rPr>
        <w:t>附件1：</w:t>
      </w:r>
    </w:p>
    <w:p w:rsidR="00B930A6" w:rsidRPr="003768FC" w:rsidRDefault="00E22DAB">
      <w:pPr>
        <w:spacing w:line="360" w:lineRule="auto"/>
        <w:ind w:left="180"/>
        <w:jc w:val="center"/>
        <w:rPr>
          <w:rFonts w:ascii="宋体" w:hAnsi="宋体"/>
          <w:b/>
          <w:bCs/>
          <w:sz w:val="28"/>
          <w:szCs w:val="28"/>
        </w:rPr>
      </w:pPr>
      <w:r w:rsidRPr="003768FC">
        <w:rPr>
          <w:rFonts w:ascii="宋体" w:hAnsi="宋体" w:hint="eastAsia"/>
          <w:b/>
          <w:bCs/>
          <w:sz w:val="28"/>
          <w:szCs w:val="28"/>
        </w:rPr>
        <w:t>招标项目设备名称、数量、主要技术要求及其他要求</w:t>
      </w:r>
    </w:p>
    <w:p w:rsidR="000A0691" w:rsidRPr="003768FC" w:rsidRDefault="000A0691" w:rsidP="000A0691">
      <w:pPr>
        <w:widowControl/>
        <w:jc w:val="left"/>
        <w:rPr>
          <w:rFonts w:hAnsi="宋体"/>
          <w:b/>
          <w:sz w:val="28"/>
          <w:szCs w:val="28"/>
        </w:rPr>
      </w:pPr>
      <w:bookmarkStart w:id="11" w:name="_Toc462564147"/>
      <w:r w:rsidRPr="003768FC">
        <w:rPr>
          <w:rFonts w:hAnsi="宋体" w:hint="eastAsia"/>
          <w:b/>
          <w:sz w:val="28"/>
          <w:szCs w:val="28"/>
        </w:rPr>
        <w:t>一、采购内容及数量</w:t>
      </w:r>
    </w:p>
    <w:p w:rsidR="000A0691" w:rsidRPr="003768FC" w:rsidRDefault="000A0691" w:rsidP="000A0691">
      <w:pPr>
        <w:widowControl/>
        <w:jc w:val="left"/>
        <w:rPr>
          <w:rFonts w:hAnsi="宋体"/>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33"/>
        <w:gridCol w:w="1189"/>
        <w:gridCol w:w="1399"/>
      </w:tblGrid>
      <w:tr w:rsidR="000A0691" w:rsidRPr="003768FC" w:rsidTr="000A0691">
        <w:trPr>
          <w:trHeight w:val="680"/>
          <w:jc w:val="center"/>
        </w:trPr>
        <w:tc>
          <w:tcPr>
            <w:tcW w:w="7033" w:type="dxa"/>
            <w:tcBorders>
              <w:top w:val="single" w:sz="4" w:space="0" w:color="auto"/>
              <w:left w:val="single" w:sz="4" w:space="0" w:color="auto"/>
              <w:bottom w:val="single" w:sz="4" w:space="0" w:color="auto"/>
              <w:right w:val="single" w:sz="4" w:space="0" w:color="auto"/>
            </w:tcBorders>
            <w:vAlign w:val="center"/>
          </w:tcPr>
          <w:p w:rsidR="000A0691" w:rsidRPr="003768FC" w:rsidRDefault="000A0691" w:rsidP="000A0691">
            <w:pPr>
              <w:widowControl/>
              <w:jc w:val="center"/>
              <w:rPr>
                <w:rFonts w:ascii="宋体" w:hAnsi="宋体"/>
                <w:bCs/>
                <w:sz w:val="28"/>
                <w:szCs w:val="28"/>
              </w:rPr>
            </w:pPr>
            <w:r w:rsidRPr="003768FC">
              <w:rPr>
                <w:rFonts w:ascii="宋体" w:hAnsi="宋体" w:hint="eastAsia"/>
                <w:bCs/>
                <w:sz w:val="28"/>
                <w:szCs w:val="28"/>
              </w:rPr>
              <w:t>建设内容</w:t>
            </w:r>
          </w:p>
        </w:tc>
        <w:tc>
          <w:tcPr>
            <w:tcW w:w="1189" w:type="dxa"/>
            <w:tcBorders>
              <w:top w:val="single" w:sz="4" w:space="0" w:color="auto"/>
              <w:left w:val="single" w:sz="4" w:space="0" w:color="auto"/>
              <w:bottom w:val="single" w:sz="4" w:space="0" w:color="auto"/>
              <w:right w:val="single" w:sz="4" w:space="0" w:color="auto"/>
            </w:tcBorders>
            <w:vAlign w:val="center"/>
          </w:tcPr>
          <w:p w:rsidR="000A0691" w:rsidRPr="003768FC" w:rsidRDefault="000A0691" w:rsidP="000A0691">
            <w:pPr>
              <w:widowControl/>
              <w:jc w:val="center"/>
              <w:rPr>
                <w:rFonts w:ascii="宋体" w:hAnsi="宋体"/>
                <w:bCs/>
                <w:sz w:val="28"/>
                <w:szCs w:val="28"/>
              </w:rPr>
            </w:pPr>
            <w:r w:rsidRPr="003768FC">
              <w:rPr>
                <w:rFonts w:ascii="宋体" w:hAnsi="宋体" w:hint="eastAsia"/>
                <w:bCs/>
                <w:sz w:val="28"/>
                <w:szCs w:val="28"/>
              </w:rPr>
              <w:t>单位</w:t>
            </w:r>
          </w:p>
        </w:tc>
        <w:tc>
          <w:tcPr>
            <w:tcW w:w="1399" w:type="dxa"/>
            <w:tcBorders>
              <w:top w:val="single" w:sz="4" w:space="0" w:color="auto"/>
              <w:left w:val="single" w:sz="4" w:space="0" w:color="auto"/>
              <w:bottom w:val="single" w:sz="4" w:space="0" w:color="auto"/>
              <w:right w:val="single" w:sz="4" w:space="0" w:color="auto"/>
            </w:tcBorders>
            <w:vAlign w:val="center"/>
          </w:tcPr>
          <w:p w:rsidR="000A0691" w:rsidRPr="003768FC" w:rsidRDefault="000A0691" w:rsidP="000A0691">
            <w:pPr>
              <w:widowControl/>
              <w:jc w:val="center"/>
              <w:rPr>
                <w:rFonts w:ascii="宋体" w:hAnsi="宋体"/>
                <w:bCs/>
                <w:sz w:val="28"/>
                <w:szCs w:val="28"/>
              </w:rPr>
            </w:pPr>
            <w:r w:rsidRPr="003768FC">
              <w:rPr>
                <w:rFonts w:ascii="宋体" w:hAnsi="宋体" w:hint="eastAsia"/>
                <w:bCs/>
                <w:sz w:val="28"/>
                <w:szCs w:val="28"/>
              </w:rPr>
              <w:t>数量</w:t>
            </w:r>
          </w:p>
        </w:tc>
      </w:tr>
      <w:tr w:rsidR="000A0691" w:rsidRPr="003768FC" w:rsidTr="000A0691">
        <w:trPr>
          <w:trHeight w:val="680"/>
          <w:jc w:val="center"/>
        </w:trPr>
        <w:tc>
          <w:tcPr>
            <w:tcW w:w="7033" w:type="dxa"/>
            <w:tcBorders>
              <w:top w:val="single" w:sz="4" w:space="0" w:color="auto"/>
              <w:left w:val="single" w:sz="4" w:space="0" w:color="auto"/>
              <w:bottom w:val="single" w:sz="4" w:space="0" w:color="auto"/>
              <w:right w:val="single" w:sz="4" w:space="0" w:color="auto"/>
            </w:tcBorders>
            <w:vAlign w:val="center"/>
          </w:tcPr>
          <w:p w:rsidR="000A0691" w:rsidRPr="003768FC" w:rsidRDefault="000A0691" w:rsidP="000A0691">
            <w:pPr>
              <w:widowControl/>
              <w:jc w:val="center"/>
              <w:rPr>
                <w:rFonts w:ascii="宋体" w:hAnsi="宋体"/>
                <w:bCs/>
                <w:sz w:val="28"/>
                <w:szCs w:val="28"/>
              </w:rPr>
            </w:pPr>
            <w:r w:rsidRPr="003768FC">
              <w:rPr>
                <w:rFonts w:ascii="宋体" w:hAnsi="宋体" w:hint="eastAsia"/>
                <w:bCs/>
                <w:sz w:val="28"/>
                <w:szCs w:val="28"/>
              </w:rPr>
              <w:t>高危环境事件中大气污染和气象条件探测虚拟仿真实验</w:t>
            </w:r>
          </w:p>
        </w:tc>
        <w:tc>
          <w:tcPr>
            <w:tcW w:w="1189" w:type="dxa"/>
            <w:tcBorders>
              <w:top w:val="single" w:sz="4" w:space="0" w:color="auto"/>
              <w:left w:val="single" w:sz="4" w:space="0" w:color="auto"/>
              <w:bottom w:val="single" w:sz="4" w:space="0" w:color="auto"/>
              <w:right w:val="single" w:sz="4" w:space="0" w:color="auto"/>
            </w:tcBorders>
            <w:vAlign w:val="center"/>
          </w:tcPr>
          <w:p w:rsidR="000A0691" w:rsidRPr="003768FC" w:rsidRDefault="000A0691" w:rsidP="000A0691">
            <w:pPr>
              <w:widowControl/>
              <w:jc w:val="center"/>
              <w:rPr>
                <w:rFonts w:ascii="宋体" w:hAnsi="宋体"/>
                <w:bCs/>
                <w:sz w:val="28"/>
                <w:szCs w:val="28"/>
              </w:rPr>
            </w:pPr>
            <w:r w:rsidRPr="003768FC">
              <w:rPr>
                <w:rFonts w:ascii="宋体" w:hAnsi="宋体" w:hint="eastAsia"/>
                <w:bCs/>
                <w:sz w:val="28"/>
                <w:szCs w:val="28"/>
              </w:rPr>
              <w:t>套</w:t>
            </w:r>
          </w:p>
        </w:tc>
        <w:tc>
          <w:tcPr>
            <w:tcW w:w="1399" w:type="dxa"/>
            <w:tcBorders>
              <w:top w:val="single" w:sz="4" w:space="0" w:color="auto"/>
              <w:left w:val="single" w:sz="4" w:space="0" w:color="auto"/>
              <w:bottom w:val="single" w:sz="4" w:space="0" w:color="auto"/>
              <w:right w:val="single" w:sz="4" w:space="0" w:color="auto"/>
            </w:tcBorders>
            <w:vAlign w:val="center"/>
          </w:tcPr>
          <w:p w:rsidR="000A0691" w:rsidRPr="003768FC" w:rsidRDefault="000A0691" w:rsidP="000A0691">
            <w:pPr>
              <w:widowControl/>
              <w:jc w:val="center"/>
              <w:rPr>
                <w:rFonts w:ascii="宋体" w:hAnsi="宋体"/>
                <w:bCs/>
                <w:sz w:val="28"/>
                <w:szCs w:val="28"/>
              </w:rPr>
            </w:pPr>
            <w:r w:rsidRPr="003768FC">
              <w:rPr>
                <w:rFonts w:ascii="宋体" w:hAnsi="宋体" w:hint="eastAsia"/>
                <w:bCs/>
                <w:sz w:val="28"/>
                <w:szCs w:val="28"/>
              </w:rPr>
              <w:t>1</w:t>
            </w:r>
          </w:p>
        </w:tc>
      </w:tr>
      <w:tr w:rsidR="000A0691" w:rsidRPr="003768FC" w:rsidTr="000A0691">
        <w:trPr>
          <w:trHeight w:val="680"/>
          <w:jc w:val="center"/>
        </w:trPr>
        <w:tc>
          <w:tcPr>
            <w:tcW w:w="7033" w:type="dxa"/>
            <w:tcBorders>
              <w:top w:val="single" w:sz="4" w:space="0" w:color="auto"/>
              <w:left w:val="single" w:sz="4" w:space="0" w:color="auto"/>
              <w:bottom w:val="single" w:sz="4" w:space="0" w:color="auto"/>
              <w:right w:val="single" w:sz="4" w:space="0" w:color="auto"/>
            </w:tcBorders>
            <w:vAlign w:val="center"/>
          </w:tcPr>
          <w:p w:rsidR="000A0691" w:rsidRPr="003768FC" w:rsidRDefault="000A0691" w:rsidP="000A0691">
            <w:pPr>
              <w:widowControl/>
              <w:jc w:val="center"/>
              <w:rPr>
                <w:rFonts w:ascii="宋体" w:hAnsi="宋体"/>
                <w:bCs/>
                <w:sz w:val="28"/>
                <w:szCs w:val="28"/>
              </w:rPr>
            </w:pPr>
            <w:r w:rsidRPr="003768FC">
              <w:rPr>
                <w:rFonts w:ascii="宋体" w:hAnsi="宋体" w:hint="eastAsia"/>
                <w:bCs/>
                <w:sz w:val="28"/>
                <w:szCs w:val="28"/>
              </w:rPr>
              <w:t>飑线天气过程虚拟仿真实验</w:t>
            </w:r>
          </w:p>
        </w:tc>
        <w:tc>
          <w:tcPr>
            <w:tcW w:w="1189" w:type="dxa"/>
            <w:tcBorders>
              <w:top w:val="single" w:sz="4" w:space="0" w:color="auto"/>
              <w:left w:val="single" w:sz="4" w:space="0" w:color="auto"/>
              <w:bottom w:val="single" w:sz="4" w:space="0" w:color="auto"/>
              <w:right w:val="single" w:sz="4" w:space="0" w:color="auto"/>
            </w:tcBorders>
            <w:vAlign w:val="center"/>
          </w:tcPr>
          <w:p w:rsidR="000A0691" w:rsidRPr="003768FC" w:rsidRDefault="000A0691" w:rsidP="000A0691">
            <w:pPr>
              <w:widowControl/>
              <w:jc w:val="center"/>
              <w:rPr>
                <w:rFonts w:ascii="宋体" w:hAnsi="宋体"/>
                <w:bCs/>
                <w:sz w:val="28"/>
                <w:szCs w:val="28"/>
              </w:rPr>
            </w:pPr>
            <w:r w:rsidRPr="003768FC">
              <w:rPr>
                <w:rFonts w:ascii="宋体" w:hAnsi="宋体" w:hint="eastAsia"/>
                <w:bCs/>
                <w:sz w:val="28"/>
                <w:szCs w:val="28"/>
              </w:rPr>
              <w:t>套</w:t>
            </w:r>
          </w:p>
        </w:tc>
        <w:tc>
          <w:tcPr>
            <w:tcW w:w="1399" w:type="dxa"/>
            <w:tcBorders>
              <w:top w:val="single" w:sz="4" w:space="0" w:color="auto"/>
              <w:left w:val="single" w:sz="4" w:space="0" w:color="auto"/>
              <w:bottom w:val="single" w:sz="4" w:space="0" w:color="auto"/>
              <w:right w:val="single" w:sz="4" w:space="0" w:color="auto"/>
            </w:tcBorders>
            <w:vAlign w:val="center"/>
          </w:tcPr>
          <w:p w:rsidR="000A0691" w:rsidRPr="003768FC" w:rsidRDefault="000A0691" w:rsidP="000A0691">
            <w:pPr>
              <w:widowControl/>
              <w:jc w:val="center"/>
              <w:rPr>
                <w:rFonts w:ascii="宋体" w:hAnsi="宋体"/>
                <w:bCs/>
                <w:sz w:val="28"/>
                <w:szCs w:val="28"/>
              </w:rPr>
            </w:pPr>
            <w:r w:rsidRPr="003768FC">
              <w:rPr>
                <w:rFonts w:ascii="宋体" w:hAnsi="宋体" w:hint="eastAsia"/>
                <w:bCs/>
                <w:sz w:val="28"/>
                <w:szCs w:val="28"/>
              </w:rPr>
              <w:t>1</w:t>
            </w:r>
          </w:p>
        </w:tc>
      </w:tr>
    </w:tbl>
    <w:p w:rsidR="000A0691" w:rsidRPr="003768FC" w:rsidRDefault="000A0691" w:rsidP="000A0691">
      <w:pPr>
        <w:pStyle w:val="a0"/>
        <w:ind w:leftChars="0" w:left="0" w:right="1470"/>
      </w:pPr>
    </w:p>
    <w:p w:rsidR="000A0691" w:rsidRPr="003768FC" w:rsidRDefault="000A0691" w:rsidP="000A0691">
      <w:pPr>
        <w:widowControl/>
        <w:jc w:val="left"/>
        <w:rPr>
          <w:rFonts w:hAnsi="宋体"/>
          <w:b/>
          <w:sz w:val="28"/>
          <w:szCs w:val="28"/>
        </w:rPr>
      </w:pPr>
      <w:r w:rsidRPr="003768FC">
        <w:rPr>
          <w:rFonts w:hAnsi="宋体" w:hint="eastAsia"/>
          <w:b/>
          <w:sz w:val="28"/>
          <w:szCs w:val="28"/>
        </w:rPr>
        <w:t>二、</w:t>
      </w:r>
      <w:r w:rsidRPr="003768FC">
        <w:rPr>
          <w:rFonts w:hAnsi="宋体" w:hint="eastAsia"/>
          <w:b/>
          <w:bCs/>
          <w:sz w:val="28"/>
          <w:szCs w:val="28"/>
        </w:rPr>
        <w:t>高危环境事件中大气污染和气象条件探测虚拟仿真实验</w:t>
      </w:r>
      <w:r w:rsidRPr="003768FC">
        <w:rPr>
          <w:rFonts w:hAnsi="宋体" w:hint="eastAsia"/>
          <w:b/>
          <w:sz w:val="28"/>
          <w:szCs w:val="28"/>
        </w:rPr>
        <w:t>主要技术参数及要求</w:t>
      </w:r>
    </w:p>
    <w:p w:rsidR="000A0691" w:rsidRPr="003768FC" w:rsidRDefault="00315892" w:rsidP="008D51B0">
      <w:pPr>
        <w:pStyle w:val="af1"/>
        <w:widowControl w:val="0"/>
        <w:spacing w:beforeLines="50" w:afterLines="50" w:line="360" w:lineRule="auto"/>
        <w:ind w:left="420" w:firstLineChars="0" w:firstLine="0"/>
        <w:rPr>
          <w:rFonts w:asciiTheme="minorEastAsia" w:eastAsiaTheme="minorEastAsia" w:hAnsiTheme="minorEastAsia"/>
          <w:b/>
          <w:sz w:val="24"/>
        </w:rPr>
      </w:pPr>
      <w:r w:rsidRPr="003768FC">
        <w:rPr>
          <w:rFonts w:asciiTheme="minorEastAsia" w:eastAsiaTheme="minorEastAsia" w:hAnsiTheme="minorEastAsia" w:hint="eastAsia"/>
          <w:b/>
          <w:sz w:val="24"/>
        </w:rPr>
        <w:t xml:space="preserve">（一） </w:t>
      </w:r>
      <w:r w:rsidR="000A0691" w:rsidRPr="003768FC">
        <w:rPr>
          <w:rFonts w:asciiTheme="minorEastAsia" w:eastAsiaTheme="minorEastAsia" w:hAnsiTheme="minorEastAsia" w:hint="eastAsia"/>
          <w:b/>
          <w:sz w:val="24"/>
        </w:rPr>
        <w:t>实验目的：</w:t>
      </w:r>
    </w:p>
    <w:p w:rsidR="000A0691" w:rsidRPr="003768FC" w:rsidRDefault="000A0691" w:rsidP="000A0691">
      <w:pPr>
        <w:pStyle w:val="Default"/>
        <w:snapToGrid w:val="0"/>
        <w:spacing w:after="0"/>
        <w:ind w:firstLineChars="200" w:firstLine="480"/>
        <w:jc w:val="both"/>
        <w:rPr>
          <w:rFonts w:asciiTheme="minorEastAsia" w:eastAsiaTheme="minorEastAsia" w:hAnsiTheme="minorEastAsia" w:cs="Times New Roman"/>
          <w:color w:val="auto"/>
        </w:rPr>
      </w:pPr>
      <w:r w:rsidRPr="003768FC">
        <w:rPr>
          <w:rFonts w:asciiTheme="minorEastAsia" w:eastAsiaTheme="minorEastAsia" w:hAnsiTheme="minorEastAsia" w:cs="Times New Roman" w:hint="eastAsia"/>
          <w:color w:val="auto"/>
        </w:rPr>
        <w:t>高危环境事件是指由于污染物排放或自然灾害、生产安全事故等因素，导致污染物或放射性物质等有毒有害物质进入大气、水体、土壤等环境介质，突然造成环境质量下降，危及公众身体健康和财产安全，需要采取紧急措施予以应对的事件。大气环境探测是开展环境污染事件控制措施的重要手段，是制定应对措施（污染研判、人员疏散等）和灾情评估的重要依据。大气环境探测类人才具有迫切且持续的社会需求。大气环境探测是一门实践性极强的学科，动手实践能力和创新创造精神是环境类专业学生必备的基本素质。环境科学类专业本科生的定位是高素质环境科学技术人才，其毕业后主要前往环境监测、环保技术研发及应用单位从事监测、研发和技术支持等工作。大多是高新技术单位。上述单位希望所招聘的毕业生，工作后能较快融入工作角色，对环境类学生的动手实践能力和创新精神有较高要求。环境类专业学生的实践能力和创新意识需要在实验实践教学中逐步培养。与多数环境类专业课程相比，大气环境类专业课程比较特殊，其专业实践教学平台往往需要大型大气环境探测和实验耗材消耗，建设和运行成本非常高，而且具有一定危险性，误操作对学生生命和航空安全具有严重影响。开发虚拟仿真实验项目可在很大程度上缓解大气环境类实验实践教学中高危环境事件无法重复、易燃易爆气体使用安全性和探测器飞行空域管制等难题。开展环境事件中大气污染和气象条件探测虚拟仿真实验教学是环境科学实践课程中重要组成部分。该虚拟仿真课程的开设不仅有助于学生掌握大气环境探测实验内容，更是解决了实体实验不可重复、危险性大的问题。</w:t>
      </w:r>
    </w:p>
    <w:p w:rsidR="000A0691" w:rsidRPr="003768FC" w:rsidRDefault="000A0691" w:rsidP="000A0691">
      <w:pPr>
        <w:pStyle w:val="Default"/>
        <w:snapToGrid w:val="0"/>
        <w:spacing w:after="0"/>
        <w:ind w:firstLine="200"/>
        <w:jc w:val="both"/>
        <w:rPr>
          <w:rFonts w:asciiTheme="minorEastAsia" w:eastAsiaTheme="minorEastAsia" w:hAnsiTheme="minorEastAsia" w:cs="Times New Roman"/>
          <w:color w:val="auto"/>
        </w:rPr>
      </w:pPr>
      <w:r w:rsidRPr="003768FC">
        <w:rPr>
          <w:rFonts w:asciiTheme="minorEastAsia" w:eastAsiaTheme="minorEastAsia" w:hAnsiTheme="minorEastAsia" w:cs="Times New Roman" w:hint="eastAsia"/>
          <w:color w:val="auto"/>
        </w:rPr>
        <w:t>本实验内容共6学时，是大气环境监测及实验课程的重要组成，项目目的有如下4点：</w:t>
      </w:r>
    </w:p>
    <w:p w:rsidR="000A0691" w:rsidRPr="003768FC" w:rsidRDefault="000A0691" w:rsidP="0055480F">
      <w:pPr>
        <w:pStyle w:val="Default"/>
        <w:numPr>
          <w:ilvl w:val="0"/>
          <w:numId w:val="1"/>
        </w:numPr>
        <w:snapToGrid w:val="0"/>
        <w:spacing w:after="0"/>
        <w:ind w:left="0" w:firstLine="200"/>
        <w:jc w:val="both"/>
        <w:rPr>
          <w:rFonts w:asciiTheme="minorEastAsia" w:eastAsiaTheme="minorEastAsia" w:hAnsiTheme="minorEastAsia" w:cs="Times New Roman"/>
          <w:color w:val="auto"/>
        </w:rPr>
      </w:pPr>
      <w:r w:rsidRPr="003768FC">
        <w:rPr>
          <w:rFonts w:asciiTheme="minorEastAsia" w:eastAsiaTheme="minorEastAsia" w:hAnsiTheme="minorEastAsia" w:cs="Times New Roman" w:hint="eastAsia"/>
          <w:color w:val="auto"/>
        </w:rPr>
        <w:t>以5种典型大气环境观测方法为例，了解并初步掌握大气环境观测仪器的结构和操作方法，理解环境事件中污染物浓度分布特征和大气扩散能力的关系。</w:t>
      </w:r>
    </w:p>
    <w:p w:rsidR="000A0691" w:rsidRPr="003768FC" w:rsidRDefault="000A0691" w:rsidP="0055480F">
      <w:pPr>
        <w:pStyle w:val="Default"/>
        <w:numPr>
          <w:ilvl w:val="0"/>
          <w:numId w:val="1"/>
        </w:numPr>
        <w:snapToGrid w:val="0"/>
        <w:spacing w:after="0"/>
        <w:ind w:left="0" w:firstLine="200"/>
        <w:jc w:val="both"/>
        <w:rPr>
          <w:rFonts w:asciiTheme="minorEastAsia" w:eastAsiaTheme="minorEastAsia" w:hAnsiTheme="minorEastAsia" w:cs="Times New Roman"/>
          <w:color w:val="auto"/>
        </w:rPr>
      </w:pPr>
      <w:r w:rsidRPr="003768FC">
        <w:rPr>
          <w:rFonts w:asciiTheme="minorEastAsia" w:eastAsiaTheme="minorEastAsia" w:hAnsiTheme="minorEastAsia" w:cs="Times New Roman" w:hint="eastAsia"/>
          <w:color w:val="auto"/>
        </w:rPr>
        <w:t>通过对几种大气污染物和气象条件观测流程在线学习与操作，了解、熟悉并掌握大气环境探测的操作流程，提升学生对大气环境实验操作流程的感性认识。</w:t>
      </w:r>
    </w:p>
    <w:p w:rsidR="000A0691" w:rsidRPr="003768FC" w:rsidRDefault="000A0691" w:rsidP="0055480F">
      <w:pPr>
        <w:pStyle w:val="Default"/>
        <w:numPr>
          <w:ilvl w:val="0"/>
          <w:numId w:val="1"/>
        </w:numPr>
        <w:snapToGrid w:val="0"/>
        <w:spacing w:after="0"/>
        <w:ind w:left="0" w:firstLine="200"/>
        <w:jc w:val="both"/>
        <w:rPr>
          <w:rFonts w:asciiTheme="minorEastAsia" w:eastAsiaTheme="minorEastAsia" w:hAnsiTheme="minorEastAsia" w:cs="Times New Roman"/>
          <w:color w:val="auto"/>
        </w:rPr>
      </w:pPr>
      <w:r w:rsidRPr="003768FC">
        <w:rPr>
          <w:rFonts w:asciiTheme="minorEastAsia" w:eastAsiaTheme="minorEastAsia" w:hAnsiTheme="minorEastAsia" w:cs="Times New Roman" w:hint="eastAsia"/>
          <w:color w:val="auto"/>
        </w:rPr>
        <w:t>通过几种大气环境和气象要素观测仪器的操作及资料分析，了解并掌握环境事件下如何综合利用观测资料进行大气污染程度和持续时间的计算。</w:t>
      </w:r>
    </w:p>
    <w:p w:rsidR="000A0691" w:rsidRPr="003768FC" w:rsidRDefault="000A0691" w:rsidP="0055480F">
      <w:pPr>
        <w:pStyle w:val="Default"/>
        <w:numPr>
          <w:ilvl w:val="0"/>
          <w:numId w:val="1"/>
        </w:numPr>
        <w:snapToGrid w:val="0"/>
        <w:spacing w:after="0"/>
        <w:ind w:left="0" w:firstLine="200"/>
        <w:jc w:val="both"/>
        <w:rPr>
          <w:rFonts w:asciiTheme="minorEastAsia" w:eastAsiaTheme="minorEastAsia" w:hAnsiTheme="minorEastAsia" w:cs="Times New Roman"/>
          <w:color w:val="auto"/>
        </w:rPr>
      </w:pPr>
      <w:r w:rsidRPr="003768FC">
        <w:rPr>
          <w:rFonts w:asciiTheme="minorEastAsia" w:eastAsiaTheme="minorEastAsia" w:hAnsiTheme="minorEastAsia" w:cs="Times New Roman" w:hint="eastAsia"/>
          <w:color w:val="auto"/>
        </w:rPr>
        <w:t>通过设置不同天气背景类型和大气扩散系数中污染物传输过程的对比分析，提升学生对环境事件中大气污染监测和趋势研判协同工作流程的能力。</w:t>
      </w:r>
    </w:p>
    <w:p w:rsidR="000A0691" w:rsidRPr="003768FC" w:rsidRDefault="00315892" w:rsidP="008D51B0">
      <w:pPr>
        <w:pStyle w:val="af1"/>
        <w:widowControl w:val="0"/>
        <w:spacing w:beforeLines="50" w:afterLines="50" w:line="360" w:lineRule="auto"/>
        <w:ind w:left="198" w:firstLineChars="0" w:firstLine="0"/>
        <w:jc w:val="both"/>
        <w:rPr>
          <w:rFonts w:asciiTheme="minorEastAsia" w:eastAsiaTheme="minorEastAsia" w:hAnsiTheme="minorEastAsia"/>
          <w:b/>
          <w:sz w:val="24"/>
        </w:rPr>
      </w:pPr>
      <w:r w:rsidRPr="003768FC">
        <w:rPr>
          <w:rFonts w:asciiTheme="minorEastAsia" w:eastAsiaTheme="minorEastAsia" w:hAnsiTheme="minorEastAsia" w:hint="eastAsia"/>
          <w:b/>
          <w:sz w:val="24"/>
        </w:rPr>
        <w:t xml:space="preserve">（二） </w:t>
      </w:r>
      <w:r w:rsidR="000A0691" w:rsidRPr="003768FC">
        <w:rPr>
          <w:rFonts w:asciiTheme="minorEastAsia" w:eastAsiaTheme="minorEastAsia" w:hAnsiTheme="minorEastAsia" w:hint="eastAsia"/>
          <w:b/>
          <w:sz w:val="24"/>
        </w:rPr>
        <w:t>实验原理及开发技术环境：</w:t>
      </w:r>
    </w:p>
    <w:p w:rsidR="000A0691" w:rsidRPr="003768FC" w:rsidRDefault="000A0691" w:rsidP="000A0691">
      <w:pPr>
        <w:spacing w:line="360" w:lineRule="auto"/>
        <w:ind w:firstLineChars="200" w:firstLine="480"/>
        <w:rPr>
          <w:rFonts w:asciiTheme="minorEastAsia" w:eastAsiaTheme="minorEastAsia" w:hAnsiTheme="minorEastAsia"/>
          <w:sz w:val="24"/>
        </w:rPr>
      </w:pPr>
      <w:r w:rsidRPr="003768FC">
        <w:rPr>
          <w:rFonts w:asciiTheme="minorEastAsia" w:eastAsiaTheme="minorEastAsia" w:hAnsiTheme="minorEastAsia" w:hint="eastAsia"/>
          <w:sz w:val="24"/>
        </w:rPr>
        <w:t>本实验开发环境采用：PC Inter(R) Core(TM) i5-4460 CPU @ 3.20GHz，Windows 7 64位操作系统，Unity3D 2018版本以上的专业虚拟仿真开发引擎进行互式框架设计；实验所需算法逻辑运用V</w:t>
      </w:r>
      <w:r w:rsidRPr="003768FC">
        <w:rPr>
          <w:rFonts w:asciiTheme="minorEastAsia" w:eastAsiaTheme="minorEastAsia" w:hAnsiTheme="minorEastAsia"/>
          <w:sz w:val="24"/>
        </w:rPr>
        <w:t xml:space="preserve">isual </w:t>
      </w:r>
      <w:r w:rsidRPr="003768FC">
        <w:rPr>
          <w:rFonts w:asciiTheme="minorEastAsia" w:eastAsiaTheme="minorEastAsia" w:hAnsiTheme="minorEastAsia" w:hint="eastAsia"/>
          <w:sz w:val="24"/>
        </w:rPr>
        <w:t>S</w:t>
      </w:r>
      <w:r w:rsidRPr="003768FC">
        <w:rPr>
          <w:rFonts w:asciiTheme="minorEastAsia" w:eastAsiaTheme="minorEastAsia" w:hAnsiTheme="minorEastAsia"/>
          <w:sz w:val="24"/>
        </w:rPr>
        <w:t>tudio2017</w:t>
      </w:r>
      <w:r w:rsidRPr="003768FC">
        <w:rPr>
          <w:rFonts w:asciiTheme="minorEastAsia" w:eastAsiaTheme="minorEastAsia" w:hAnsiTheme="minorEastAsia" w:hint="eastAsia"/>
          <w:sz w:val="24"/>
        </w:rPr>
        <w:t>版本以上的专业平台进行编程开发；实验数据采用</w:t>
      </w:r>
      <w:proofErr w:type="spellStart"/>
      <w:r w:rsidRPr="003768FC">
        <w:rPr>
          <w:rFonts w:asciiTheme="minorEastAsia" w:eastAsiaTheme="minorEastAsia" w:hAnsiTheme="minorEastAsia" w:hint="eastAsia"/>
          <w:sz w:val="24"/>
        </w:rPr>
        <w:t>MySQL</w:t>
      </w:r>
      <w:proofErr w:type="spellEnd"/>
      <w:r w:rsidRPr="003768FC">
        <w:rPr>
          <w:rFonts w:asciiTheme="minorEastAsia" w:eastAsiaTheme="minorEastAsia" w:hAnsiTheme="minorEastAsia" w:hint="eastAsia"/>
          <w:sz w:val="24"/>
        </w:rPr>
        <w:t xml:space="preserve">数据库进行数据管理。基于B/S架构开发，运用Html5 + CSS3 + </w:t>
      </w:r>
      <w:proofErr w:type="spellStart"/>
      <w:r w:rsidRPr="003768FC">
        <w:rPr>
          <w:rFonts w:asciiTheme="minorEastAsia" w:eastAsiaTheme="minorEastAsia" w:hAnsiTheme="minorEastAsia" w:hint="eastAsia"/>
          <w:sz w:val="24"/>
        </w:rPr>
        <w:t>WebGL</w:t>
      </w:r>
      <w:proofErr w:type="spellEnd"/>
      <w:r w:rsidRPr="003768FC">
        <w:rPr>
          <w:rFonts w:asciiTheme="minorEastAsia" w:eastAsiaTheme="minorEastAsia" w:hAnsiTheme="minorEastAsia" w:hint="eastAsia"/>
          <w:sz w:val="24"/>
        </w:rPr>
        <w:t>技术实现线上互动教学，适应当前主流网络环境。</w:t>
      </w:r>
    </w:p>
    <w:p w:rsidR="000A0691" w:rsidRPr="003768FC" w:rsidRDefault="000A0691" w:rsidP="000A0691">
      <w:pPr>
        <w:pStyle w:val="af1"/>
        <w:spacing w:line="360" w:lineRule="auto"/>
        <w:ind w:firstLineChars="202" w:firstLine="485"/>
        <w:jc w:val="both"/>
        <w:rPr>
          <w:rFonts w:asciiTheme="minorEastAsia" w:eastAsiaTheme="minorEastAsia" w:hAnsiTheme="minorEastAsia"/>
          <w:sz w:val="24"/>
        </w:rPr>
      </w:pPr>
      <w:r w:rsidRPr="003768FC">
        <w:rPr>
          <w:rFonts w:asciiTheme="minorEastAsia" w:eastAsiaTheme="minorEastAsia" w:hAnsiTheme="minorEastAsia" w:hint="eastAsia"/>
          <w:sz w:val="24"/>
        </w:rPr>
        <w:t>本实验前端运用3DMAX 2018版本以上专业虚拟仿真建模工具对实验所有模型进行相对精确的仿真设计，并根据遵循实际运动物理效果，与实际视觉感受，进行精细化贴图渲染。结合</w:t>
      </w:r>
      <w:proofErr w:type="spellStart"/>
      <w:r w:rsidRPr="003768FC">
        <w:rPr>
          <w:rFonts w:asciiTheme="minorEastAsia" w:eastAsiaTheme="minorEastAsia" w:hAnsiTheme="minorEastAsia" w:hint="eastAsia"/>
          <w:sz w:val="24"/>
        </w:rPr>
        <w:t>PhotoShop</w:t>
      </w:r>
      <w:proofErr w:type="spellEnd"/>
      <w:r w:rsidRPr="003768FC">
        <w:rPr>
          <w:rFonts w:asciiTheme="minorEastAsia" w:eastAsiaTheme="minorEastAsia" w:hAnsiTheme="minorEastAsia" w:hint="eastAsia"/>
          <w:sz w:val="24"/>
        </w:rPr>
        <w:t>、Illustrator等专业平面UI设计软件进行UI逻辑编制。形成使操作学习者身临其境的浸入式实验感受。</w:t>
      </w:r>
    </w:p>
    <w:p w:rsidR="000A0691" w:rsidRPr="003768FC" w:rsidRDefault="00315892" w:rsidP="008D51B0">
      <w:pPr>
        <w:pStyle w:val="af1"/>
        <w:widowControl w:val="0"/>
        <w:spacing w:beforeLines="50" w:afterLines="50" w:line="360" w:lineRule="auto"/>
        <w:ind w:left="198" w:firstLineChars="0" w:firstLine="0"/>
        <w:jc w:val="both"/>
        <w:rPr>
          <w:rFonts w:asciiTheme="minorEastAsia" w:eastAsiaTheme="minorEastAsia" w:hAnsiTheme="minorEastAsia"/>
          <w:b/>
          <w:sz w:val="24"/>
        </w:rPr>
      </w:pPr>
      <w:r w:rsidRPr="003768FC">
        <w:rPr>
          <w:rFonts w:asciiTheme="minorEastAsia" w:eastAsiaTheme="minorEastAsia" w:hAnsiTheme="minorEastAsia" w:hint="eastAsia"/>
          <w:b/>
          <w:sz w:val="24"/>
        </w:rPr>
        <w:t xml:space="preserve">（三） </w:t>
      </w:r>
      <w:r w:rsidR="000A0691" w:rsidRPr="003768FC">
        <w:rPr>
          <w:rFonts w:asciiTheme="minorEastAsia" w:eastAsiaTheme="minorEastAsia" w:hAnsiTheme="minorEastAsia" w:hint="eastAsia"/>
          <w:b/>
          <w:sz w:val="24"/>
        </w:rPr>
        <w:t>实验环境要求：</w:t>
      </w:r>
    </w:p>
    <w:p w:rsidR="000A0691" w:rsidRPr="003768FC" w:rsidRDefault="000A0691" w:rsidP="000A0691">
      <w:pPr>
        <w:spacing w:line="360" w:lineRule="auto"/>
        <w:ind w:firstLineChars="200" w:firstLine="480"/>
        <w:rPr>
          <w:rFonts w:asciiTheme="minorEastAsia" w:eastAsiaTheme="minorEastAsia" w:hAnsiTheme="minorEastAsia"/>
          <w:sz w:val="24"/>
        </w:rPr>
      </w:pPr>
      <w:r w:rsidRPr="003768FC">
        <w:rPr>
          <w:rFonts w:asciiTheme="minorEastAsia" w:eastAsiaTheme="minorEastAsia" w:hAnsiTheme="minorEastAsia" w:hint="eastAsia"/>
          <w:sz w:val="24"/>
        </w:rPr>
        <w:t>硬件环境：计算机(独立显卡， 4G显存，主频4核、内存8GB、存储容量500GB)网络（客户端到服务器的网络带宽&gt;50MB以上）。</w:t>
      </w:r>
    </w:p>
    <w:p w:rsidR="000A0691" w:rsidRPr="003768FC" w:rsidRDefault="000A0691" w:rsidP="000A0691">
      <w:pPr>
        <w:spacing w:line="360" w:lineRule="auto"/>
        <w:ind w:firstLineChars="200" w:firstLine="480"/>
        <w:rPr>
          <w:rFonts w:asciiTheme="minorEastAsia" w:eastAsiaTheme="minorEastAsia" w:hAnsiTheme="minorEastAsia"/>
          <w:sz w:val="24"/>
        </w:rPr>
      </w:pPr>
      <w:r w:rsidRPr="003768FC">
        <w:rPr>
          <w:rFonts w:asciiTheme="minorEastAsia" w:eastAsiaTheme="minorEastAsia" w:hAnsiTheme="minorEastAsia" w:hint="eastAsia"/>
          <w:sz w:val="24"/>
        </w:rPr>
        <w:t>软件要求：IE11及以上浏览器，</w:t>
      </w:r>
      <w:proofErr w:type="spellStart"/>
      <w:r w:rsidRPr="003768FC">
        <w:rPr>
          <w:rFonts w:asciiTheme="minorEastAsia" w:eastAsiaTheme="minorEastAsia" w:hAnsiTheme="minorEastAsia" w:hint="eastAsia"/>
          <w:sz w:val="24"/>
        </w:rPr>
        <w:t>GoogleChrome</w:t>
      </w:r>
      <w:proofErr w:type="spellEnd"/>
      <w:r w:rsidRPr="003768FC">
        <w:rPr>
          <w:rFonts w:asciiTheme="minorEastAsia" w:eastAsiaTheme="minorEastAsia" w:hAnsiTheme="minorEastAsia" w:hint="eastAsia"/>
          <w:sz w:val="24"/>
        </w:rPr>
        <w:t>浏览器，</w:t>
      </w:r>
      <w:proofErr w:type="spellStart"/>
      <w:r w:rsidRPr="003768FC">
        <w:rPr>
          <w:rFonts w:asciiTheme="minorEastAsia" w:eastAsiaTheme="minorEastAsia" w:hAnsiTheme="minorEastAsia" w:hint="eastAsia"/>
          <w:sz w:val="24"/>
        </w:rPr>
        <w:t>FireFox</w:t>
      </w:r>
      <w:proofErr w:type="spellEnd"/>
      <w:r w:rsidRPr="003768FC">
        <w:rPr>
          <w:rFonts w:asciiTheme="minorEastAsia" w:eastAsiaTheme="minorEastAsia" w:hAnsiTheme="minorEastAsia" w:hint="eastAsia"/>
          <w:sz w:val="24"/>
        </w:rPr>
        <w:t>火狐浏览器等国内国际主流知名浏览器均可兼容。</w:t>
      </w:r>
    </w:p>
    <w:p w:rsidR="000A0691" w:rsidRPr="003768FC" w:rsidRDefault="00315892" w:rsidP="008D51B0">
      <w:pPr>
        <w:pStyle w:val="af1"/>
        <w:widowControl w:val="0"/>
        <w:spacing w:beforeLines="50" w:afterLines="50" w:line="360" w:lineRule="auto"/>
        <w:ind w:left="198" w:firstLineChars="0" w:firstLine="0"/>
        <w:jc w:val="both"/>
        <w:rPr>
          <w:rFonts w:asciiTheme="minorEastAsia" w:eastAsiaTheme="minorEastAsia" w:hAnsiTheme="minorEastAsia"/>
          <w:b/>
          <w:sz w:val="24"/>
        </w:rPr>
      </w:pPr>
      <w:r w:rsidRPr="003768FC">
        <w:rPr>
          <w:rFonts w:asciiTheme="minorEastAsia" w:eastAsiaTheme="minorEastAsia" w:hAnsiTheme="minorEastAsia" w:hint="eastAsia"/>
          <w:b/>
          <w:sz w:val="24"/>
        </w:rPr>
        <w:t xml:space="preserve">（四） </w:t>
      </w:r>
      <w:r w:rsidR="000A0691" w:rsidRPr="003768FC">
        <w:rPr>
          <w:rFonts w:asciiTheme="minorEastAsia" w:eastAsiaTheme="minorEastAsia" w:hAnsiTheme="minorEastAsia" w:hint="eastAsia"/>
          <w:b/>
          <w:sz w:val="24"/>
        </w:rPr>
        <w:t>实验模块与步骤：</w:t>
      </w:r>
    </w:p>
    <w:p w:rsidR="000A0691" w:rsidRPr="003768FC" w:rsidRDefault="000A0691" w:rsidP="000A0691">
      <w:pPr>
        <w:spacing w:line="360" w:lineRule="auto"/>
        <w:ind w:firstLineChars="200" w:firstLine="480"/>
        <w:rPr>
          <w:rFonts w:asciiTheme="minorEastAsia" w:hAnsiTheme="minorEastAsia"/>
          <w:sz w:val="24"/>
        </w:rPr>
      </w:pPr>
      <w:r w:rsidRPr="003768FC">
        <w:rPr>
          <w:rFonts w:asciiTheme="minorEastAsia" w:hAnsiTheme="minorEastAsia" w:hint="eastAsia"/>
          <w:sz w:val="24"/>
        </w:rPr>
        <w:t>项目包括排放源强度对环境事件中污染物浓度分布的影响，天气条件对环境事件中浓度扩散的作用，边界层结构对环境事件中污染物传输的作用，不同环境事件中选取大气环境监测方法的原则，几种典型大气环境和气象条件观测方法，环境事件中污染物扩散浓度和持续时间计算，预测预警决策服务制定等方面内容。</w:t>
      </w:r>
    </w:p>
    <w:p w:rsidR="000A0691" w:rsidRPr="003768FC" w:rsidRDefault="000A0691" w:rsidP="008D51B0">
      <w:pPr>
        <w:pStyle w:val="af1"/>
        <w:spacing w:beforeLines="50" w:afterLines="50" w:line="360" w:lineRule="auto"/>
        <w:ind w:firstLineChars="150" w:firstLine="361"/>
        <w:jc w:val="both"/>
        <w:rPr>
          <w:rFonts w:asciiTheme="minorEastAsia" w:hAnsiTheme="minorEastAsia"/>
          <w:b/>
          <w:sz w:val="24"/>
        </w:rPr>
      </w:pPr>
      <w:r w:rsidRPr="003768FC">
        <w:rPr>
          <w:rFonts w:asciiTheme="minorEastAsia" w:hAnsiTheme="minorEastAsia" w:hint="eastAsia"/>
          <w:b/>
          <w:sz w:val="24"/>
        </w:rPr>
        <w:t>对应知识点数量：18（个）</w:t>
      </w:r>
    </w:p>
    <w:p w:rsidR="000A0691" w:rsidRPr="003768FC" w:rsidRDefault="000A0691" w:rsidP="000A0691">
      <w:pPr>
        <w:pStyle w:val="af1"/>
        <w:spacing w:line="360" w:lineRule="auto"/>
        <w:ind w:firstLineChars="150" w:firstLine="360"/>
        <w:jc w:val="both"/>
        <w:rPr>
          <w:rFonts w:asciiTheme="minorEastAsia" w:hAnsiTheme="minorEastAsia"/>
          <w:sz w:val="24"/>
        </w:rPr>
      </w:pPr>
      <w:r w:rsidRPr="003768FC">
        <w:rPr>
          <w:rFonts w:asciiTheme="minorEastAsia" w:hAnsiTheme="minorEastAsia" w:hint="eastAsia"/>
          <w:sz w:val="24"/>
        </w:rPr>
        <w:t>本实验项目包含知识点如图1所示，18个知识点按照功能分为实验原理及技术规范、环境污染事件发生特征、环境探测方法选择要点、大气环境探测操作和环境事件中获得污染物和气象数据计算分析及预测预警响应服务5个模块。</w:t>
      </w:r>
    </w:p>
    <w:p w:rsidR="000A0691" w:rsidRPr="003768FC" w:rsidRDefault="000A0691" w:rsidP="000A0691">
      <w:pPr>
        <w:pStyle w:val="af1"/>
        <w:spacing w:line="360" w:lineRule="auto"/>
        <w:ind w:firstLineChars="0" w:firstLine="200"/>
        <w:jc w:val="both"/>
        <w:rPr>
          <w:rFonts w:asciiTheme="minorEastAsia" w:hAnsiTheme="minorEastAsia"/>
          <w:sz w:val="24"/>
        </w:rPr>
      </w:pPr>
      <w:r w:rsidRPr="003768FC">
        <w:rPr>
          <w:noProof/>
        </w:rPr>
        <w:drawing>
          <wp:inline distT="0" distB="0" distL="0" distR="0">
            <wp:extent cx="6088056" cy="4104167"/>
            <wp:effectExtent l="0" t="0" r="825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07402" cy="4117209"/>
                    </a:xfrm>
                    <a:prstGeom prst="rect">
                      <a:avLst/>
                    </a:prstGeom>
                  </pic:spPr>
                </pic:pic>
              </a:graphicData>
            </a:graphic>
          </wp:inline>
        </w:drawing>
      </w:r>
    </w:p>
    <w:p w:rsidR="000A0691" w:rsidRPr="003768FC" w:rsidRDefault="000A0691" w:rsidP="00315892">
      <w:pPr>
        <w:pStyle w:val="af1"/>
        <w:spacing w:line="360" w:lineRule="auto"/>
        <w:ind w:firstLineChars="150" w:firstLine="316"/>
        <w:jc w:val="center"/>
        <w:rPr>
          <w:rFonts w:asciiTheme="minorEastAsia" w:hAnsiTheme="minorEastAsia"/>
          <w:b/>
          <w:bCs/>
          <w:sz w:val="21"/>
          <w:szCs w:val="21"/>
        </w:rPr>
      </w:pPr>
    </w:p>
    <w:p w:rsidR="000A0691" w:rsidRPr="003768FC" w:rsidRDefault="00315892" w:rsidP="008D51B0">
      <w:pPr>
        <w:pStyle w:val="af1"/>
        <w:spacing w:beforeLines="50" w:afterLines="50" w:line="360" w:lineRule="auto"/>
        <w:ind w:firstLineChars="150" w:firstLine="361"/>
        <w:jc w:val="both"/>
        <w:rPr>
          <w:rFonts w:asciiTheme="minorEastAsia" w:hAnsiTheme="minorEastAsia"/>
          <w:b/>
          <w:sz w:val="24"/>
        </w:rPr>
      </w:pPr>
      <w:r w:rsidRPr="003768FC">
        <w:rPr>
          <w:rFonts w:asciiTheme="minorEastAsia" w:hAnsiTheme="minorEastAsia" w:hint="eastAsia"/>
          <w:b/>
          <w:bCs/>
          <w:sz w:val="24"/>
        </w:rPr>
        <w:t>本实验项目要求学生掌握的知识点</w:t>
      </w:r>
      <w:r w:rsidR="000A0691" w:rsidRPr="003768FC">
        <w:rPr>
          <w:rFonts w:asciiTheme="minorEastAsia" w:hAnsiTheme="minorEastAsia" w:hint="eastAsia"/>
          <w:b/>
          <w:sz w:val="24"/>
        </w:rPr>
        <w:t>具体如下：</w:t>
      </w:r>
    </w:p>
    <w:p w:rsidR="000A0691" w:rsidRPr="003768FC" w:rsidRDefault="000A0691" w:rsidP="000A0691">
      <w:pPr>
        <w:pStyle w:val="af1"/>
        <w:spacing w:line="360" w:lineRule="auto"/>
        <w:ind w:firstLineChars="150" w:firstLine="360"/>
        <w:jc w:val="both"/>
        <w:rPr>
          <w:rFonts w:asciiTheme="minorEastAsia" w:hAnsiTheme="minorEastAsia"/>
          <w:sz w:val="24"/>
        </w:rPr>
      </w:pPr>
      <w:r w:rsidRPr="003768FC">
        <w:rPr>
          <w:rFonts w:asciiTheme="minorEastAsia" w:hAnsiTheme="minorEastAsia" w:hint="eastAsia"/>
          <w:sz w:val="24"/>
        </w:rPr>
        <w:t>1.通过“实验原理及技术规范”模块，使学生了解并掌握环境事件基本知识（</w:t>
      </w:r>
      <w:r w:rsidRPr="003768FC">
        <w:rPr>
          <w:rFonts w:asciiTheme="minorEastAsia" w:hAnsiTheme="minorEastAsia" w:hint="eastAsia"/>
          <w:b/>
          <w:sz w:val="24"/>
        </w:rPr>
        <w:t>知识点1</w:t>
      </w:r>
      <w:r w:rsidRPr="003768FC">
        <w:rPr>
          <w:rFonts w:asciiTheme="minorEastAsia" w:hAnsiTheme="minorEastAsia" w:hint="eastAsia"/>
          <w:sz w:val="24"/>
        </w:rPr>
        <w:t>）、本实验仪器操作规范（</w:t>
      </w:r>
      <w:r w:rsidRPr="003768FC">
        <w:rPr>
          <w:rFonts w:asciiTheme="minorEastAsia" w:hAnsiTheme="minorEastAsia" w:hint="eastAsia"/>
          <w:b/>
          <w:sz w:val="24"/>
        </w:rPr>
        <w:t>知识点2</w:t>
      </w:r>
      <w:r w:rsidRPr="003768FC">
        <w:rPr>
          <w:rFonts w:asciiTheme="minorEastAsia" w:hAnsiTheme="minorEastAsia" w:hint="eastAsia"/>
          <w:sz w:val="24"/>
        </w:rPr>
        <w:t>）和资料计算方法（</w:t>
      </w:r>
      <w:r w:rsidRPr="003768FC">
        <w:rPr>
          <w:rFonts w:asciiTheme="minorEastAsia" w:hAnsiTheme="minorEastAsia" w:hint="eastAsia"/>
          <w:b/>
          <w:sz w:val="24"/>
        </w:rPr>
        <w:t>知识点3</w:t>
      </w:r>
      <w:r w:rsidRPr="003768FC">
        <w:rPr>
          <w:rFonts w:asciiTheme="minorEastAsia" w:hAnsiTheme="minorEastAsia" w:hint="eastAsia"/>
          <w:sz w:val="24"/>
        </w:rPr>
        <w:t>）这三个实验内容的预习。</w:t>
      </w:r>
    </w:p>
    <w:p w:rsidR="000A0691" w:rsidRPr="003768FC" w:rsidRDefault="000A0691" w:rsidP="000A0691">
      <w:pPr>
        <w:pStyle w:val="af1"/>
        <w:spacing w:line="360" w:lineRule="auto"/>
        <w:ind w:firstLineChars="150" w:firstLine="360"/>
        <w:jc w:val="both"/>
        <w:rPr>
          <w:rFonts w:asciiTheme="minorEastAsia" w:hAnsiTheme="minorEastAsia"/>
          <w:sz w:val="24"/>
        </w:rPr>
      </w:pPr>
      <w:r w:rsidRPr="003768FC">
        <w:rPr>
          <w:rFonts w:asciiTheme="minorEastAsia" w:hAnsiTheme="minorEastAsia" w:hint="eastAsia"/>
          <w:sz w:val="24"/>
        </w:rPr>
        <w:t>2.通过“环境污染事件发生特征”模块，使学生了解并掌握污染物排放源类型和气象稳定度条件对污染物扩散的影响特征，掌握环境事件时空特征（</w:t>
      </w:r>
      <w:r w:rsidRPr="003768FC">
        <w:rPr>
          <w:rFonts w:asciiTheme="minorEastAsia" w:hAnsiTheme="minorEastAsia" w:hint="eastAsia"/>
          <w:b/>
          <w:sz w:val="24"/>
        </w:rPr>
        <w:t>知识点4）</w:t>
      </w:r>
      <w:r w:rsidRPr="003768FC">
        <w:rPr>
          <w:rFonts w:asciiTheme="minorEastAsia" w:hAnsiTheme="minorEastAsia" w:hint="eastAsia"/>
          <w:sz w:val="24"/>
        </w:rPr>
        <w:t>、环境事件污染排放特征（</w:t>
      </w:r>
      <w:r w:rsidRPr="003768FC">
        <w:rPr>
          <w:rFonts w:asciiTheme="minorEastAsia" w:hAnsiTheme="minorEastAsia" w:hint="eastAsia"/>
          <w:b/>
          <w:sz w:val="24"/>
        </w:rPr>
        <w:t>知识点5</w:t>
      </w:r>
      <w:r w:rsidRPr="003768FC">
        <w:rPr>
          <w:rFonts w:asciiTheme="minorEastAsia" w:hAnsiTheme="minorEastAsia" w:hint="eastAsia"/>
          <w:sz w:val="24"/>
        </w:rPr>
        <w:t>）、天气形势对环境事件的影响（</w:t>
      </w:r>
      <w:r w:rsidRPr="003768FC">
        <w:rPr>
          <w:rFonts w:asciiTheme="minorEastAsia" w:hAnsiTheme="minorEastAsia" w:hint="eastAsia"/>
          <w:b/>
          <w:sz w:val="24"/>
        </w:rPr>
        <w:t>知识点6</w:t>
      </w:r>
      <w:r w:rsidRPr="003768FC">
        <w:rPr>
          <w:rFonts w:asciiTheme="minorEastAsia" w:hAnsiTheme="minorEastAsia" w:hint="eastAsia"/>
          <w:sz w:val="24"/>
        </w:rPr>
        <w:t>）和稳定度对环境事件的影响（</w:t>
      </w:r>
      <w:r w:rsidRPr="003768FC">
        <w:rPr>
          <w:rFonts w:asciiTheme="minorEastAsia" w:hAnsiTheme="minorEastAsia" w:hint="eastAsia"/>
          <w:b/>
          <w:sz w:val="24"/>
        </w:rPr>
        <w:t>知识点7</w:t>
      </w:r>
      <w:r w:rsidRPr="003768FC">
        <w:rPr>
          <w:rFonts w:asciiTheme="minorEastAsia" w:hAnsiTheme="minorEastAsia" w:hint="eastAsia"/>
          <w:sz w:val="24"/>
        </w:rPr>
        <w:t>）。</w:t>
      </w:r>
    </w:p>
    <w:p w:rsidR="000A0691" w:rsidRPr="003768FC" w:rsidRDefault="000A0691" w:rsidP="000A0691">
      <w:pPr>
        <w:pStyle w:val="af1"/>
        <w:spacing w:line="360" w:lineRule="auto"/>
        <w:ind w:firstLineChars="150" w:firstLine="360"/>
        <w:jc w:val="both"/>
        <w:rPr>
          <w:rFonts w:asciiTheme="minorEastAsia" w:hAnsiTheme="minorEastAsia"/>
          <w:sz w:val="24"/>
        </w:rPr>
      </w:pPr>
      <w:r w:rsidRPr="003768FC">
        <w:rPr>
          <w:rFonts w:asciiTheme="minorEastAsia" w:hAnsiTheme="minorEastAsia" w:hint="eastAsia"/>
          <w:sz w:val="24"/>
        </w:rPr>
        <w:t>3.通过“环境探测方法选择要点”模块，使学生了解并掌握大气环境和气象条件探测常用的5种“规范化”实验操作的流程，包括系留汽艇操作（</w:t>
      </w:r>
      <w:r w:rsidRPr="003768FC">
        <w:rPr>
          <w:rFonts w:asciiTheme="minorEastAsia" w:hAnsiTheme="minorEastAsia" w:hint="eastAsia"/>
          <w:b/>
          <w:sz w:val="24"/>
        </w:rPr>
        <w:t>知识点8</w:t>
      </w:r>
      <w:r w:rsidRPr="003768FC">
        <w:rPr>
          <w:rFonts w:asciiTheme="minorEastAsia" w:hAnsiTheme="minorEastAsia" w:hint="eastAsia"/>
          <w:sz w:val="24"/>
        </w:rPr>
        <w:t>）、无人机探空操作（</w:t>
      </w:r>
      <w:r w:rsidRPr="003768FC">
        <w:rPr>
          <w:rFonts w:asciiTheme="minorEastAsia" w:hAnsiTheme="minorEastAsia" w:hint="eastAsia"/>
          <w:b/>
          <w:sz w:val="24"/>
        </w:rPr>
        <w:t>知识点9</w:t>
      </w:r>
      <w:r w:rsidRPr="003768FC">
        <w:rPr>
          <w:rFonts w:asciiTheme="minorEastAsia" w:hAnsiTheme="minorEastAsia" w:hint="eastAsia"/>
          <w:sz w:val="24"/>
        </w:rPr>
        <w:t>）、双经纬仪测风（</w:t>
      </w:r>
      <w:r w:rsidRPr="003768FC">
        <w:rPr>
          <w:rFonts w:asciiTheme="minorEastAsia" w:hAnsiTheme="minorEastAsia" w:hint="eastAsia"/>
          <w:b/>
          <w:sz w:val="24"/>
        </w:rPr>
        <w:t>知识点10</w:t>
      </w:r>
      <w:r w:rsidRPr="003768FC">
        <w:rPr>
          <w:rFonts w:asciiTheme="minorEastAsia" w:hAnsiTheme="minorEastAsia" w:hint="eastAsia"/>
          <w:sz w:val="24"/>
        </w:rPr>
        <w:t>）、照相法测烟云（</w:t>
      </w:r>
      <w:r w:rsidRPr="003768FC">
        <w:rPr>
          <w:rFonts w:asciiTheme="minorEastAsia" w:hAnsiTheme="minorEastAsia" w:hint="eastAsia"/>
          <w:b/>
          <w:sz w:val="24"/>
        </w:rPr>
        <w:t>知识点11</w:t>
      </w:r>
      <w:r w:rsidRPr="003768FC">
        <w:rPr>
          <w:rFonts w:asciiTheme="minorEastAsia" w:hAnsiTheme="minorEastAsia" w:hint="eastAsia"/>
          <w:sz w:val="24"/>
        </w:rPr>
        <w:t>）和小球探空操作（</w:t>
      </w:r>
      <w:r w:rsidRPr="003768FC">
        <w:rPr>
          <w:rFonts w:asciiTheme="minorEastAsia" w:hAnsiTheme="minorEastAsia" w:hint="eastAsia"/>
          <w:b/>
          <w:sz w:val="24"/>
        </w:rPr>
        <w:t>知识点12</w:t>
      </w:r>
      <w:r w:rsidRPr="003768FC">
        <w:rPr>
          <w:rFonts w:asciiTheme="minorEastAsia" w:hAnsiTheme="minorEastAsia" w:hint="eastAsia"/>
          <w:sz w:val="24"/>
        </w:rPr>
        <w:t>）。</w:t>
      </w:r>
    </w:p>
    <w:p w:rsidR="00CA13B9" w:rsidRPr="003768FC" w:rsidRDefault="00CA13B9" w:rsidP="000A0691">
      <w:pPr>
        <w:pStyle w:val="af1"/>
        <w:spacing w:line="360" w:lineRule="auto"/>
        <w:ind w:firstLineChars="150" w:firstLine="360"/>
        <w:jc w:val="both"/>
        <w:rPr>
          <w:rFonts w:asciiTheme="minorEastAsia" w:hAnsiTheme="minorEastAsia"/>
          <w:sz w:val="24"/>
        </w:rPr>
      </w:pPr>
      <w:r w:rsidRPr="003768FC">
        <w:rPr>
          <w:rFonts w:asciiTheme="minorEastAsia" w:hAnsiTheme="minorEastAsia" w:hint="eastAsia"/>
          <w:sz w:val="24"/>
        </w:rPr>
        <w:t>4.通过“大气环境探测操作”模块，使学生了解并掌握不同观测手段获取的资料差异、不同方</w:t>
      </w:r>
    </w:p>
    <w:p w:rsidR="000A0691" w:rsidRPr="003768FC" w:rsidRDefault="00CA13B9" w:rsidP="00CA13B9">
      <w:pPr>
        <w:spacing w:line="360" w:lineRule="auto"/>
        <w:rPr>
          <w:rFonts w:asciiTheme="minorEastAsia" w:hAnsiTheme="minorEastAsia"/>
          <w:sz w:val="24"/>
        </w:rPr>
      </w:pPr>
      <w:r w:rsidRPr="003768FC">
        <w:rPr>
          <w:rFonts w:asciiTheme="minorEastAsia" w:hAnsiTheme="minorEastAsia" w:hint="eastAsia"/>
          <w:sz w:val="24"/>
        </w:rPr>
        <w:t>法间优势互补，协同观测的实验设计思路，包括观测点位选取（</w:t>
      </w:r>
      <w:r w:rsidRPr="003768FC">
        <w:rPr>
          <w:rFonts w:asciiTheme="minorEastAsia" w:hAnsiTheme="minorEastAsia" w:hint="eastAsia"/>
          <w:b/>
          <w:sz w:val="24"/>
        </w:rPr>
        <w:t>知识点13</w:t>
      </w:r>
      <w:r w:rsidRPr="003768FC">
        <w:rPr>
          <w:rFonts w:asciiTheme="minorEastAsia" w:hAnsiTheme="minorEastAsia" w:hint="eastAsia"/>
          <w:sz w:val="24"/>
        </w:rPr>
        <w:t>）和外场仪器操作</w:t>
      </w:r>
      <w:r w:rsidR="000A0691" w:rsidRPr="003768FC">
        <w:rPr>
          <w:rFonts w:asciiTheme="minorEastAsia" w:hAnsiTheme="minorEastAsia" w:hint="eastAsia"/>
          <w:sz w:val="24"/>
        </w:rPr>
        <w:t>（</w:t>
      </w:r>
      <w:r w:rsidR="000A0691" w:rsidRPr="003768FC">
        <w:rPr>
          <w:rFonts w:asciiTheme="minorEastAsia" w:hAnsiTheme="minorEastAsia" w:hint="eastAsia"/>
          <w:b/>
          <w:sz w:val="24"/>
        </w:rPr>
        <w:t>知识点14</w:t>
      </w:r>
      <w:r w:rsidR="000A0691" w:rsidRPr="003768FC">
        <w:rPr>
          <w:rFonts w:asciiTheme="minorEastAsia" w:hAnsiTheme="minorEastAsia" w:hint="eastAsia"/>
          <w:sz w:val="24"/>
        </w:rPr>
        <w:t>）。</w:t>
      </w:r>
    </w:p>
    <w:p w:rsidR="000A0691" w:rsidRPr="003768FC" w:rsidRDefault="000A0691" w:rsidP="000A0691">
      <w:pPr>
        <w:pStyle w:val="af1"/>
        <w:spacing w:line="360" w:lineRule="auto"/>
        <w:ind w:firstLineChars="150" w:firstLine="360"/>
        <w:jc w:val="both"/>
        <w:rPr>
          <w:rFonts w:asciiTheme="minorEastAsia" w:hAnsiTheme="minorEastAsia"/>
          <w:sz w:val="24"/>
        </w:rPr>
      </w:pPr>
      <w:r w:rsidRPr="003768FC">
        <w:rPr>
          <w:rFonts w:asciiTheme="minorEastAsia" w:hAnsiTheme="minorEastAsia" w:hint="eastAsia"/>
          <w:sz w:val="24"/>
        </w:rPr>
        <w:t>5.通过“环境事件中获得污染物和气象数据计算分析”模块，使学生了解并掌握大气环境探测中5种基本探测方法，以及大气稳定度特征对污染物浓度和浓度超标持续时间的关系，掌握大气环境和气象探空资料的分析方法（</w:t>
      </w:r>
      <w:r w:rsidRPr="003768FC">
        <w:rPr>
          <w:rFonts w:asciiTheme="minorEastAsia" w:hAnsiTheme="minorEastAsia" w:hint="eastAsia"/>
          <w:b/>
          <w:sz w:val="24"/>
        </w:rPr>
        <w:t>知识点15-18</w:t>
      </w:r>
      <w:r w:rsidRPr="003768FC">
        <w:rPr>
          <w:rFonts w:asciiTheme="minorEastAsia" w:hAnsiTheme="minorEastAsia" w:hint="eastAsia"/>
          <w:sz w:val="24"/>
        </w:rPr>
        <w:t>）。</w:t>
      </w:r>
    </w:p>
    <w:p w:rsidR="000A0691" w:rsidRPr="003768FC" w:rsidRDefault="000A0691" w:rsidP="000A0691">
      <w:pPr>
        <w:spacing w:line="360" w:lineRule="auto"/>
        <w:ind w:firstLineChars="200" w:firstLine="480"/>
        <w:rPr>
          <w:rFonts w:asciiTheme="minorEastAsia" w:hAnsiTheme="minorEastAsia"/>
          <w:sz w:val="24"/>
        </w:rPr>
      </w:pPr>
      <w:r w:rsidRPr="003768FC">
        <w:rPr>
          <w:rFonts w:asciiTheme="minorEastAsia" w:hAnsiTheme="minorEastAsia" w:hint="eastAsia"/>
          <w:sz w:val="24"/>
        </w:rPr>
        <w:t>通过“知识预习、探测方式设计、大气环境探测实施、实验报告及问答题”流程，实现在线学习、设计实施和考核过程。</w:t>
      </w:r>
    </w:p>
    <w:p w:rsidR="000A0691" w:rsidRPr="003768FC" w:rsidRDefault="000A0691" w:rsidP="000A0691">
      <w:pPr>
        <w:widowControl/>
        <w:spacing w:line="360" w:lineRule="auto"/>
        <w:ind w:firstLineChars="200" w:firstLine="482"/>
        <w:rPr>
          <w:rFonts w:asciiTheme="minorEastAsia" w:hAnsiTheme="minorEastAsia"/>
          <w:b/>
          <w:sz w:val="24"/>
        </w:rPr>
      </w:pPr>
      <w:r w:rsidRPr="003768FC">
        <w:rPr>
          <w:rFonts w:asciiTheme="minorEastAsia" w:hAnsiTheme="minorEastAsia" w:hint="eastAsia"/>
          <w:b/>
          <w:sz w:val="24"/>
        </w:rPr>
        <w:t>知识点：18</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(1) 环境事件基本知识</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(2) 本实验仪器操作规范</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(3) 资料计算方法</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(4) 环境事件时空特征</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(5) 环境事件污染排放特征</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(6) 天气形势对环境事件的影响</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(7) 稳定度对环境事件的影响</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(8) 系留汽艇操作</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(9) 无人机探空操作</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(10) 双经纬仪测风</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(11) 照相法测烟云</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(12) 小球探空操作</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(13) 观测点位选取</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(14) 外场仪器操作</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(15) 大气稳定度结构分析</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(16) 污染物时空分布分析</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(17) 污染物变化趋势研判</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(18) 预测预警响应服务</w:t>
      </w:r>
    </w:p>
    <w:p w:rsidR="000A0691" w:rsidRPr="003768FC" w:rsidRDefault="000A0691" w:rsidP="000A0691">
      <w:pPr>
        <w:spacing w:line="360" w:lineRule="auto"/>
        <w:ind w:firstLineChars="200" w:firstLine="480"/>
        <w:rPr>
          <w:rFonts w:asciiTheme="minorEastAsia" w:eastAsiaTheme="minorEastAsia" w:hAnsiTheme="minorEastAsia"/>
          <w:sz w:val="24"/>
        </w:rPr>
      </w:pPr>
    </w:p>
    <w:p w:rsidR="00BC34EE" w:rsidRPr="003768FC" w:rsidRDefault="00BC34EE" w:rsidP="000A0691">
      <w:pPr>
        <w:widowControl/>
        <w:spacing w:line="360" w:lineRule="auto"/>
        <w:ind w:firstLineChars="200" w:firstLine="482"/>
        <w:rPr>
          <w:rFonts w:asciiTheme="minorEastAsia" w:hAnsiTheme="minorEastAsia"/>
          <w:b/>
          <w:sz w:val="24"/>
        </w:rPr>
      </w:pPr>
    </w:p>
    <w:p w:rsidR="00BC34EE" w:rsidRPr="003768FC" w:rsidRDefault="00BC34EE" w:rsidP="000A0691">
      <w:pPr>
        <w:widowControl/>
        <w:spacing w:line="360" w:lineRule="auto"/>
        <w:ind w:firstLineChars="200" w:firstLine="482"/>
        <w:rPr>
          <w:rFonts w:asciiTheme="minorEastAsia" w:hAnsiTheme="minorEastAsia"/>
          <w:b/>
          <w:sz w:val="24"/>
        </w:rPr>
      </w:pPr>
    </w:p>
    <w:p w:rsidR="00BC34EE" w:rsidRPr="003768FC" w:rsidRDefault="00BC34EE" w:rsidP="000A0691">
      <w:pPr>
        <w:widowControl/>
        <w:spacing w:line="360" w:lineRule="auto"/>
        <w:ind w:firstLineChars="200" w:firstLine="482"/>
        <w:rPr>
          <w:rFonts w:asciiTheme="minorEastAsia" w:hAnsiTheme="minorEastAsia"/>
          <w:b/>
          <w:sz w:val="24"/>
        </w:rPr>
      </w:pPr>
    </w:p>
    <w:p w:rsidR="00CA13B9" w:rsidRPr="003768FC" w:rsidRDefault="00CA13B9" w:rsidP="00CA13B9">
      <w:pPr>
        <w:pStyle w:val="a0"/>
        <w:ind w:left="1470" w:right="1470"/>
      </w:pPr>
    </w:p>
    <w:p w:rsidR="00CA13B9" w:rsidRPr="003768FC" w:rsidRDefault="00CA13B9" w:rsidP="00CA13B9">
      <w:pPr>
        <w:pStyle w:val="a0"/>
        <w:ind w:left="1470" w:right="1470"/>
      </w:pPr>
    </w:p>
    <w:p w:rsidR="000A0691" w:rsidRPr="003768FC" w:rsidRDefault="000A0691" w:rsidP="000A0691">
      <w:pPr>
        <w:widowControl/>
        <w:spacing w:line="360" w:lineRule="auto"/>
        <w:ind w:firstLineChars="200" w:firstLine="482"/>
        <w:rPr>
          <w:rFonts w:asciiTheme="minorEastAsia" w:hAnsiTheme="minorEastAsia"/>
          <w:b/>
          <w:sz w:val="24"/>
        </w:rPr>
      </w:pPr>
      <w:r w:rsidRPr="003768FC">
        <w:rPr>
          <w:rFonts w:asciiTheme="minorEastAsia" w:hAnsiTheme="minorEastAsia" w:hint="eastAsia"/>
          <w:b/>
          <w:sz w:val="24"/>
        </w:rPr>
        <w:t>实验技术架构图：</w:t>
      </w:r>
    </w:p>
    <w:p w:rsidR="000A0691" w:rsidRPr="003768FC" w:rsidRDefault="000A0691" w:rsidP="000A0691">
      <w:pPr>
        <w:widowControl/>
        <w:spacing w:line="360" w:lineRule="auto"/>
        <w:ind w:firstLineChars="200" w:firstLine="482"/>
        <w:rPr>
          <w:rFonts w:asciiTheme="minorEastAsia" w:hAnsiTheme="minorEastAsia"/>
          <w:b/>
          <w:sz w:val="24"/>
        </w:rPr>
      </w:pPr>
    </w:p>
    <w:p w:rsidR="000A0691" w:rsidRPr="003768FC" w:rsidRDefault="000A0691" w:rsidP="000A0691">
      <w:pPr>
        <w:pStyle w:val="Default"/>
        <w:snapToGrid w:val="0"/>
        <w:spacing w:after="0"/>
        <w:ind w:firstLine="200"/>
        <w:jc w:val="both"/>
        <w:rPr>
          <w:rFonts w:asciiTheme="minorEastAsia" w:eastAsiaTheme="minorEastAsia" w:hAnsiTheme="minorEastAsia" w:cs="Times New Roman"/>
          <w:color w:val="auto"/>
        </w:rPr>
      </w:pPr>
      <w:r w:rsidRPr="003768FC">
        <w:rPr>
          <w:noProof/>
        </w:rPr>
        <w:drawing>
          <wp:inline distT="0" distB="0" distL="0" distR="0">
            <wp:extent cx="6124353" cy="767812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24282" cy="7678036"/>
                    </a:xfrm>
                    <a:prstGeom prst="rect">
                      <a:avLst/>
                    </a:prstGeom>
                  </pic:spPr>
                </pic:pic>
              </a:graphicData>
            </a:graphic>
          </wp:inline>
        </w:drawing>
      </w:r>
    </w:p>
    <w:p w:rsidR="00315892" w:rsidRPr="003768FC" w:rsidRDefault="00315892" w:rsidP="000A0691">
      <w:pPr>
        <w:widowControl/>
        <w:spacing w:line="360" w:lineRule="auto"/>
        <w:ind w:firstLineChars="196" w:firstLine="472"/>
        <w:rPr>
          <w:rFonts w:asciiTheme="minorEastAsia" w:hAnsiTheme="minorEastAsia"/>
          <w:b/>
          <w:sz w:val="24"/>
        </w:rPr>
      </w:pPr>
    </w:p>
    <w:p w:rsidR="00BC34EE" w:rsidRPr="003768FC" w:rsidRDefault="00BC34EE" w:rsidP="00BC34EE">
      <w:pPr>
        <w:pStyle w:val="a0"/>
        <w:ind w:left="1470" w:right="1470"/>
      </w:pPr>
    </w:p>
    <w:p w:rsidR="000A0691" w:rsidRPr="003768FC" w:rsidRDefault="000A0691" w:rsidP="000A0691">
      <w:pPr>
        <w:widowControl/>
        <w:spacing w:line="360" w:lineRule="auto"/>
        <w:ind w:firstLineChars="196" w:firstLine="472"/>
        <w:rPr>
          <w:rFonts w:asciiTheme="minorEastAsia" w:hAnsiTheme="minorEastAsia"/>
          <w:b/>
          <w:sz w:val="24"/>
        </w:rPr>
      </w:pPr>
      <w:r w:rsidRPr="003768FC">
        <w:rPr>
          <w:rFonts w:asciiTheme="minorEastAsia" w:hAnsiTheme="minorEastAsia" w:hint="eastAsia"/>
          <w:b/>
          <w:sz w:val="24"/>
        </w:rPr>
        <w:t>学生交互性操作步骤说明：</w:t>
      </w:r>
    </w:p>
    <w:p w:rsidR="000A0691" w:rsidRPr="003768FC" w:rsidRDefault="000A0691" w:rsidP="000A0691">
      <w:pPr>
        <w:widowControl/>
        <w:spacing w:line="360" w:lineRule="auto"/>
        <w:ind w:firstLine="200"/>
        <w:rPr>
          <w:rFonts w:asciiTheme="minorEastAsia" w:hAnsiTheme="minorEastAsia"/>
          <w:sz w:val="24"/>
        </w:rPr>
      </w:pPr>
      <w:r w:rsidRPr="003768FC">
        <w:rPr>
          <w:rFonts w:asciiTheme="minorEastAsia" w:hAnsiTheme="minorEastAsia" w:hint="eastAsia"/>
          <w:sz w:val="24"/>
        </w:rPr>
        <w:t xml:space="preserve">   本实验项目主要包括：“实验准备”、“环境事件设计”、“探测方式设计”、“大气环境探测设计”、“实验考核”等5个实验环节和41个操作步骤。其教学实施过程流程图如下图所示：</w:t>
      </w:r>
    </w:p>
    <w:p w:rsidR="000A0691" w:rsidRPr="003768FC" w:rsidRDefault="000A0691" w:rsidP="000A0691">
      <w:pPr>
        <w:widowControl/>
        <w:spacing w:line="360" w:lineRule="auto"/>
        <w:ind w:firstLine="200"/>
        <w:rPr>
          <w:color w:val="0070C0"/>
          <w:szCs w:val="21"/>
        </w:rPr>
      </w:pPr>
      <w:r w:rsidRPr="003768FC">
        <w:rPr>
          <w:noProof/>
          <w:color w:val="0070C0"/>
          <w:szCs w:val="21"/>
        </w:rPr>
        <w:drawing>
          <wp:inline distT="0" distB="0" distL="0" distR="0">
            <wp:extent cx="6210935" cy="3845560"/>
            <wp:effectExtent l="0" t="0" r="0" b="254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10935" cy="3845560"/>
                    </a:xfrm>
                    <a:prstGeom prst="rect">
                      <a:avLst/>
                    </a:prstGeom>
                  </pic:spPr>
                </pic:pic>
              </a:graphicData>
            </a:graphic>
          </wp:inline>
        </w:drawing>
      </w:r>
    </w:p>
    <w:p w:rsidR="000A0691" w:rsidRPr="003768FC" w:rsidRDefault="000A0691" w:rsidP="00315892">
      <w:pPr>
        <w:spacing w:line="360" w:lineRule="auto"/>
        <w:ind w:firstLine="200"/>
        <w:jc w:val="center"/>
        <w:rPr>
          <w:szCs w:val="21"/>
        </w:rPr>
      </w:pPr>
      <w:r w:rsidRPr="003768FC">
        <w:rPr>
          <w:rFonts w:hint="eastAsia"/>
          <w:szCs w:val="21"/>
        </w:rPr>
        <w:t>教学实施过程</w:t>
      </w:r>
    </w:p>
    <w:p w:rsidR="000A0691" w:rsidRPr="003768FC" w:rsidRDefault="000A0691" w:rsidP="008D51B0">
      <w:pPr>
        <w:widowControl/>
        <w:spacing w:afterLines="50" w:line="360" w:lineRule="auto"/>
        <w:ind w:firstLine="198"/>
        <w:rPr>
          <w:rFonts w:asciiTheme="minorEastAsia" w:hAnsiTheme="minorEastAsia"/>
          <w:b/>
          <w:sz w:val="24"/>
        </w:rPr>
      </w:pPr>
      <w:r w:rsidRPr="003768FC">
        <w:rPr>
          <w:rFonts w:asciiTheme="minorEastAsia" w:hAnsiTheme="minorEastAsia" w:hint="eastAsia"/>
          <w:b/>
          <w:sz w:val="24"/>
        </w:rPr>
        <w:t>1、实验准备</w:t>
      </w:r>
    </w:p>
    <w:p w:rsidR="000A0691" w:rsidRPr="003768FC" w:rsidRDefault="000A0691" w:rsidP="000A0691">
      <w:pPr>
        <w:widowControl/>
        <w:spacing w:line="360" w:lineRule="auto"/>
        <w:ind w:firstLine="200"/>
        <w:rPr>
          <w:color w:val="0070C0"/>
          <w:szCs w:val="21"/>
        </w:rPr>
      </w:pPr>
      <w:r w:rsidRPr="003768FC">
        <w:rPr>
          <w:rFonts w:asciiTheme="minorEastAsia" w:hAnsiTheme="minorEastAsia" w:hint="eastAsia"/>
          <w:sz w:val="24"/>
        </w:rPr>
        <w:t xml:space="preserve">    学生进入“实验简介”模块，了解实验背景（步骤1）、实验目的（步骤2）、实验原理（步骤3），实验要求等。如果有不清楚的地方，可以查阅课本文献或联系在线服务教师咨询。做好充分准备，以保证实验效果。</w:t>
      </w:r>
    </w:p>
    <w:p w:rsidR="000A0691" w:rsidRPr="003768FC" w:rsidRDefault="000A0691" w:rsidP="008D51B0">
      <w:pPr>
        <w:spacing w:beforeLines="50" w:afterLines="50" w:line="360" w:lineRule="auto"/>
        <w:ind w:firstLine="198"/>
        <w:rPr>
          <w:rFonts w:asciiTheme="minorEastAsia" w:hAnsiTheme="minorEastAsia"/>
          <w:b/>
          <w:sz w:val="24"/>
        </w:rPr>
      </w:pPr>
      <w:r w:rsidRPr="003768FC">
        <w:rPr>
          <w:rFonts w:asciiTheme="minorEastAsia" w:hAnsiTheme="minorEastAsia" w:hint="eastAsia"/>
          <w:b/>
          <w:sz w:val="24"/>
        </w:rPr>
        <w:t>2、环境事件设计</w:t>
      </w:r>
    </w:p>
    <w:p w:rsidR="000A0691" w:rsidRPr="003768FC" w:rsidRDefault="000A0691" w:rsidP="000A0691">
      <w:pPr>
        <w:spacing w:line="360" w:lineRule="auto"/>
        <w:ind w:firstLineChars="196" w:firstLine="472"/>
        <w:rPr>
          <w:rFonts w:asciiTheme="minorEastAsia" w:hAnsiTheme="minorEastAsia"/>
          <w:b/>
          <w:sz w:val="24"/>
        </w:rPr>
      </w:pPr>
      <w:r w:rsidRPr="003768FC">
        <w:rPr>
          <w:rFonts w:asciiTheme="minorEastAsia" w:hAnsiTheme="minorEastAsia" w:hint="eastAsia"/>
          <w:b/>
          <w:sz w:val="24"/>
        </w:rPr>
        <w:t>学生进入“环境事件设计”模块，实现如下功能：</w:t>
      </w:r>
    </w:p>
    <w:p w:rsidR="000A0691" w:rsidRPr="003768FC" w:rsidRDefault="000A0691" w:rsidP="000A0691">
      <w:pPr>
        <w:spacing w:line="360" w:lineRule="auto"/>
        <w:ind w:firstLineChars="200" w:firstLine="480"/>
        <w:rPr>
          <w:rFonts w:asciiTheme="minorEastAsia" w:hAnsiTheme="minorEastAsia"/>
          <w:sz w:val="24"/>
        </w:rPr>
      </w:pPr>
      <w:r w:rsidRPr="003768FC">
        <w:rPr>
          <w:rFonts w:asciiTheme="minorEastAsia" w:hAnsiTheme="minorEastAsia" w:hint="eastAsia"/>
          <w:sz w:val="24"/>
        </w:rPr>
        <w:t>1、在环境事件地点（步骤4），设置环境事件发生位置。</w:t>
      </w:r>
    </w:p>
    <w:p w:rsidR="000A0691" w:rsidRPr="003768FC" w:rsidRDefault="000A0691" w:rsidP="000A0691">
      <w:pPr>
        <w:spacing w:line="360" w:lineRule="auto"/>
        <w:ind w:firstLineChars="200" w:firstLine="480"/>
        <w:rPr>
          <w:color w:val="0070C0"/>
          <w:szCs w:val="21"/>
        </w:rPr>
      </w:pPr>
      <w:r w:rsidRPr="003768FC">
        <w:rPr>
          <w:rFonts w:asciiTheme="minorEastAsia" w:hAnsiTheme="minorEastAsia" w:hint="eastAsia"/>
          <w:sz w:val="24"/>
        </w:rPr>
        <w:t>2、事件时间（步骤5），设置环境事件发生时间。</w:t>
      </w:r>
      <w:r w:rsidRPr="003768FC">
        <w:rPr>
          <w:rFonts w:hint="eastAsia"/>
          <w:color w:val="0070C0"/>
          <w:szCs w:val="21"/>
        </w:rPr>
        <w:t xml:space="preserve">                                </w:t>
      </w:r>
    </w:p>
    <w:p w:rsidR="000A0691" w:rsidRPr="003768FC" w:rsidRDefault="000A0691" w:rsidP="000A0691">
      <w:pPr>
        <w:spacing w:line="360" w:lineRule="auto"/>
        <w:ind w:firstLineChars="200" w:firstLine="480"/>
        <w:rPr>
          <w:color w:val="0070C0"/>
          <w:szCs w:val="21"/>
        </w:rPr>
      </w:pPr>
      <w:r w:rsidRPr="003768FC">
        <w:rPr>
          <w:rFonts w:asciiTheme="minorEastAsia" w:hAnsiTheme="minorEastAsia" w:hint="eastAsia"/>
          <w:sz w:val="24"/>
        </w:rPr>
        <w:t>3、排放口高度（步骤6），选择不同参数，学生通过对3D动画的观摩，了解污染源高度对污染物烟流在大气中的传输的影响。</w:t>
      </w:r>
    </w:p>
    <w:p w:rsidR="000A0691" w:rsidRPr="003768FC" w:rsidRDefault="000A0691" w:rsidP="000A0691">
      <w:pPr>
        <w:spacing w:line="360" w:lineRule="auto"/>
        <w:ind w:firstLineChars="200" w:firstLine="480"/>
        <w:rPr>
          <w:rFonts w:asciiTheme="minorEastAsia" w:hAnsiTheme="minorEastAsia"/>
          <w:sz w:val="24"/>
        </w:rPr>
      </w:pPr>
      <w:r w:rsidRPr="003768FC">
        <w:rPr>
          <w:rFonts w:asciiTheme="minorEastAsia" w:hAnsiTheme="minorEastAsia" w:hint="eastAsia"/>
          <w:sz w:val="24"/>
        </w:rPr>
        <w:t>4、污染物种类（步骤7），选择污染物的名称：如颗粒物，</w:t>
      </w:r>
      <w:proofErr w:type="spellStart"/>
      <w:r w:rsidRPr="003768FC">
        <w:rPr>
          <w:rFonts w:asciiTheme="minorEastAsia" w:hAnsiTheme="minorEastAsia" w:hint="eastAsia"/>
          <w:sz w:val="24"/>
        </w:rPr>
        <w:t>NOx</w:t>
      </w:r>
      <w:proofErr w:type="spellEnd"/>
      <w:r w:rsidRPr="003768FC">
        <w:rPr>
          <w:rFonts w:asciiTheme="minorEastAsia" w:hAnsiTheme="minorEastAsia" w:hint="eastAsia"/>
          <w:sz w:val="24"/>
        </w:rPr>
        <w:t>，SO2等。</w:t>
      </w:r>
    </w:p>
    <w:p w:rsidR="000A0691" w:rsidRPr="003768FC" w:rsidRDefault="000A0691" w:rsidP="000A0691">
      <w:pPr>
        <w:spacing w:line="360" w:lineRule="auto"/>
        <w:ind w:firstLineChars="200" w:firstLine="480"/>
        <w:rPr>
          <w:rFonts w:asciiTheme="minorEastAsia" w:hAnsiTheme="minorEastAsia"/>
          <w:sz w:val="24"/>
        </w:rPr>
      </w:pPr>
      <w:r w:rsidRPr="003768FC">
        <w:rPr>
          <w:rFonts w:asciiTheme="minorEastAsia" w:hAnsiTheme="minorEastAsia" w:hint="eastAsia"/>
          <w:sz w:val="24"/>
        </w:rPr>
        <w:t>5、排放强度（步骤8），选择不同参数，学生通过对3D动画的观摩，了解污染源排放强度对污染物浓度在大气中的分布的影响。</w:t>
      </w:r>
    </w:p>
    <w:p w:rsidR="000A0691" w:rsidRPr="003768FC" w:rsidRDefault="000A0691" w:rsidP="000A0691">
      <w:pPr>
        <w:spacing w:line="360" w:lineRule="auto"/>
        <w:ind w:firstLineChars="200" w:firstLine="480"/>
        <w:rPr>
          <w:color w:val="0070C0"/>
          <w:szCs w:val="21"/>
        </w:rPr>
      </w:pPr>
      <w:r w:rsidRPr="003768FC">
        <w:rPr>
          <w:rFonts w:asciiTheme="minorEastAsia" w:hAnsiTheme="minorEastAsia" w:hint="eastAsia"/>
          <w:sz w:val="24"/>
        </w:rPr>
        <w:t>6、主导风向（步骤9），设置8方位的实时风向，设定污染物影响区域。</w:t>
      </w:r>
    </w:p>
    <w:p w:rsidR="000A0691" w:rsidRPr="003768FC" w:rsidRDefault="000A0691" w:rsidP="000A0691">
      <w:pPr>
        <w:spacing w:line="360" w:lineRule="auto"/>
        <w:ind w:firstLineChars="200" w:firstLine="480"/>
        <w:rPr>
          <w:color w:val="0070C0"/>
          <w:szCs w:val="21"/>
        </w:rPr>
      </w:pPr>
      <w:r w:rsidRPr="003768FC">
        <w:rPr>
          <w:rFonts w:asciiTheme="minorEastAsia" w:hAnsiTheme="minorEastAsia" w:hint="eastAsia"/>
          <w:sz w:val="24"/>
        </w:rPr>
        <w:t>7、天气类型（步骤10），选择不同天气类型，学生通过对3D动画的观摩，了解天气类型对污染物浓度在大气中的输送、沉降的影响。</w:t>
      </w:r>
    </w:p>
    <w:p w:rsidR="000A0691" w:rsidRPr="003768FC" w:rsidRDefault="000A0691" w:rsidP="000A0691">
      <w:pPr>
        <w:spacing w:line="360" w:lineRule="auto"/>
        <w:ind w:firstLineChars="200" w:firstLine="480"/>
        <w:rPr>
          <w:color w:val="0070C0"/>
          <w:szCs w:val="21"/>
        </w:rPr>
      </w:pPr>
      <w:r w:rsidRPr="003768FC">
        <w:rPr>
          <w:rFonts w:asciiTheme="minorEastAsia" w:hAnsiTheme="minorEastAsia" w:hint="eastAsia"/>
          <w:sz w:val="24"/>
        </w:rPr>
        <w:t>8、稳定度类型（步骤11），选择不同大气稳定度类型，学生通过对3D动画的观摩，了解大气边界层结构对污染物浓度的影响。</w:t>
      </w:r>
    </w:p>
    <w:p w:rsidR="000A0691" w:rsidRPr="003768FC" w:rsidRDefault="000A0691" w:rsidP="000A0691">
      <w:pPr>
        <w:spacing w:line="360" w:lineRule="auto"/>
        <w:ind w:firstLineChars="200" w:firstLine="480"/>
        <w:rPr>
          <w:rFonts w:asciiTheme="minorEastAsia" w:hAnsiTheme="minorEastAsia"/>
          <w:sz w:val="24"/>
        </w:rPr>
      </w:pPr>
      <w:r w:rsidRPr="003768FC">
        <w:rPr>
          <w:rFonts w:asciiTheme="minorEastAsia" w:hAnsiTheme="minorEastAsia" w:hint="eastAsia"/>
          <w:sz w:val="24"/>
        </w:rPr>
        <w:t>通过上述步骤完成对发生的环境事件设置，触发环境事件发生，并提示进入大气环境探测方式设计进程。</w:t>
      </w:r>
    </w:p>
    <w:p w:rsidR="000A0691" w:rsidRPr="003768FC" w:rsidRDefault="000A0691" w:rsidP="000A0691">
      <w:pPr>
        <w:spacing w:line="360" w:lineRule="auto"/>
        <w:ind w:firstLine="200"/>
        <w:rPr>
          <w:rFonts w:asciiTheme="minorEastAsia" w:hAnsiTheme="minorEastAsia"/>
          <w:b/>
          <w:sz w:val="24"/>
        </w:rPr>
      </w:pPr>
      <w:r w:rsidRPr="003768FC">
        <w:rPr>
          <w:rFonts w:asciiTheme="minorEastAsia" w:hAnsiTheme="minorEastAsia" w:hint="eastAsia"/>
          <w:b/>
          <w:sz w:val="24"/>
        </w:rPr>
        <w:t>3、探测方式设计</w:t>
      </w:r>
    </w:p>
    <w:p w:rsidR="000A0691" w:rsidRPr="003768FC" w:rsidRDefault="000A0691" w:rsidP="000A0691">
      <w:pPr>
        <w:spacing w:line="360" w:lineRule="auto"/>
        <w:ind w:firstLineChars="200" w:firstLine="480"/>
        <w:rPr>
          <w:rFonts w:asciiTheme="minorEastAsia" w:hAnsiTheme="minorEastAsia"/>
          <w:sz w:val="24"/>
        </w:rPr>
      </w:pPr>
      <w:r w:rsidRPr="003768FC">
        <w:rPr>
          <w:rFonts w:asciiTheme="minorEastAsia" w:hAnsiTheme="minorEastAsia" w:hint="eastAsia"/>
          <w:sz w:val="24"/>
        </w:rPr>
        <w:t>学生进入“探测方式设计”模块，在探测方式选择（步骤12）中选择合适的探测方式，可分别进入“</w:t>
      </w:r>
      <w:r w:rsidRPr="003768FC">
        <w:rPr>
          <w:rFonts w:asciiTheme="minorEastAsia" w:hAnsiTheme="minorEastAsia" w:hint="eastAsia"/>
          <w:b/>
          <w:sz w:val="24"/>
        </w:rPr>
        <w:t>①系留汽艇模块、②无人机探空模块、③双经纬仪测风模块、④照相法测烟云模块、⑤小球探空模块</w:t>
      </w:r>
      <w:r w:rsidRPr="003768FC">
        <w:rPr>
          <w:rFonts w:asciiTheme="minorEastAsia" w:hAnsiTheme="minorEastAsia" w:hint="eastAsia"/>
          <w:sz w:val="24"/>
        </w:rPr>
        <w:t>”。</w:t>
      </w:r>
    </w:p>
    <w:p w:rsidR="000A0691" w:rsidRPr="003768FC" w:rsidRDefault="000A0691" w:rsidP="0055480F">
      <w:pPr>
        <w:pStyle w:val="af1"/>
        <w:numPr>
          <w:ilvl w:val="0"/>
          <w:numId w:val="2"/>
        </w:numPr>
        <w:spacing w:line="360" w:lineRule="auto"/>
        <w:ind w:left="0" w:firstLineChars="0" w:firstLine="200"/>
        <w:jc w:val="both"/>
        <w:rPr>
          <w:rFonts w:asciiTheme="minorEastAsia" w:hAnsiTheme="minorEastAsia"/>
          <w:b/>
          <w:sz w:val="24"/>
        </w:rPr>
      </w:pPr>
      <w:r w:rsidRPr="003768FC">
        <w:rPr>
          <w:rFonts w:asciiTheme="minorEastAsia" w:hAnsiTheme="minorEastAsia" w:hint="eastAsia"/>
          <w:b/>
          <w:sz w:val="24"/>
        </w:rPr>
        <w:t>系留汽艇模块</w:t>
      </w:r>
      <w:r w:rsidRPr="003768FC">
        <w:rPr>
          <w:rFonts w:asciiTheme="minorEastAsia" w:hAnsiTheme="minorEastAsia" w:hint="eastAsia"/>
          <w:sz w:val="24"/>
        </w:rPr>
        <w:t>，包含预设气艇容量（步骤13）、充气种类选择（步骤14）、气艇水平调节（步骤15）、探头选取（步骤16）、搭载位置设计（步骤17）、释放最大高度选择（步骤18）、释放速度设置（步骤19）。学生选择后可通过3D动画可视搭载好的系留汽艇，学习系留汽艇的组成结构。</w:t>
      </w:r>
    </w:p>
    <w:p w:rsidR="000A0691" w:rsidRPr="003768FC" w:rsidRDefault="000A0691" w:rsidP="0055480F">
      <w:pPr>
        <w:pStyle w:val="af1"/>
        <w:widowControl w:val="0"/>
        <w:numPr>
          <w:ilvl w:val="0"/>
          <w:numId w:val="2"/>
        </w:numPr>
        <w:spacing w:line="360" w:lineRule="auto"/>
        <w:ind w:left="0" w:firstLineChars="0" w:firstLine="200"/>
        <w:jc w:val="both"/>
        <w:rPr>
          <w:rFonts w:asciiTheme="minorEastAsia" w:hAnsiTheme="minorEastAsia"/>
          <w:sz w:val="24"/>
        </w:rPr>
      </w:pPr>
      <w:r w:rsidRPr="003768FC">
        <w:rPr>
          <w:rFonts w:asciiTheme="minorEastAsia" w:hAnsiTheme="minorEastAsia" w:hint="eastAsia"/>
          <w:b/>
          <w:sz w:val="24"/>
        </w:rPr>
        <w:t>无人机探空模块</w:t>
      </w:r>
      <w:r w:rsidRPr="003768FC">
        <w:rPr>
          <w:rFonts w:asciiTheme="minorEastAsia" w:hAnsiTheme="minorEastAsia" w:hint="eastAsia"/>
          <w:sz w:val="24"/>
        </w:rPr>
        <w:t>，包括探头选取（步骤20）、飞行最大高度（步骤21）、悬停间距（步骤22）、悬停停留时间（步骤23）。学生通过3D动画可视设置后的无人机起飞姿态，学习这些参数设定对无人机探空的影响。</w:t>
      </w:r>
    </w:p>
    <w:p w:rsidR="000A0691" w:rsidRPr="003768FC" w:rsidRDefault="000A0691" w:rsidP="0055480F">
      <w:pPr>
        <w:pStyle w:val="af1"/>
        <w:widowControl w:val="0"/>
        <w:numPr>
          <w:ilvl w:val="0"/>
          <w:numId w:val="2"/>
        </w:numPr>
        <w:spacing w:line="360" w:lineRule="auto"/>
        <w:ind w:left="0" w:firstLineChars="0" w:firstLine="200"/>
        <w:jc w:val="both"/>
        <w:rPr>
          <w:rFonts w:asciiTheme="minorEastAsia" w:hAnsiTheme="minorEastAsia"/>
          <w:sz w:val="24"/>
        </w:rPr>
      </w:pPr>
      <w:r w:rsidRPr="003768FC">
        <w:rPr>
          <w:rFonts w:asciiTheme="minorEastAsia" w:hAnsiTheme="minorEastAsia" w:hint="eastAsia"/>
          <w:b/>
          <w:sz w:val="24"/>
        </w:rPr>
        <w:t>双经纬仪测风模块</w:t>
      </w:r>
      <w:r w:rsidRPr="003768FC">
        <w:rPr>
          <w:rFonts w:asciiTheme="minorEastAsia" w:hAnsiTheme="minorEastAsia" w:hint="eastAsia"/>
          <w:sz w:val="24"/>
        </w:rPr>
        <w:t>，包括基线方向设定（步骤24）、基线长度设定（步骤25）、小球配重设置（步骤26）、测量间隔时间（步骤27）、最大高度设定（步骤28）。学生将经纬仪初试状态设置到最佳工作状态。</w:t>
      </w:r>
    </w:p>
    <w:p w:rsidR="000A0691" w:rsidRPr="003768FC" w:rsidRDefault="000A0691" w:rsidP="0055480F">
      <w:pPr>
        <w:pStyle w:val="af1"/>
        <w:widowControl w:val="0"/>
        <w:numPr>
          <w:ilvl w:val="0"/>
          <w:numId w:val="2"/>
        </w:numPr>
        <w:spacing w:line="360" w:lineRule="auto"/>
        <w:ind w:left="0" w:firstLineChars="0" w:firstLine="200"/>
        <w:jc w:val="both"/>
        <w:rPr>
          <w:rFonts w:asciiTheme="minorEastAsia" w:hAnsiTheme="minorEastAsia"/>
          <w:sz w:val="24"/>
        </w:rPr>
      </w:pPr>
      <w:r w:rsidRPr="003768FC">
        <w:rPr>
          <w:rFonts w:asciiTheme="minorEastAsia" w:hAnsiTheme="minorEastAsia" w:hint="eastAsia"/>
          <w:sz w:val="24"/>
        </w:rPr>
        <w:t>照相法测烟云模块，包括相机排列方向设置（步骤29）、相机间距（步骤30）、拍摄间隔时间（步骤31）、拍摄总时间（步骤32）。学生将拍摄相机设置到最优的拍摄位置和拍摄参数，从而获得完成的烟云扩散资料。</w:t>
      </w:r>
    </w:p>
    <w:p w:rsidR="000A0691" w:rsidRPr="003768FC" w:rsidRDefault="000A0691" w:rsidP="0055480F">
      <w:pPr>
        <w:pStyle w:val="af1"/>
        <w:widowControl w:val="0"/>
        <w:numPr>
          <w:ilvl w:val="0"/>
          <w:numId w:val="2"/>
        </w:numPr>
        <w:spacing w:line="360" w:lineRule="auto"/>
        <w:ind w:left="0" w:firstLineChars="0" w:firstLine="200"/>
        <w:jc w:val="both"/>
        <w:rPr>
          <w:rFonts w:asciiTheme="minorEastAsia" w:hAnsiTheme="minorEastAsia"/>
          <w:sz w:val="24"/>
        </w:rPr>
      </w:pPr>
      <w:r w:rsidRPr="003768FC">
        <w:rPr>
          <w:rFonts w:asciiTheme="minorEastAsia" w:hAnsiTheme="minorEastAsia" w:hint="eastAsia"/>
          <w:sz w:val="24"/>
        </w:rPr>
        <w:t>小球探空模块，包括探头选择（步骤33）、充气种类选择（步骤34）、小球配重设置（步骤35）、采样频次（步骤36）。学生选定参数后可获得小球3D动画，观察小球探空的初试姿态，掌握不同参数对小球探空的影响。</w:t>
      </w:r>
    </w:p>
    <w:p w:rsidR="000A0691" w:rsidRPr="003768FC" w:rsidRDefault="000A0691" w:rsidP="008D51B0">
      <w:pPr>
        <w:spacing w:beforeLines="50" w:afterLines="50" w:line="360" w:lineRule="auto"/>
        <w:ind w:firstLine="198"/>
        <w:rPr>
          <w:rFonts w:asciiTheme="minorEastAsia" w:hAnsiTheme="minorEastAsia"/>
          <w:b/>
          <w:sz w:val="24"/>
        </w:rPr>
      </w:pPr>
      <w:r w:rsidRPr="003768FC">
        <w:rPr>
          <w:rFonts w:asciiTheme="minorEastAsia" w:hAnsiTheme="minorEastAsia" w:hint="eastAsia"/>
          <w:b/>
          <w:sz w:val="24"/>
        </w:rPr>
        <w:t>4、大气环境探测设计</w:t>
      </w:r>
    </w:p>
    <w:p w:rsidR="000A0691" w:rsidRPr="003768FC" w:rsidRDefault="000A0691" w:rsidP="000A0691">
      <w:pPr>
        <w:spacing w:line="360" w:lineRule="auto"/>
        <w:ind w:firstLine="200"/>
        <w:rPr>
          <w:rFonts w:asciiTheme="minorEastAsia" w:hAnsiTheme="minorEastAsia"/>
          <w:sz w:val="24"/>
        </w:rPr>
      </w:pPr>
      <w:r w:rsidRPr="003768FC">
        <w:rPr>
          <w:rFonts w:asciiTheme="minorEastAsia" w:hAnsiTheme="minorEastAsia" w:hint="eastAsia"/>
          <w:sz w:val="24"/>
        </w:rPr>
        <w:t xml:space="preserve">   学生进入“大气环境探测设计”模块，进入“大气环境探测设计”模块开始实验，学生可通过不同页面窗口观察到所选观测设备在污染环境中的工作状态和实时观测数据。观测完毕后，可获得观测失败提示及原因，或观测成功及所记录数据。获得的数据可供学生进行大气稳定度分析，污染物浓度分布和超标时间分析。选择观测地点（步骤37）和开始探空（步骤38），完成虚拟探测实验，获得数据（步骤39），开展计算，完成实验报告。</w:t>
      </w:r>
    </w:p>
    <w:p w:rsidR="000A0691" w:rsidRPr="003768FC" w:rsidRDefault="000A0691" w:rsidP="008D51B0">
      <w:pPr>
        <w:spacing w:beforeLines="50" w:afterLines="50" w:line="360" w:lineRule="auto"/>
        <w:ind w:firstLine="198"/>
        <w:rPr>
          <w:rFonts w:asciiTheme="minorEastAsia" w:hAnsiTheme="minorEastAsia"/>
          <w:b/>
          <w:sz w:val="24"/>
        </w:rPr>
      </w:pPr>
      <w:r w:rsidRPr="003768FC">
        <w:rPr>
          <w:rFonts w:asciiTheme="minorEastAsia" w:hAnsiTheme="minorEastAsia" w:hint="eastAsia"/>
          <w:b/>
          <w:sz w:val="24"/>
        </w:rPr>
        <w:t>5、实验考核</w:t>
      </w:r>
    </w:p>
    <w:p w:rsidR="000A0691" w:rsidRPr="003768FC" w:rsidRDefault="000A0691" w:rsidP="000A0691">
      <w:pPr>
        <w:widowControl/>
        <w:spacing w:line="360" w:lineRule="auto"/>
        <w:ind w:firstLineChars="200" w:firstLine="480"/>
        <w:rPr>
          <w:rFonts w:asciiTheme="minorEastAsia" w:hAnsiTheme="minorEastAsia"/>
          <w:sz w:val="24"/>
        </w:rPr>
      </w:pPr>
      <w:r w:rsidRPr="003768FC">
        <w:rPr>
          <w:rFonts w:asciiTheme="minorEastAsia" w:hAnsiTheme="minorEastAsia" w:hint="eastAsia"/>
          <w:sz w:val="24"/>
        </w:rPr>
        <w:t>学生点击“提交实验报告”模块，提交此次虚拟仿真实验实验报告（步骤40）。学生点击“实验问答题”模块（步骤41），完成随机产生实验操作的20道题，实验报告和问答题总评分数作为学生虚拟课程考核得分。完成实验报告提交和问题考核模块。</w:t>
      </w:r>
    </w:p>
    <w:p w:rsidR="000A0691" w:rsidRPr="003768FC" w:rsidRDefault="000A0691" w:rsidP="008D51B0">
      <w:pPr>
        <w:spacing w:beforeLines="50" w:afterLines="50" w:line="360" w:lineRule="auto"/>
        <w:ind w:firstLine="198"/>
        <w:rPr>
          <w:rFonts w:asciiTheme="minorEastAsia" w:hAnsiTheme="minorEastAsia"/>
          <w:b/>
          <w:sz w:val="24"/>
        </w:rPr>
      </w:pPr>
      <w:r w:rsidRPr="003768FC">
        <w:rPr>
          <w:rFonts w:asciiTheme="minorEastAsia" w:hAnsiTheme="minorEastAsia" w:hint="eastAsia"/>
          <w:b/>
          <w:sz w:val="24"/>
        </w:rPr>
        <w:t>其他要求：</w:t>
      </w:r>
    </w:p>
    <w:p w:rsidR="000A0691" w:rsidRPr="003768FC" w:rsidRDefault="000A0691" w:rsidP="000A0691">
      <w:pPr>
        <w:autoSpaceDE w:val="0"/>
        <w:autoSpaceDN w:val="0"/>
        <w:adjustRightInd w:val="0"/>
        <w:spacing w:line="360" w:lineRule="auto"/>
        <w:ind w:firstLineChars="202" w:firstLine="485"/>
        <w:rPr>
          <w:rFonts w:asciiTheme="minorEastAsia" w:eastAsiaTheme="minorEastAsia" w:hAnsiTheme="minorEastAsia"/>
          <w:sz w:val="24"/>
        </w:rPr>
      </w:pPr>
      <w:r w:rsidRPr="003768FC">
        <w:rPr>
          <w:rFonts w:asciiTheme="minorEastAsia" w:eastAsiaTheme="minorEastAsia" w:hAnsiTheme="minorEastAsia" w:hint="eastAsia"/>
          <w:sz w:val="24"/>
        </w:rPr>
        <w:t>实验场景内的全部模型需要采用法线贴图来描绘物体表面细节、使用颜色贴图表现物体的颜色和纹理、从而在自然光线照射条件下体现出的场景元素的质感。</w:t>
      </w:r>
    </w:p>
    <w:p w:rsidR="000A0691" w:rsidRPr="003768FC" w:rsidRDefault="00315892" w:rsidP="00315892">
      <w:pPr>
        <w:autoSpaceDE w:val="0"/>
        <w:autoSpaceDN w:val="0"/>
        <w:adjustRightInd w:val="0"/>
        <w:spacing w:line="360" w:lineRule="auto"/>
        <w:ind w:left="200"/>
        <w:rPr>
          <w:rFonts w:asciiTheme="minorEastAsia" w:eastAsiaTheme="minorEastAsia" w:hAnsiTheme="minorEastAsia"/>
          <w:sz w:val="24"/>
        </w:rPr>
      </w:pPr>
      <w:r w:rsidRPr="003768FC">
        <w:rPr>
          <w:rFonts w:asciiTheme="minorEastAsia" w:eastAsiaTheme="minorEastAsia" w:hAnsiTheme="minorEastAsia" w:hint="eastAsia"/>
          <w:sz w:val="24"/>
        </w:rPr>
        <w:t>1、</w:t>
      </w:r>
      <w:r w:rsidR="000A0691" w:rsidRPr="003768FC">
        <w:rPr>
          <w:rFonts w:asciiTheme="minorEastAsia" w:eastAsiaTheme="minorEastAsia" w:hAnsiTheme="minorEastAsia" w:hint="eastAsia"/>
          <w:sz w:val="24"/>
        </w:rPr>
        <w:t>系统提供操作帮助，言简意赅描述实验如何开展；</w:t>
      </w:r>
    </w:p>
    <w:p w:rsidR="000A0691" w:rsidRPr="003768FC" w:rsidRDefault="00315892" w:rsidP="00315892">
      <w:pPr>
        <w:autoSpaceDE w:val="0"/>
        <w:autoSpaceDN w:val="0"/>
        <w:adjustRightInd w:val="0"/>
        <w:spacing w:line="360" w:lineRule="auto"/>
        <w:ind w:firstLineChars="100" w:firstLine="240"/>
        <w:rPr>
          <w:rFonts w:asciiTheme="minorEastAsia" w:eastAsiaTheme="minorEastAsia" w:hAnsiTheme="minorEastAsia"/>
          <w:sz w:val="24"/>
        </w:rPr>
      </w:pPr>
      <w:r w:rsidRPr="003768FC">
        <w:rPr>
          <w:rFonts w:asciiTheme="minorEastAsia" w:eastAsiaTheme="minorEastAsia" w:hAnsiTheme="minorEastAsia"/>
          <w:sz w:val="24"/>
        </w:rPr>
        <w:t>2</w:t>
      </w:r>
      <w:r w:rsidRPr="003768FC">
        <w:rPr>
          <w:rFonts w:asciiTheme="minorEastAsia" w:eastAsiaTheme="minorEastAsia" w:hAnsiTheme="minorEastAsia" w:hint="eastAsia"/>
          <w:sz w:val="24"/>
        </w:rPr>
        <w:t>、</w:t>
      </w:r>
      <w:r w:rsidR="000A0691" w:rsidRPr="003768FC">
        <w:rPr>
          <w:rFonts w:asciiTheme="minorEastAsia" w:eastAsiaTheme="minorEastAsia" w:hAnsiTheme="minorEastAsia" w:hint="eastAsia"/>
          <w:sz w:val="24"/>
        </w:rPr>
        <w:t>系统画面效果精美，建模对象表面质感精细，光影效果逼真，采用虚拟现实实时渲染处理；</w:t>
      </w:r>
    </w:p>
    <w:p w:rsidR="000A0691" w:rsidRPr="003768FC" w:rsidRDefault="00315892" w:rsidP="00315892">
      <w:pPr>
        <w:autoSpaceDE w:val="0"/>
        <w:autoSpaceDN w:val="0"/>
        <w:adjustRightInd w:val="0"/>
        <w:spacing w:line="360" w:lineRule="auto"/>
        <w:ind w:left="200"/>
        <w:rPr>
          <w:rFonts w:asciiTheme="minorEastAsia" w:eastAsiaTheme="minorEastAsia" w:hAnsiTheme="minorEastAsia"/>
          <w:sz w:val="24"/>
        </w:rPr>
      </w:pPr>
      <w:r w:rsidRPr="003768FC">
        <w:rPr>
          <w:rFonts w:asciiTheme="minorEastAsia" w:eastAsiaTheme="minorEastAsia" w:hAnsiTheme="minorEastAsia" w:hint="eastAsia"/>
          <w:sz w:val="24"/>
        </w:rPr>
        <w:t>3、</w:t>
      </w:r>
      <w:r w:rsidR="000A0691" w:rsidRPr="003768FC">
        <w:rPr>
          <w:rFonts w:asciiTheme="minorEastAsia" w:eastAsiaTheme="minorEastAsia" w:hAnsiTheme="minorEastAsia" w:hint="eastAsia"/>
          <w:sz w:val="24"/>
        </w:rPr>
        <w:t>系统交互性良好，用户可以轻松自如地开展实验；</w:t>
      </w:r>
    </w:p>
    <w:p w:rsidR="000A0691" w:rsidRPr="003768FC" w:rsidRDefault="00315892" w:rsidP="00315892">
      <w:pPr>
        <w:autoSpaceDE w:val="0"/>
        <w:autoSpaceDN w:val="0"/>
        <w:adjustRightInd w:val="0"/>
        <w:spacing w:line="360" w:lineRule="auto"/>
        <w:ind w:firstLineChars="100" w:firstLine="240"/>
        <w:rPr>
          <w:rFonts w:asciiTheme="minorEastAsia" w:eastAsiaTheme="minorEastAsia" w:hAnsiTheme="minorEastAsia"/>
          <w:sz w:val="24"/>
        </w:rPr>
      </w:pPr>
      <w:r w:rsidRPr="003768FC">
        <w:rPr>
          <w:rFonts w:asciiTheme="minorEastAsia" w:eastAsiaTheme="minorEastAsia" w:hAnsiTheme="minorEastAsia"/>
          <w:sz w:val="24"/>
        </w:rPr>
        <w:t>4</w:t>
      </w:r>
      <w:r w:rsidRPr="003768FC">
        <w:rPr>
          <w:rFonts w:asciiTheme="minorEastAsia" w:eastAsiaTheme="minorEastAsia" w:hAnsiTheme="minorEastAsia" w:hint="eastAsia"/>
          <w:sz w:val="24"/>
        </w:rPr>
        <w:t>、</w:t>
      </w:r>
      <w:r w:rsidR="000A0691" w:rsidRPr="003768FC">
        <w:rPr>
          <w:rFonts w:asciiTheme="minorEastAsia" w:eastAsiaTheme="minorEastAsia" w:hAnsiTheme="minorEastAsia" w:hint="eastAsia"/>
          <w:sz w:val="24"/>
        </w:rPr>
        <w:t>系统经过优化处理，确保实时运行帧数高于25帧/秒，保证操作运行刷新的流畅，焊接过程模拟保持运行流畅；</w:t>
      </w:r>
    </w:p>
    <w:p w:rsidR="000A0691" w:rsidRPr="003768FC" w:rsidRDefault="00315892" w:rsidP="00315892">
      <w:pPr>
        <w:autoSpaceDE w:val="0"/>
        <w:autoSpaceDN w:val="0"/>
        <w:adjustRightInd w:val="0"/>
        <w:spacing w:line="360" w:lineRule="auto"/>
        <w:ind w:left="200"/>
        <w:rPr>
          <w:rFonts w:asciiTheme="minorEastAsia" w:eastAsiaTheme="minorEastAsia" w:hAnsiTheme="minorEastAsia"/>
          <w:sz w:val="24"/>
        </w:rPr>
      </w:pPr>
      <w:r w:rsidRPr="003768FC">
        <w:rPr>
          <w:rFonts w:asciiTheme="minorEastAsia" w:eastAsiaTheme="minorEastAsia" w:hAnsiTheme="minorEastAsia"/>
          <w:sz w:val="24"/>
        </w:rPr>
        <w:t>5</w:t>
      </w:r>
      <w:r w:rsidRPr="003768FC">
        <w:rPr>
          <w:rFonts w:asciiTheme="minorEastAsia" w:eastAsiaTheme="minorEastAsia" w:hAnsiTheme="minorEastAsia" w:hint="eastAsia"/>
          <w:sz w:val="24"/>
        </w:rPr>
        <w:t>、</w:t>
      </w:r>
      <w:r w:rsidR="000A0691" w:rsidRPr="003768FC">
        <w:rPr>
          <w:rFonts w:asciiTheme="minorEastAsia" w:eastAsiaTheme="minorEastAsia" w:hAnsiTheme="minorEastAsia" w:hint="eastAsia"/>
          <w:sz w:val="24"/>
        </w:rPr>
        <w:t>实验交互方式：键盘、鼠标；</w:t>
      </w:r>
    </w:p>
    <w:p w:rsidR="000A0691" w:rsidRPr="003768FC" w:rsidRDefault="00315892" w:rsidP="00315892">
      <w:pPr>
        <w:autoSpaceDE w:val="0"/>
        <w:autoSpaceDN w:val="0"/>
        <w:adjustRightInd w:val="0"/>
        <w:spacing w:line="360" w:lineRule="auto"/>
        <w:ind w:firstLineChars="100" w:firstLine="240"/>
        <w:rPr>
          <w:rFonts w:asciiTheme="minorEastAsia" w:eastAsiaTheme="minorEastAsia" w:hAnsiTheme="minorEastAsia"/>
          <w:sz w:val="24"/>
        </w:rPr>
      </w:pPr>
      <w:r w:rsidRPr="003768FC">
        <w:rPr>
          <w:rFonts w:asciiTheme="minorEastAsia" w:eastAsiaTheme="minorEastAsia" w:hAnsiTheme="minorEastAsia"/>
          <w:sz w:val="24"/>
        </w:rPr>
        <w:t>6</w:t>
      </w:r>
      <w:r w:rsidRPr="003768FC">
        <w:rPr>
          <w:rFonts w:asciiTheme="minorEastAsia" w:eastAsiaTheme="minorEastAsia" w:hAnsiTheme="minorEastAsia" w:hint="eastAsia"/>
          <w:sz w:val="24"/>
        </w:rPr>
        <w:t>、</w:t>
      </w:r>
      <w:r w:rsidR="000A0691" w:rsidRPr="003768FC">
        <w:rPr>
          <w:rFonts w:asciiTheme="minorEastAsia" w:eastAsiaTheme="minorEastAsia" w:hAnsiTheme="minorEastAsia" w:hint="eastAsia"/>
          <w:sz w:val="24"/>
        </w:rPr>
        <w:t>实验虚拟操作实现度：可以任意旋转场景视角；</w:t>
      </w:r>
    </w:p>
    <w:p w:rsidR="000A0691" w:rsidRPr="003768FC" w:rsidRDefault="000A0691" w:rsidP="000A0691">
      <w:pPr>
        <w:pStyle w:val="a0"/>
        <w:ind w:leftChars="0" w:left="0" w:right="1470"/>
      </w:pPr>
    </w:p>
    <w:p w:rsidR="001F01FC" w:rsidRPr="003768FC" w:rsidRDefault="001F01FC" w:rsidP="008D51B0">
      <w:pPr>
        <w:spacing w:beforeLines="50" w:afterLines="50" w:line="360" w:lineRule="auto"/>
        <w:rPr>
          <w:rFonts w:ascii="宋体" w:hAnsi="宋体"/>
          <w:b/>
          <w:sz w:val="24"/>
        </w:rPr>
      </w:pPr>
      <w:r w:rsidRPr="003768FC">
        <w:rPr>
          <w:rFonts w:ascii="宋体" w:hAnsi="宋体" w:hint="eastAsia"/>
          <w:b/>
          <w:sz w:val="24"/>
        </w:rPr>
        <w:t>（五） 实验项目系统软硬件运行环境及开发工具技术指标要求</w:t>
      </w: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7"/>
        <w:gridCol w:w="4969"/>
      </w:tblGrid>
      <w:tr w:rsidR="001F01FC" w:rsidRPr="003768FC" w:rsidTr="00B04E31">
        <w:trPr>
          <w:trHeight w:val="1810"/>
          <w:jc w:val="center"/>
        </w:trPr>
        <w:tc>
          <w:tcPr>
            <w:tcW w:w="3607" w:type="dxa"/>
            <w:tcBorders>
              <w:top w:val="single" w:sz="4" w:space="0" w:color="auto"/>
              <w:left w:val="single" w:sz="4" w:space="0" w:color="auto"/>
              <w:bottom w:val="single" w:sz="4" w:space="0" w:color="auto"/>
              <w:right w:val="single" w:sz="4" w:space="0" w:color="auto"/>
            </w:tcBorders>
            <w:vAlign w:val="center"/>
            <w:hideMark/>
          </w:tcPr>
          <w:p w:rsidR="001F01FC" w:rsidRPr="003768FC" w:rsidRDefault="001F01FC" w:rsidP="00B04E31">
            <w:pPr>
              <w:jc w:val="center"/>
              <w:rPr>
                <w:rFonts w:ascii="宋体" w:hAnsi="宋体" w:cs="微软雅黑"/>
                <w:color w:val="000000"/>
                <w:sz w:val="24"/>
              </w:rPr>
            </w:pPr>
            <w:r w:rsidRPr="003768FC">
              <w:rPr>
                <w:rFonts w:ascii="宋体" w:hAnsi="宋体" w:cs="微软雅黑" w:hint="eastAsia"/>
                <w:color w:val="000000"/>
                <w:sz w:val="24"/>
              </w:rPr>
              <w:t>系统架构图及简要说明（</w:t>
            </w:r>
            <w:r w:rsidRPr="003768FC">
              <w:rPr>
                <w:rFonts w:ascii="宋体" w:hAnsi="宋体" w:cs="微软雅黑"/>
                <w:color w:val="000000"/>
                <w:sz w:val="24"/>
              </w:rPr>
              <w:t>C/S</w:t>
            </w:r>
            <w:r w:rsidRPr="003768FC">
              <w:rPr>
                <w:rFonts w:ascii="宋体" w:hAnsi="宋体" w:cs="微软雅黑" w:hint="eastAsia"/>
                <w:color w:val="000000"/>
                <w:sz w:val="24"/>
              </w:rPr>
              <w:t>架构与</w:t>
            </w:r>
            <w:r w:rsidRPr="003768FC">
              <w:rPr>
                <w:rFonts w:ascii="宋体" w:hAnsi="宋体" w:cs="微软雅黑"/>
                <w:color w:val="000000"/>
                <w:sz w:val="24"/>
              </w:rPr>
              <w:t>B/S</w:t>
            </w:r>
            <w:r w:rsidRPr="003768FC">
              <w:rPr>
                <w:rFonts w:ascii="宋体" w:hAnsi="宋体" w:cs="微软雅黑" w:hint="eastAsia"/>
                <w:color w:val="000000"/>
                <w:sz w:val="24"/>
              </w:rPr>
              <w:t>相结合，实现与互联网平台对接）</w:t>
            </w:r>
          </w:p>
        </w:tc>
        <w:tc>
          <w:tcPr>
            <w:tcW w:w="4969" w:type="dxa"/>
            <w:tcBorders>
              <w:top w:val="single" w:sz="4" w:space="0" w:color="auto"/>
              <w:left w:val="single" w:sz="4" w:space="0" w:color="auto"/>
              <w:bottom w:val="single" w:sz="4" w:space="0" w:color="auto"/>
              <w:right w:val="single" w:sz="4" w:space="0" w:color="auto"/>
            </w:tcBorders>
            <w:hideMark/>
          </w:tcPr>
          <w:p w:rsidR="001F01FC" w:rsidRPr="003768FC" w:rsidRDefault="001F01FC" w:rsidP="00B04E31">
            <w:pPr>
              <w:rPr>
                <w:rFonts w:ascii="宋体" w:hAnsi="宋体" w:cs="微软雅黑"/>
                <w:color w:val="000000"/>
                <w:sz w:val="24"/>
              </w:rPr>
            </w:pPr>
            <w:r w:rsidRPr="003768FC">
              <w:rPr>
                <w:rFonts w:ascii="宋体" w:hAnsi="宋体" w:cs="微软雅黑"/>
                <w:noProof/>
                <w:color w:val="000000"/>
                <w:sz w:val="24"/>
              </w:rPr>
              <w:drawing>
                <wp:anchor distT="0" distB="0" distL="114300" distR="114300" simplePos="0" relativeHeight="251660800" behindDoc="0" locked="0" layoutInCell="1" allowOverlap="1">
                  <wp:simplePos x="0" y="0"/>
                  <wp:positionH relativeFrom="page">
                    <wp:posOffset>1002030</wp:posOffset>
                  </wp:positionH>
                  <wp:positionV relativeFrom="page">
                    <wp:posOffset>58420</wp:posOffset>
                  </wp:positionV>
                  <wp:extent cx="1605280" cy="10191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5280" cy="1019175"/>
                          </a:xfrm>
                          <a:prstGeom prst="rect">
                            <a:avLst/>
                          </a:prstGeom>
                          <a:noFill/>
                        </pic:spPr>
                      </pic:pic>
                    </a:graphicData>
                  </a:graphic>
                </wp:anchor>
              </w:drawing>
            </w:r>
          </w:p>
        </w:tc>
      </w:tr>
      <w:tr w:rsidR="001F01FC" w:rsidRPr="003768FC" w:rsidTr="00B04E31">
        <w:trPr>
          <w:trHeight w:val="422"/>
          <w:jc w:val="center"/>
        </w:trPr>
        <w:tc>
          <w:tcPr>
            <w:tcW w:w="3607" w:type="dxa"/>
            <w:tcBorders>
              <w:top w:val="single" w:sz="4" w:space="0" w:color="auto"/>
              <w:left w:val="single" w:sz="4" w:space="0" w:color="auto"/>
              <w:bottom w:val="single" w:sz="4" w:space="0" w:color="auto"/>
              <w:right w:val="single" w:sz="4" w:space="0" w:color="auto"/>
            </w:tcBorders>
            <w:vAlign w:val="center"/>
            <w:hideMark/>
          </w:tcPr>
          <w:p w:rsidR="001F01FC" w:rsidRPr="003768FC" w:rsidRDefault="001F01FC" w:rsidP="00B04E31">
            <w:pPr>
              <w:jc w:val="center"/>
              <w:rPr>
                <w:rFonts w:ascii="宋体" w:hAnsi="宋体" w:cs="微软雅黑"/>
                <w:color w:val="000000"/>
                <w:sz w:val="24"/>
              </w:rPr>
            </w:pPr>
            <w:r w:rsidRPr="003768FC">
              <w:rPr>
                <w:rFonts w:ascii="宋体" w:hAnsi="宋体" w:cs="微软雅黑" w:hint="eastAsia"/>
                <w:color w:val="000000"/>
                <w:sz w:val="24"/>
              </w:rPr>
              <w:t>开发技术</w:t>
            </w:r>
          </w:p>
        </w:tc>
        <w:tc>
          <w:tcPr>
            <w:tcW w:w="4969" w:type="dxa"/>
            <w:tcBorders>
              <w:top w:val="single" w:sz="4" w:space="0" w:color="auto"/>
              <w:left w:val="single" w:sz="4" w:space="0" w:color="auto"/>
              <w:bottom w:val="single" w:sz="4" w:space="0" w:color="auto"/>
              <w:right w:val="single" w:sz="4" w:space="0" w:color="auto"/>
            </w:tcBorders>
            <w:vAlign w:val="center"/>
            <w:hideMark/>
          </w:tcPr>
          <w:p w:rsidR="001F01FC" w:rsidRPr="003768FC" w:rsidRDefault="001F01FC" w:rsidP="00B04E31">
            <w:pPr>
              <w:rPr>
                <w:rFonts w:ascii="宋体" w:hAnsi="宋体" w:cs="微软雅黑"/>
                <w:color w:val="000000"/>
                <w:sz w:val="24"/>
              </w:rPr>
            </w:pPr>
            <w:r w:rsidRPr="003768FC">
              <w:rPr>
                <w:rFonts w:ascii="宋体" w:hAnsi="宋体" w:cs="微软雅黑"/>
                <w:color w:val="000000"/>
                <w:sz w:val="24"/>
              </w:rPr>
              <w:t>3D</w:t>
            </w:r>
            <w:r w:rsidRPr="003768FC">
              <w:rPr>
                <w:rFonts w:ascii="宋体" w:hAnsi="宋体" w:cs="微软雅黑" w:hint="eastAsia"/>
                <w:color w:val="000000"/>
                <w:sz w:val="24"/>
              </w:rPr>
              <w:t>仿真、动画技术、</w:t>
            </w:r>
            <w:proofErr w:type="spellStart"/>
            <w:r w:rsidRPr="003768FC">
              <w:rPr>
                <w:rFonts w:ascii="宋体" w:hAnsi="宋体" w:cs="微软雅黑"/>
                <w:color w:val="000000"/>
                <w:sz w:val="24"/>
              </w:rPr>
              <w:t>WebGL</w:t>
            </w:r>
            <w:proofErr w:type="spellEnd"/>
            <w:r w:rsidRPr="003768FC">
              <w:rPr>
                <w:rFonts w:ascii="宋体" w:hAnsi="宋体" w:cs="微软雅黑" w:hint="eastAsia"/>
                <w:color w:val="000000"/>
                <w:sz w:val="24"/>
              </w:rPr>
              <w:t>技术</w:t>
            </w:r>
          </w:p>
        </w:tc>
      </w:tr>
      <w:tr w:rsidR="001F01FC" w:rsidRPr="003768FC" w:rsidTr="00B04E31">
        <w:trPr>
          <w:trHeight w:val="697"/>
          <w:jc w:val="center"/>
        </w:trPr>
        <w:tc>
          <w:tcPr>
            <w:tcW w:w="3607" w:type="dxa"/>
            <w:tcBorders>
              <w:top w:val="single" w:sz="4" w:space="0" w:color="auto"/>
              <w:left w:val="single" w:sz="4" w:space="0" w:color="auto"/>
              <w:bottom w:val="single" w:sz="4" w:space="0" w:color="auto"/>
              <w:right w:val="single" w:sz="4" w:space="0" w:color="auto"/>
            </w:tcBorders>
            <w:vAlign w:val="center"/>
            <w:hideMark/>
          </w:tcPr>
          <w:p w:rsidR="001F01FC" w:rsidRPr="003768FC" w:rsidRDefault="001F01FC" w:rsidP="00B04E31">
            <w:pPr>
              <w:jc w:val="center"/>
              <w:rPr>
                <w:rFonts w:ascii="宋体" w:hAnsi="宋体" w:cs="微软雅黑"/>
                <w:color w:val="000000"/>
                <w:sz w:val="24"/>
              </w:rPr>
            </w:pPr>
            <w:r w:rsidRPr="003768FC">
              <w:rPr>
                <w:rFonts w:ascii="宋体" w:hAnsi="宋体" w:cs="微软雅黑" w:hint="eastAsia"/>
                <w:color w:val="000000"/>
                <w:sz w:val="24"/>
              </w:rPr>
              <w:t>开发工具</w:t>
            </w:r>
          </w:p>
        </w:tc>
        <w:tc>
          <w:tcPr>
            <w:tcW w:w="4969" w:type="dxa"/>
            <w:tcBorders>
              <w:top w:val="single" w:sz="4" w:space="0" w:color="auto"/>
              <w:left w:val="single" w:sz="4" w:space="0" w:color="auto"/>
              <w:bottom w:val="single" w:sz="4" w:space="0" w:color="auto"/>
              <w:right w:val="single" w:sz="4" w:space="0" w:color="auto"/>
            </w:tcBorders>
            <w:vAlign w:val="center"/>
            <w:hideMark/>
          </w:tcPr>
          <w:p w:rsidR="001F01FC" w:rsidRPr="003768FC" w:rsidRDefault="001F01FC" w:rsidP="00B04E31">
            <w:pPr>
              <w:rPr>
                <w:rFonts w:ascii="宋体" w:hAnsi="宋体" w:cs="微软雅黑"/>
                <w:color w:val="000000"/>
                <w:sz w:val="24"/>
              </w:rPr>
            </w:pPr>
            <w:r w:rsidRPr="003768FC">
              <w:rPr>
                <w:rFonts w:ascii="宋体" w:hAnsi="宋体" w:cs="微软雅黑"/>
                <w:color w:val="000000"/>
                <w:sz w:val="24"/>
              </w:rPr>
              <w:t>Unity3D</w:t>
            </w:r>
            <w:r w:rsidRPr="003768FC">
              <w:rPr>
                <w:rFonts w:ascii="宋体" w:hAnsi="宋体" w:cs="微软雅黑" w:hint="eastAsia"/>
                <w:color w:val="000000"/>
                <w:sz w:val="24"/>
              </w:rPr>
              <w:t>、</w:t>
            </w:r>
            <w:r w:rsidRPr="003768FC">
              <w:rPr>
                <w:rFonts w:ascii="宋体" w:hAnsi="宋体" w:cs="微软雅黑"/>
                <w:color w:val="000000"/>
                <w:sz w:val="24"/>
              </w:rPr>
              <w:t>3dmax</w:t>
            </w:r>
            <w:r w:rsidRPr="003768FC">
              <w:rPr>
                <w:rFonts w:ascii="宋体" w:hAnsi="宋体" w:cs="微软雅黑" w:hint="eastAsia"/>
                <w:color w:val="000000"/>
                <w:sz w:val="24"/>
              </w:rPr>
              <w:t>、</w:t>
            </w:r>
            <w:r w:rsidRPr="003768FC">
              <w:rPr>
                <w:rFonts w:ascii="宋体" w:hAnsi="宋体" w:cs="微软雅黑"/>
                <w:color w:val="000000"/>
                <w:sz w:val="24"/>
              </w:rPr>
              <w:t>Dreamweaver</w:t>
            </w:r>
            <w:r w:rsidRPr="003768FC">
              <w:rPr>
                <w:rFonts w:ascii="宋体" w:hAnsi="宋体" w:cs="微软雅黑" w:hint="eastAsia"/>
                <w:color w:val="000000"/>
                <w:sz w:val="24"/>
              </w:rPr>
              <w:t>、</w:t>
            </w:r>
            <w:r w:rsidRPr="003768FC">
              <w:rPr>
                <w:rFonts w:ascii="宋体" w:hAnsi="宋体" w:cs="微软雅黑"/>
                <w:color w:val="000000"/>
                <w:sz w:val="24"/>
              </w:rPr>
              <w:t>Adobe Photoshop</w:t>
            </w:r>
            <w:r w:rsidRPr="003768FC">
              <w:rPr>
                <w:rFonts w:ascii="宋体" w:hAnsi="宋体" w:cs="微软雅黑" w:hint="eastAsia"/>
                <w:color w:val="000000"/>
                <w:sz w:val="24"/>
              </w:rPr>
              <w:t>等</w:t>
            </w:r>
          </w:p>
        </w:tc>
      </w:tr>
      <w:tr w:rsidR="001F01FC" w:rsidRPr="003768FC" w:rsidTr="00B04E31">
        <w:trPr>
          <w:trHeight w:val="1931"/>
          <w:jc w:val="center"/>
        </w:trPr>
        <w:tc>
          <w:tcPr>
            <w:tcW w:w="3607" w:type="dxa"/>
            <w:tcBorders>
              <w:top w:val="single" w:sz="4" w:space="0" w:color="auto"/>
              <w:left w:val="single" w:sz="4" w:space="0" w:color="auto"/>
              <w:bottom w:val="single" w:sz="4" w:space="0" w:color="auto"/>
              <w:right w:val="single" w:sz="4" w:space="0" w:color="auto"/>
            </w:tcBorders>
            <w:vAlign w:val="center"/>
            <w:hideMark/>
          </w:tcPr>
          <w:p w:rsidR="001F01FC" w:rsidRPr="003768FC" w:rsidRDefault="001F01FC" w:rsidP="00B04E31">
            <w:pPr>
              <w:jc w:val="center"/>
              <w:rPr>
                <w:rFonts w:ascii="宋体" w:hAnsi="宋体" w:cs="微软雅黑"/>
                <w:color w:val="000000"/>
                <w:sz w:val="24"/>
              </w:rPr>
            </w:pPr>
            <w:r w:rsidRPr="003768FC">
              <w:rPr>
                <w:rFonts w:ascii="宋体" w:hAnsi="宋体" w:cs="微软雅黑" w:hint="eastAsia"/>
                <w:color w:val="000000"/>
                <w:sz w:val="24"/>
              </w:rPr>
              <w:t>项目品质：</w:t>
            </w:r>
          </w:p>
        </w:tc>
        <w:tc>
          <w:tcPr>
            <w:tcW w:w="4969" w:type="dxa"/>
            <w:tcBorders>
              <w:top w:val="single" w:sz="4" w:space="0" w:color="auto"/>
              <w:left w:val="single" w:sz="4" w:space="0" w:color="auto"/>
              <w:bottom w:val="single" w:sz="4" w:space="0" w:color="auto"/>
              <w:right w:val="single" w:sz="4" w:space="0" w:color="auto"/>
            </w:tcBorders>
            <w:vAlign w:val="center"/>
            <w:hideMark/>
          </w:tcPr>
          <w:p w:rsidR="001F01FC" w:rsidRPr="003768FC" w:rsidRDefault="001F01FC" w:rsidP="00B04E31">
            <w:pPr>
              <w:rPr>
                <w:rFonts w:ascii="宋体" w:hAnsi="宋体" w:cs="微软雅黑"/>
                <w:color w:val="000000"/>
                <w:sz w:val="24"/>
              </w:rPr>
            </w:pPr>
            <w:r w:rsidRPr="003768FC">
              <w:rPr>
                <w:rFonts w:ascii="宋体" w:hAnsi="宋体" w:cs="微软雅黑" w:hint="eastAsia"/>
                <w:color w:val="000000"/>
                <w:sz w:val="24"/>
              </w:rPr>
              <w:t>单场景模型总面数：</w:t>
            </w:r>
            <w:r w:rsidRPr="003768FC">
              <w:rPr>
                <w:rFonts w:ascii="宋体" w:hAnsi="宋体" w:cs="微软雅黑"/>
                <w:color w:val="000000"/>
                <w:sz w:val="24"/>
              </w:rPr>
              <w:t>6</w:t>
            </w:r>
            <w:r w:rsidRPr="003768FC">
              <w:rPr>
                <w:rFonts w:ascii="宋体" w:hAnsi="宋体" w:cs="微软雅黑" w:hint="eastAsia"/>
                <w:color w:val="000000"/>
                <w:sz w:val="24"/>
              </w:rPr>
              <w:t>万左右</w:t>
            </w:r>
          </w:p>
          <w:p w:rsidR="001F01FC" w:rsidRPr="003768FC" w:rsidRDefault="001F01FC" w:rsidP="00B04E31">
            <w:pPr>
              <w:rPr>
                <w:rFonts w:ascii="宋体" w:hAnsi="宋体" w:cs="微软雅黑"/>
                <w:color w:val="000000"/>
                <w:sz w:val="24"/>
              </w:rPr>
            </w:pPr>
            <w:r w:rsidRPr="003768FC">
              <w:rPr>
                <w:rFonts w:ascii="宋体" w:hAnsi="宋体" w:cs="微软雅黑" w:hint="eastAsia"/>
                <w:color w:val="000000"/>
                <w:sz w:val="24"/>
              </w:rPr>
              <w:t>贴图分辨率：</w:t>
            </w:r>
            <w:r w:rsidRPr="003768FC">
              <w:rPr>
                <w:rFonts w:ascii="宋体" w:hAnsi="宋体" w:cs="微软雅黑"/>
                <w:color w:val="000000"/>
                <w:sz w:val="24"/>
              </w:rPr>
              <w:t>1920*1080</w:t>
            </w:r>
          </w:p>
          <w:p w:rsidR="001F01FC" w:rsidRPr="003768FC" w:rsidRDefault="001F01FC" w:rsidP="00B04E31">
            <w:pPr>
              <w:rPr>
                <w:rFonts w:ascii="宋体" w:hAnsi="宋体" w:cs="微软雅黑"/>
                <w:color w:val="000000"/>
                <w:sz w:val="24"/>
              </w:rPr>
            </w:pPr>
            <w:r w:rsidRPr="003768FC">
              <w:rPr>
                <w:rFonts w:ascii="宋体" w:hAnsi="宋体" w:cs="微软雅黑" w:hint="eastAsia"/>
                <w:color w:val="000000"/>
                <w:sz w:val="24"/>
              </w:rPr>
              <w:t>每帧渲染次数：</w:t>
            </w:r>
            <w:r w:rsidRPr="003768FC">
              <w:rPr>
                <w:rFonts w:ascii="宋体" w:hAnsi="宋体" w:cs="微软雅黑"/>
                <w:color w:val="000000"/>
                <w:sz w:val="24"/>
              </w:rPr>
              <w:t>24</w:t>
            </w:r>
            <w:r w:rsidRPr="003768FC">
              <w:rPr>
                <w:rFonts w:ascii="宋体" w:hAnsi="宋体" w:cs="微软雅黑" w:hint="eastAsia"/>
                <w:color w:val="000000"/>
                <w:sz w:val="24"/>
              </w:rPr>
              <w:t>次</w:t>
            </w:r>
          </w:p>
          <w:p w:rsidR="001F01FC" w:rsidRPr="003768FC" w:rsidRDefault="001F01FC" w:rsidP="00B04E31">
            <w:pPr>
              <w:rPr>
                <w:rFonts w:ascii="宋体" w:hAnsi="宋体" w:cs="微软雅黑"/>
                <w:color w:val="000000"/>
                <w:sz w:val="24"/>
              </w:rPr>
            </w:pPr>
            <w:r w:rsidRPr="003768FC">
              <w:rPr>
                <w:rFonts w:ascii="宋体" w:hAnsi="宋体" w:cs="微软雅黑" w:hint="eastAsia"/>
                <w:color w:val="000000"/>
                <w:sz w:val="24"/>
              </w:rPr>
              <w:t>动作反馈时间：</w:t>
            </w:r>
            <w:r w:rsidRPr="003768FC">
              <w:rPr>
                <w:rFonts w:ascii="宋体" w:hAnsi="宋体" w:cs="微软雅黑"/>
                <w:color w:val="000000"/>
                <w:sz w:val="24"/>
              </w:rPr>
              <w:t>≦0.1</w:t>
            </w:r>
            <w:r w:rsidRPr="003768FC">
              <w:rPr>
                <w:rFonts w:ascii="宋体" w:hAnsi="宋体" w:cs="微软雅黑" w:hint="eastAsia"/>
                <w:color w:val="000000"/>
                <w:sz w:val="24"/>
              </w:rPr>
              <w:t>秒</w:t>
            </w:r>
          </w:p>
          <w:p w:rsidR="001F01FC" w:rsidRPr="003768FC" w:rsidRDefault="001F01FC" w:rsidP="00B04E31">
            <w:pPr>
              <w:rPr>
                <w:rFonts w:ascii="宋体" w:hAnsi="宋体" w:cs="微软雅黑"/>
                <w:color w:val="000000"/>
                <w:sz w:val="24"/>
              </w:rPr>
            </w:pPr>
            <w:r w:rsidRPr="003768FC">
              <w:rPr>
                <w:rFonts w:ascii="宋体" w:hAnsi="宋体" w:cs="微软雅黑" w:hint="eastAsia"/>
                <w:color w:val="000000"/>
                <w:sz w:val="24"/>
              </w:rPr>
              <w:t>显示刷新率：实时</w:t>
            </w:r>
          </w:p>
          <w:p w:rsidR="001F01FC" w:rsidRPr="003768FC" w:rsidRDefault="001F01FC" w:rsidP="00B04E31">
            <w:pPr>
              <w:rPr>
                <w:rFonts w:ascii="宋体" w:hAnsi="宋体" w:cs="微软雅黑"/>
                <w:color w:val="000000"/>
                <w:sz w:val="24"/>
              </w:rPr>
            </w:pPr>
            <w:r w:rsidRPr="003768FC">
              <w:rPr>
                <w:rFonts w:ascii="宋体" w:hAnsi="宋体" w:cs="微软雅黑" w:hint="eastAsia"/>
                <w:color w:val="000000"/>
                <w:sz w:val="24"/>
              </w:rPr>
              <w:t>分辨率：</w:t>
            </w:r>
            <w:r w:rsidRPr="003768FC">
              <w:rPr>
                <w:rFonts w:ascii="宋体" w:hAnsi="宋体" w:cs="微软雅黑"/>
                <w:color w:val="000000"/>
                <w:sz w:val="24"/>
              </w:rPr>
              <w:t>1920*1080</w:t>
            </w:r>
          </w:p>
        </w:tc>
      </w:tr>
      <w:tr w:rsidR="001F01FC" w:rsidRPr="003768FC" w:rsidTr="00B04E31">
        <w:trPr>
          <w:trHeight w:val="428"/>
          <w:jc w:val="center"/>
        </w:trPr>
        <w:tc>
          <w:tcPr>
            <w:tcW w:w="3607" w:type="dxa"/>
            <w:tcBorders>
              <w:top w:val="single" w:sz="4" w:space="0" w:color="auto"/>
              <w:left w:val="single" w:sz="4" w:space="0" w:color="auto"/>
              <w:bottom w:val="single" w:sz="4" w:space="0" w:color="auto"/>
              <w:right w:val="single" w:sz="4" w:space="0" w:color="auto"/>
            </w:tcBorders>
            <w:vAlign w:val="center"/>
            <w:hideMark/>
          </w:tcPr>
          <w:p w:rsidR="001F01FC" w:rsidRPr="003768FC" w:rsidRDefault="001F01FC" w:rsidP="00B04E31">
            <w:pPr>
              <w:jc w:val="center"/>
              <w:rPr>
                <w:rFonts w:ascii="宋体" w:hAnsi="宋体" w:cs="微软雅黑"/>
                <w:color w:val="000000"/>
                <w:sz w:val="24"/>
              </w:rPr>
            </w:pPr>
            <w:r w:rsidRPr="003768FC">
              <w:rPr>
                <w:rFonts w:ascii="宋体" w:hAnsi="宋体" w:cs="微软雅黑" w:hint="eastAsia"/>
                <w:color w:val="000000"/>
                <w:sz w:val="24"/>
              </w:rPr>
              <w:t>开发语言</w:t>
            </w:r>
          </w:p>
        </w:tc>
        <w:tc>
          <w:tcPr>
            <w:tcW w:w="4969" w:type="dxa"/>
            <w:tcBorders>
              <w:top w:val="single" w:sz="4" w:space="0" w:color="auto"/>
              <w:left w:val="single" w:sz="4" w:space="0" w:color="auto"/>
              <w:bottom w:val="single" w:sz="4" w:space="0" w:color="auto"/>
              <w:right w:val="single" w:sz="4" w:space="0" w:color="auto"/>
            </w:tcBorders>
            <w:vAlign w:val="center"/>
            <w:hideMark/>
          </w:tcPr>
          <w:p w:rsidR="001F01FC" w:rsidRPr="003768FC" w:rsidRDefault="001F01FC" w:rsidP="00B04E31">
            <w:pPr>
              <w:rPr>
                <w:rFonts w:ascii="宋体" w:hAnsi="宋体" w:cs="微软雅黑"/>
                <w:color w:val="000000"/>
                <w:sz w:val="24"/>
              </w:rPr>
            </w:pPr>
            <w:r w:rsidRPr="003768FC">
              <w:rPr>
                <w:rFonts w:ascii="宋体" w:hAnsi="宋体" w:cs="微软雅黑"/>
                <w:color w:val="000000"/>
                <w:sz w:val="24"/>
              </w:rPr>
              <w:t>c#</w:t>
            </w:r>
            <w:r w:rsidRPr="003768FC">
              <w:rPr>
                <w:rFonts w:ascii="宋体" w:hAnsi="宋体" w:cs="微软雅黑" w:hint="eastAsia"/>
                <w:color w:val="000000"/>
                <w:sz w:val="24"/>
              </w:rPr>
              <w:t>、</w:t>
            </w:r>
            <w:proofErr w:type="spellStart"/>
            <w:r w:rsidRPr="003768FC">
              <w:rPr>
                <w:rFonts w:ascii="宋体" w:hAnsi="宋体" w:cs="微软雅黑"/>
                <w:color w:val="000000"/>
                <w:sz w:val="24"/>
              </w:rPr>
              <w:t>javascript</w:t>
            </w:r>
            <w:proofErr w:type="spellEnd"/>
          </w:p>
        </w:tc>
      </w:tr>
      <w:tr w:rsidR="001F01FC" w:rsidRPr="003768FC" w:rsidTr="00B04E31">
        <w:trPr>
          <w:trHeight w:val="422"/>
          <w:jc w:val="center"/>
        </w:trPr>
        <w:tc>
          <w:tcPr>
            <w:tcW w:w="3607" w:type="dxa"/>
            <w:tcBorders>
              <w:top w:val="single" w:sz="4" w:space="0" w:color="auto"/>
              <w:left w:val="single" w:sz="4" w:space="0" w:color="auto"/>
              <w:bottom w:val="single" w:sz="4" w:space="0" w:color="auto"/>
              <w:right w:val="single" w:sz="4" w:space="0" w:color="auto"/>
            </w:tcBorders>
            <w:vAlign w:val="center"/>
            <w:hideMark/>
          </w:tcPr>
          <w:p w:rsidR="001F01FC" w:rsidRPr="003768FC" w:rsidRDefault="001F01FC" w:rsidP="00B04E31">
            <w:pPr>
              <w:jc w:val="center"/>
              <w:rPr>
                <w:rFonts w:ascii="宋体" w:hAnsi="宋体" w:cs="微软雅黑"/>
                <w:color w:val="000000"/>
                <w:sz w:val="24"/>
              </w:rPr>
            </w:pPr>
            <w:r w:rsidRPr="003768FC">
              <w:rPr>
                <w:rFonts w:ascii="宋体" w:hAnsi="宋体" w:cs="微软雅黑" w:hint="eastAsia"/>
                <w:color w:val="000000"/>
                <w:sz w:val="24"/>
              </w:rPr>
              <w:t>开发工具</w:t>
            </w:r>
          </w:p>
        </w:tc>
        <w:tc>
          <w:tcPr>
            <w:tcW w:w="4969" w:type="dxa"/>
            <w:tcBorders>
              <w:top w:val="single" w:sz="4" w:space="0" w:color="auto"/>
              <w:left w:val="single" w:sz="4" w:space="0" w:color="auto"/>
              <w:bottom w:val="single" w:sz="4" w:space="0" w:color="auto"/>
              <w:right w:val="single" w:sz="4" w:space="0" w:color="auto"/>
            </w:tcBorders>
            <w:vAlign w:val="center"/>
            <w:hideMark/>
          </w:tcPr>
          <w:p w:rsidR="001F01FC" w:rsidRPr="003768FC" w:rsidRDefault="001F01FC" w:rsidP="00B04E31">
            <w:pPr>
              <w:rPr>
                <w:rFonts w:ascii="宋体" w:hAnsi="宋体" w:cs="微软雅黑"/>
                <w:color w:val="000000"/>
                <w:sz w:val="24"/>
              </w:rPr>
            </w:pPr>
            <w:r w:rsidRPr="003768FC">
              <w:rPr>
                <w:rFonts w:ascii="宋体" w:hAnsi="宋体" w:cs="微软雅黑"/>
                <w:color w:val="000000"/>
                <w:sz w:val="24"/>
              </w:rPr>
              <w:t>Visual Studio</w:t>
            </w:r>
            <w:r w:rsidRPr="003768FC">
              <w:rPr>
                <w:rFonts w:ascii="宋体" w:hAnsi="宋体" w:cs="微软雅黑" w:hint="eastAsia"/>
                <w:color w:val="000000"/>
                <w:sz w:val="24"/>
              </w:rPr>
              <w:t>、</w:t>
            </w:r>
            <w:r w:rsidRPr="003768FC">
              <w:rPr>
                <w:rFonts w:ascii="宋体" w:hAnsi="宋体" w:cs="微软雅黑"/>
                <w:color w:val="000000"/>
                <w:sz w:val="24"/>
              </w:rPr>
              <w:t>Eclipse</w:t>
            </w:r>
          </w:p>
        </w:tc>
      </w:tr>
      <w:tr w:rsidR="001F01FC" w:rsidRPr="003768FC" w:rsidTr="00B04E31">
        <w:trPr>
          <w:trHeight w:val="550"/>
          <w:jc w:val="center"/>
        </w:trPr>
        <w:tc>
          <w:tcPr>
            <w:tcW w:w="3607" w:type="dxa"/>
            <w:tcBorders>
              <w:top w:val="single" w:sz="4" w:space="0" w:color="auto"/>
              <w:left w:val="single" w:sz="4" w:space="0" w:color="auto"/>
              <w:bottom w:val="single" w:sz="4" w:space="0" w:color="auto"/>
              <w:right w:val="single" w:sz="4" w:space="0" w:color="auto"/>
            </w:tcBorders>
            <w:vAlign w:val="center"/>
            <w:hideMark/>
          </w:tcPr>
          <w:p w:rsidR="001F01FC" w:rsidRPr="003768FC" w:rsidRDefault="001F01FC" w:rsidP="00B04E31">
            <w:pPr>
              <w:jc w:val="center"/>
              <w:rPr>
                <w:rFonts w:ascii="宋体" w:hAnsi="宋体" w:cs="微软雅黑"/>
                <w:color w:val="000000"/>
                <w:sz w:val="24"/>
              </w:rPr>
            </w:pPr>
            <w:r w:rsidRPr="003768FC">
              <w:rPr>
                <w:rFonts w:ascii="宋体" w:hAnsi="宋体" w:cs="微软雅黑" w:hint="eastAsia"/>
                <w:color w:val="000000"/>
                <w:sz w:val="24"/>
              </w:rPr>
              <w:t>网络条件要求</w:t>
            </w:r>
          </w:p>
        </w:tc>
        <w:tc>
          <w:tcPr>
            <w:tcW w:w="4969" w:type="dxa"/>
            <w:tcBorders>
              <w:top w:val="single" w:sz="4" w:space="0" w:color="auto"/>
              <w:left w:val="single" w:sz="4" w:space="0" w:color="auto"/>
              <w:bottom w:val="single" w:sz="4" w:space="0" w:color="auto"/>
              <w:right w:val="single" w:sz="4" w:space="0" w:color="auto"/>
            </w:tcBorders>
            <w:vAlign w:val="center"/>
            <w:hideMark/>
          </w:tcPr>
          <w:p w:rsidR="001F01FC" w:rsidRPr="003768FC" w:rsidRDefault="001F01FC" w:rsidP="00B04E31">
            <w:pPr>
              <w:rPr>
                <w:rFonts w:ascii="宋体" w:hAnsi="宋体" w:cs="微软雅黑"/>
                <w:color w:val="000000"/>
                <w:sz w:val="24"/>
              </w:rPr>
            </w:pPr>
            <w:r w:rsidRPr="003768FC">
              <w:rPr>
                <w:rFonts w:ascii="宋体" w:hAnsi="宋体" w:cs="微软雅黑" w:hint="eastAsia"/>
                <w:color w:val="000000"/>
                <w:sz w:val="24"/>
              </w:rPr>
              <w:t>客户端到服务器的网络带宽</w:t>
            </w:r>
            <w:r w:rsidRPr="003768FC">
              <w:rPr>
                <w:rFonts w:ascii="宋体" w:hAnsi="宋体" w:cs="微软雅黑"/>
                <w:color w:val="000000"/>
                <w:sz w:val="24"/>
              </w:rPr>
              <w:t>&gt;10MB</w:t>
            </w:r>
            <w:r w:rsidRPr="003768FC">
              <w:rPr>
                <w:rFonts w:ascii="宋体" w:hAnsi="宋体" w:cs="微软雅黑" w:hint="eastAsia"/>
                <w:color w:val="000000"/>
                <w:sz w:val="24"/>
              </w:rPr>
              <w:t>以上</w:t>
            </w:r>
          </w:p>
        </w:tc>
      </w:tr>
      <w:tr w:rsidR="001F01FC" w:rsidRPr="003768FC" w:rsidTr="00B04E31">
        <w:trPr>
          <w:trHeight w:val="558"/>
          <w:jc w:val="center"/>
        </w:trPr>
        <w:tc>
          <w:tcPr>
            <w:tcW w:w="3607" w:type="dxa"/>
            <w:tcBorders>
              <w:top w:val="single" w:sz="4" w:space="0" w:color="auto"/>
              <w:left w:val="single" w:sz="4" w:space="0" w:color="auto"/>
              <w:bottom w:val="single" w:sz="4" w:space="0" w:color="auto"/>
              <w:right w:val="single" w:sz="4" w:space="0" w:color="auto"/>
            </w:tcBorders>
            <w:vAlign w:val="center"/>
            <w:hideMark/>
          </w:tcPr>
          <w:p w:rsidR="001F01FC" w:rsidRPr="003768FC" w:rsidRDefault="001F01FC" w:rsidP="00B04E31">
            <w:pPr>
              <w:jc w:val="center"/>
              <w:rPr>
                <w:rFonts w:ascii="宋体" w:hAnsi="宋体" w:cs="微软雅黑"/>
                <w:color w:val="000000"/>
                <w:sz w:val="24"/>
              </w:rPr>
            </w:pPr>
            <w:r w:rsidRPr="003768FC">
              <w:rPr>
                <w:rFonts w:ascii="宋体" w:hAnsi="宋体" w:cs="微软雅黑" w:hint="eastAsia"/>
                <w:color w:val="000000"/>
                <w:sz w:val="24"/>
              </w:rPr>
              <w:t>用户操作系统要求</w:t>
            </w:r>
          </w:p>
        </w:tc>
        <w:tc>
          <w:tcPr>
            <w:tcW w:w="4969" w:type="dxa"/>
            <w:tcBorders>
              <w:top w:val="single" w:sz="4" w:space="0" w:color="auto"/>
              <w:left w:val="single" w:sz="4" w:space="0" w:color="auto"/>
              <w:bottom w:val="single" w:sz="4" w:space="0" w:color="auto"/>
              <w:right w:val="single" w:sz="4" w:space="0" w:color="auto"/>
            </w:tcBorders>
            <w:vAlign w:val="center"/>
            <w:hideMark/>
          </w:tcPr>
          <w:p w:rsidR="001F01FC" w:rsidRPr="003768FC" w:rsidRDefault="001F01FC" w:rsidP="00B04E31">
            <w:pPr>
              <w:rPr>
                <w:rFonts w:ascii="宋体" w:hAnsi="宋体" w:cs="微软雅黑"/>
                <w:color w:val="000000"/>
                <w:sz w:val="24"/>
              </w:rPr>
            </w:pPr>
            <w:r w:rsidRPr="003768FC">
              <w:rPr>
                <w:rFonts w:ascii="宋体" w:hAnsi="宋体" w:cs="微软雅黑"/>
                <w:color w:val="000000"/>
                <w:sz w:val="24"/>
              </w:rPr>
              <w:t>Windows7 SP1</w:t>
            </w:r>
            <w:r w:rsidRPr="003768FC">
              <w:rPr>
                <w:rFonts w:ascii="宋体" w:hAnsi="宋体" w:cs="微软雅黑" w:hint="eastAsia"/>
                <w:color w:val="000000"/>
                <w:sz w:val="24"/>
              </w:rPr>
              <w:t>及以上操作系统</w:t>
            </w:r>
          </w:p>
        </w:tc>
      </w:tr>
      <w:tr w:rsidR="001F01FC" w:rsidRPr="003768FC" w:rsidTr="00B04E31">
        <w:trPr>
          <w:trHeight w:val="566"/>
          <w:jc w:val="center"/>
        </w:trPr>
        <w:tc>
          <w:tcPr>
            <w:tcW w:w="3607" w:type="dxa"/>
            <w:tcBorders>
              <w:top w:val="single" w:sz="4" w:space="0" w:color="auto"/>
              <w:left w:val="single" w:sz="4" w:space="0" w:color="auto"/>
              <w:bottom w:val="single" w:sz="4" w:space="0" w:color="auto"/>
              <w:right w:val="single" w:sz="4" w:space="0" w:color="auto"/>
            </w:tcBorders>
            <w:vAlign w:val="center"/>
            <w:hideMark/>
          </w:tcPr>
          <w:p w:rsidR="001F01FC" w:rsidRPr="003768FC" w:rsidRDefault="001F01FC" w:rsidP="00B04E31">
            <w:pPr>
              <w:jc w:val="center"/>
              <w:rPr>
                <w:rFonts w:ascii="宋体" w:hAnsi="宋体" w:cs="微软雅黑"/>
                <w:color w:val="000000"/>
                <w:sz w:val="24"/>
              </w:rPr>
            </w:pPr>
            <w:r w:rsidRPr="003768FC">
              <w:rPr>
                <w:rFonts w:ascii="宋体" w:hAnsi="宋体" w:cs="微软雅黑" w:hint="eastAsia"/>
                <w:color w:val="000000"/>
                <w:sz w:val="24"/>
              </w:rPr>
              <w:t>浏览器</w:t>
            </w:r>
          </w:p>
        </w:tc>
        <w:tc>
          <w:tcPr>
            <w:tcW w:w="4969" w:type="dxa"/>
            <w:tcBorders>
              <w:top w:val="single" w:sz="4" w:space="0" w:color="auto"/>
              <w:left w:val="single" w:sz="4" w:space="0" w:color="auto"/>
              <w:bottom w:val="single" w:sz="4" w:space="0" w:color="auto"/>
              <w:right w:val="single" w:sz="4" w:space="0" w:color="auto"/>
            </w:tcBorders>
            <w:vAlign w:val="center"/>
            <w:hideMark/>
          </w:tcPr>
          <w:p w:rsidR="001F01FC" w:rsidRPr="003768FC" w:rsidRDefault="001F01FC" w:rsidP="00B04E31">
            <w:pPr>
              <w:rPr>
                <w:rFonts w:ascii="宋体" w:hAnsi="宋体" w:cs="微软雅黑"/>
                <w:color w:val="000000"/>
                <w:sz w:val="24"/>
              </w:rPr>
            </w:pPr>
            <w:r w:rsidRPr="003768FC">
              <w:rPr>
                <w:rFonts w:ascii="宋体" w:hAnsi="宋体" w:cs="微软雅黑" w:hint="eastAsia"/>
                <w:color w:val="000000"/>
                <w:sz w:val="24"/>
              </w:rPr>
              <w:t>推荐使用</w:t>
            </w:r>
            <w:r w:rsidRPr="003768FC">
              <w:rPr>
                <w:rFonts w:ascii="宋体" w:hAnsi="宋体" w:cs="微软雅黑"/>
                <w:color w:val="000000"/>
                <w:sz w:val="24"/>
              </w:rPr>
              <w:t>Edge</w:t>
            </w:r>
            <w:r w:rsidRPr="003768FC">
              <w:rPr>
                <w:rFonts w:ascii="宋体" w:hAnsi="宋体" w:cs="微软雅黑" w:hint="eastAsia"/>
                <w:color w:val="000000"/>
                <w:sz w:val="24"/>
              </w:rPr>
              <w:t>、</w:t>
            </w:r>
            <w:r w:rsidRPr="003768FC">
              <w:rPr>
                <w:rFonts w:ascii="宋体" w:hAnsi="宋体" w:cs="微软雅黑"/>
                <w:color w:val="000000"/>
                <w:sz w:val="24"/>
              </w:rPr>
              <w:t>Firefox</w:t>
            </w:r>
            <w:r w:rsidRPr="003768FC">
              <w:rPr>
                <w:rFonts w:ascii="宋体" w:hAnsi="宋体" w:cs="微软雅黑" w:hint="eastAsia"/>
                <w:color w:val="000000"/>
                <w:sz w:val="24"/>
              </w:rPr>
              <w:t>、</w:t>
            </w:r>
            <w:r w:rsidRPr="003768FC">
              <w:rPr>
                <w:rFonts w:ascii="宋体" w:hAnsi="宋体" w:cs="微软雅黑"/>
                <w:color w:val="000000"/>
                <w:sz w:val="24"/>
              </w:rPr>
              <w:t>Chrome</w:t>
            </w:r>
          </w:p>
        </w:tc>
      </w:tr>
    </w:tbl>
    <w:p w:rsidR="001F01FC" w:rsidRPr="003768FC" w:rsidRDefault="001F01FC" w:rsidP="001F01FC">
      <w:pPr>
        <w:pStyle w:val="a0"/>
        <w:ind w:leftChars="0" w:left="0" w:right="1470"/>
      </w:pPr>
    </w:p>
    <w:p w:rsidR="001F01FC" w:rsidRPr="003768FC" w:rsidRDefault="001F01FC" w:rsidP="000A0691">
      <w:pPr>
        <w:pStyle w:val="a0"/>
        <w:ind w:leftChars="0" w:left="0" w:right="1470"/>
      </w:pPr>
    </w:p>
    <w:p w:rsidR="001F01FC" w:rsidRPr="003768FC" w:rsidRDefault="001F01FC" w:rsidP="000A0691">
      <w:pPr>
        <w:pStyle w:val="a0"/>
        <w:ind w:leftChars="0" w:left="0" w:right="1470"/>
      </w:pPr>
    </w:p>
    <w:p w:rsidR="001F01FC" w:rsidRPr="003768FC" w:rsidRDefault="001F01FC" w:rsidP="000A0691">
      <w:pPr>
        <w:pStyle w:val="a0"/>
        <w:ind w:leftChars="0" w:left="0" w:right="1470"/>
      </w:pPr>
    </w:p>
    <w:p w:rsidR="00315892" w:rsidRPr="003768FC" w:rsidRDefault="00315892" w:rsidP="000A0691">
      <w:pPr>
        <w:pStyle w:val="a0"/>
        <w:ind w:leftChars="0" w:left="0" w:right="1470"/>
      </w:pPr>
      <w:r w:rsidRPr="003768FC">
        <w:rPr>
          <w:rFonts w:hAnsi="宋体" w:hint="eastAsia"/>
          <w:b/>
          <w:bCs/>
          <w:sz w:val="28"/>
          <w:szCs w:val="28"/>
        </w:rPr>
        <w:t>三、飑线天气过程虚拟仿真实验主要技术参数及要求</w:t>
      </w:r>
    </w:p>
    <w:p w:rsidR="00315892" w:rsidRPr="003768FC" w:rsidRDefault="00315892" w:rsidP="008D51B0">
      <w:pPr>
        <w:spacing w:beforeLines="50" w:afterLines="50" w:line="360" w:lineRule="auto"/>
        <w:rPr>
          <w:rFonts w:ascii="宋体" w:hAnsi="宋体"/>
          <w:b/>
          <w:sz w:val="24"/>
        </w:rPr>
      </w:pPr>
      <w:r w:rsidRPr="003768FC">
        <w:rPr>
          <w:rFonts w:ascii="宋体" w:hAnsi="宋体" w:hint="eastAsia"/>
          <w:b/>
          <w:sz w:val="24"/>
        </w:rPr>
        <w:t>（一） 实验简介</w:t>
      </w:r>
    </w:p>
    <w:p w:rsidR="00315892" w:rsidRPr="003768FC" w:rsidRDefault="00315892" w:rsidP="008D51B0">
      <w:pPr>
        <w:spacing w:afterLines="50" w:line="360" w:lineRule="auto"/>
        <w:ind w:firstLineChars="100" w:firstLine="241"/>
        <w:rPr>
          <w:rFonts w:ascii="宋体" w:hAnsi="宋体"/>
          <w:b/>
          <w:color w:val="000000"/>
          <w:sz w:val="24"/>
        </w:rPr>
      </w:pPr>
      <w:r w:rsidRPr="003768FC">
        <w:rPr>
          <w:rFonts w:ascii="宋体" w:hAnsi="宋体" w:hint="eastAsia"/>
          <w:b/>
          <w:color w:val="000000"/>
          <w:sz w:val="24"/>
        </w:rPr>
        <w:t>1、实验目的</w:t>
      </w:r>
    </w:p>
    <w:p w:rsidR="00BC34EE" w:rsidRPr="003768FC" w:rsidRDefault="00315892" w:rsidP="00315892">
      <w:pPr>
        <w:widowControl/>
        <w:spacing w:line="360" w:lineRule="auto"/>
        <w:ind w:firstLineChars="200" w:firstLine="480"/>
        <w:jc w:val="left"/>
        <w:rPr>
          <w:rFonts w:ascii="宋体" w:hAnsi="宋体"/>
          <w:sz w:val="24"/>
        </w:rPr>
      </w:pPr>
      <w:r w:rsidRPr="003768FC">
        <w:rPr>
          <w:rFonts w:ascii="宋体" w:hAnsi="宋体" w:hint="eastAsia"/>
          <w:sz w:val="24"/>
        </w:rPr>
        <w:t>我国是世界上自然灾害最为严重的国家之一，灾害种类多、分布广。在灾害性天气中，不少是由飑线引起的强对流灾害性天气。飑线是呈线状排列的雷暴单体或雷暴群，范围小、生命史短，但具有极强的破坏性，所经之处，往往会造成短时天气的剧烈变化并引发严重的自然灾害。由于其突发性和地域限制，且发生时可能造成的人员伤害和财产损失，学生很难现场体验。通过虚拟仿真实验学生可以</w:t>
      </w:r>
      <w:r w:rsidRPr="003768FC">
        <w:rPr>
          <w:rFonts w:ascii="宋体" w:hAnsi="宋体"/>
          <w:sz w:val="24"/>
        </w:rPr>
        <w:t>体验预报员对于灾害性天气的预报制作流程，</w:t>
      </w:r>
      <w:r w:rsidRPr="003768FC">
        <w:rPr>
          <w:rFonts w:ascii="宋体" w:hAnsi="宋体" w:hint="eastAsia"/>
          <w:sz w:val="24"/>
        </w:rPr>
        <w:t>理解飑线天气过程的特征和飑线等强对流</w:t>
      </w:r>
    </w:p>
    <w:p w:rsidR="00315892" w:rsidRPr="003768FC" w:rsidRDefault="00315892" w:rsidP="00BC34EE">
      <w:pPr>
        <w:widowControl/>
        <w:spacing w:line="360" w:lineRule="auto"/>
        <w:jc w:val="left"/>
        <w:rPr>
          <w:rFonts w:ascii="宋体" w:hAnsi="宋体"/>
          <w:b/>
          <w:color w:val="000000"/>
          <w:sz w:val="24"/>
        </w:rPr>
      </w:pPr>
      <w:r w:rsidRPr="003768FC">
        <w:rPr>
          <w:rFonts w:ascii="宋体" w:hAnsi="宋体" w:hint="eastAsia"/>
          <w:sz w:val="24"/>
        </w:rPr>
        <w:t>天气过程发生时天气系统生消演变规律，</w:t>
      </w:r>
      <w:r w:rsidRPr="003768FC">
        <w:rPr>
          <w:rFonts w:ascii="宋体" w:hAnsi="宋体"/>
          <w:sz w:val="24"/>
        </w:rPr>
        <w:t>能较准确地判断强天气类型，</w:t>
      </w:r>
      <w:r w:rsidRPr="003768FC">
        <w:rPr>
          <w:rFonts w:ascii="宋体" w:hAnsi="宋体" w:hint="eastAsia"/>
          <w:sz w:val="24"/>
        </w:rPr>
        <w:t>初步掌握飑线天气过程的分析和预报着眼点、预报流程和思路，进一步巩固所学天气学原理和中国天气知识。</w:t>
      </w:r>
    </w:p>
    <w:p w:rsidR="00315892" w:rsidRPr="003768FC" w:rsidRDefault="00315892" w:rsidP="008D51B0">
      <w:pPr>
        <w:spacing w:beforeLines="50" w:afterLines="50" w:line="360" w:lineRule="auto"/>
        <w:ind w:firstLineChars="100" w:firstLine="241"/>
        <w:rPr>
          <w:rFonts w:ascii="宋体" w:hAnsi="宋体"/>
          <w:b/>
          <w:color w:val="000000"/>
          <w:sz w:val="24"/>
        </w:rPr>
      </w:pPr>
      <w:r w:rsidRPr="003768FC">
        <w:rPr>
          <w:rFonts w:ascii="宋体" w:hAnsi="宋体" w:hint="eastAsia"/>
          <w:b/>
          <w:color w:val="000000"/>
          <w:sz w:val="24"/>
        </w:rPr>
        <w:t>2、实验原理</w:t>
      </w:r>
    </w:p>
    <w:p w:rsidR="00722E03" w:rsidRPr="003768FC" w:rsidRDefault="00722E03" w:rsidP="00722E03">
      <w:pPr>
        <w:pStyle w:val="a0"/>
        <w:spacing w:after="0" w:line="360" w:lineRule="auto"/>
        <w:ind w:leftChars="0" w:left="0" w:rightChars="0" w:right="0" w:firstLineChars="200" w:firstLine="480"/>
      </w:pPr>
      <w:r w:rsidRPr="003768FC">
        <w:rPr>
          <w:rFonts w:ascii="宋体" w:hAnsi="宋体" w:hint="eastAsia"/>
          <w:sz w:val="24"/>
        </w:rPr>
        <w:t>在学习和巩固强对流天气基本知识的基础上，进一步强化强对流天气分析和预报技术的应用。</w:t>
      </w:r>
    </w:p>
    <w:p w:rsidR="00315892" w:rsidRPr="003768FC" w:rsidRDefault="00315892" w:rsidP="00722E03">
      <w:pPr>
        <w:widowControl/>
        <w:spacing w:line="360" w:lineRule="auto"/>
        <w:jc w:val="left"/>
        <w:rPr>
          <w:rFonts w:ascii="宋体" w:hAnsi="宋体"/>
          <w:b/>
          <w:color w:val="000000"/>
          <w:sz w:val="24"/>
        </w:rPr>
      </w:pPr>
      <w:r w:rsidRPr="003768FC">
        <w:rPr>
          <w:rFonts w:ascii="宋体" w:hAnsi="宋体" w:hint="eastAsia"/>
          <w:sz w:val="24"/>
        </w:rPr>
        <w:t>利用多源气象资料，以典型飑线天气过程为例展开实验。运用中尺度天气图分析技术，通过对强对流天气潜势预报的若干环境参数特征分析，初步掌握基于配料法的强对流天气落区预报，并建立飑线天气概念模型；基于对非常规资料的分析，掌握飑线天气过程的雷达观测特征；初步掌握飑线天气的临近预报思路和方法；通过观摩基于数值模式产品基础上的飑线天气过程四维演变，加深对飑线的结构、特征的认识和发生发展演变机理的理解，了解和初步掌握飑线等强对流天气预报的思路，掌握不同类型强天气的预报着眼点。</w:t>
      </w:r>
    </w:p>
    <w:p w:rsidR="00315892" w:rsidRPr="003768FC" w:rsidRDefault="00315892" w:rsidP="00315892">
      <w:pPr>
        <w:adjustRightInd w:val="0"/>
        <w:spacing w:line="360" w:lineRule="auto"/>
        <w:ind w:leftChars="200" w:left="420"/>
        <w:rPr>
          <w:rFonts w:ascii="宋体" w:hAnsi="宋体"/>
          <w:color w:val="000000"/>
          <w:sz w:val="24"/>
        </w:rPr>
      </w:pPr>
      <w:r w:rsidRPr="003768FC">
        <w:rPr>
          <w:rFonts w:ascii="宋体" w:hAnsi="宋体" w:hint="eastAsia"/>
          <w:color w:val="000000"/>
          <w:sz w:val="24"/>
        </w:rPr>
        <w:t>知识点数量： （</w:t>
      </w:r>
      <w:r w:rsidRPr="003768FC">
        <w:rPr>
          <w:rFonts w:ascii="宋体" w:hAnsi="宋体"/>
          <w:color w:val="000000"/>
          <w:sz w:val="24"/>
        </w:rPr>
        <w:t>8</w:t>
      </w:r>
      <w:r w:rsidRPr="003768FC">
        <w:rPr>
          <w:rFonts w:ascii="宋体" w:hAnsi="宋体" w:hint="eastAsia"/>
          <w:color w:val="000000"/>
          <w:sz w:val="24"/>
        </w:rPr>
        <w:t>个）</w:t>
      </w:r>
    </w:p>
    <w:p w:rsidR="00315892" w:rsidRPr="003768FC" w:rsidRDefault="00315892" w:rsidP="00315892">
      <w:pPr>
        <w:widowControl/>
        <w:spacing w:line="360" w:lineRule="auto"/>
        <w:ind w:leftChars="200" w:left="420"/>
        <w:jc w:val="left"/>
        <w:rPr>
          <w:rFonts w:ascii="宋体" w:hAnsi="宋体"/>
          <w:sz w:val="24"/>
        </w:rPr>
      </w:pPr>
      <w:r w:rsidRPr="003768FC">
        <w:rPr>
          <w:rFonts w:ascii="宋体" w:hAnsi="宋体" w:hint="eastAsia"/>
          <w:sz w:val="24"/>
        </w:rPr>
        <w:t>（1）强对流天气分类及基本概念</w:t>
      </w:r>
    </w:p>
    <w:p w:rsidR="00315892" w:rsidRPr="003768FC" w:rsidRDefault="00315892" w:rsidP="00315892">
      <w:pPr>
        <w:widowControl/>
        <w:spacing w:line="360" w:lineRule="auto"/>
        <w:ind w:leftChars="200" w:left="420"/>
        <w:jc w:val="left"/>
        <w:rPr>
          <w:rFonts w:ascii="宋体" w:hAnsi="宋体"/>
          <w:sz w:val="24"/>
        </w:rPr>
      </w:pPr>
      <w:r w:rsidRPr="003768FC">
        <w:rPr>
          <w:rFonts w:ascii="宋体" w:hAnsi="宋体" w:hint="eastAsia"/>
          <w:sz w:val="24"/>
        </w:rPr>
        <w:t>（2）不同类型强对流天气发生环境条件差异</w:t>
      </w:r>
    </w:p>
    <w:p w:rsidR="00315892" w:rsidRPr="003768FC" w:rsidRDefault="00315892" w:rsidP="00315892">
      <w:pPr>
        <w:widowControl/>
        <w:spacing w:line="360" w:lineRule="auto"/>
        <w:ind w:leftChars="200" w:left="420"/>
        <w:jc w:val="left"/>
        <w:rPr>
          <w:rFonts w:ascii="宋体" w:hAnsi="宋体"/>
          <w:sz w:val="24"/>
        </w:rPr>
      </w:pPr>
      <w:r w:rsidRPr="003768FC">
        <w:rPr>
          <w:rFonts w:ascii="宋体" w:hAnsi="宋体" w:hint="eastAsia"/>
          <w:sz w:val="24"/>
        </w:rPr>
        <w:t>（3）飑线的结构、特征、生命史、发生发展机制</w:t>
      </w:r>
    </w:p>
    <w:p w:rsidR="00315892" w:rsidRPr="003768FC" w:rsidRDefault="00315892" w:rsidP="00315892">
      <w:pPr>
        <w:widowControl/>
        <w:spacing w:line="360" w:lineRule="auto"/>
        <w:ind w:leftChars="200" w:left="420"/>
        <w:jc w:val="left"/>
        <w:rPr>
          <w:rFonts w:ascii="宋体" w:hAnsi="宋体"/>
          <w:sz w:val="24"/>
        </w:rPr>
      </w:pPr>
      <w:r w:rsidRPr="003768FC">
        <w:rPr>
          <w:rFonts w:ascii="宋体" w:hAnsi="宋体" w:hint="eastAsia"/>
          <w:sz w:val="24"/>
        </w:rPr>
        <w:t>（4）中尺度分析制作强天气潜势预报</w:t>
      </w:r>
    </w:p>
    <w:p w:rsidR="00315892" w:rsidRPr="003768FC" w:rsidRDefault="00315892" w:rsidP="00315892">
      <w:pPr>
        <w:widowControl/>
        <w:spacing w:line="360" w:lineRule="auto"/>
        <w:ind w:leftChars="200" w:left="420"/>
        <w:jc w:val="left"/>
        <w:rPr>
          <w:rFonts w:ascii="宋体" w:hAnsi="宋体"/>
          <w:sz w:val="24"/>
        </w:rPr>
      </w:pPr>
      <w:r w:rsidRPr="003768FC">
        <w:rPr>
          <w:rFonts w:ascii="宋体" w:hAnsi="宋体" w:hint="eastAsia"/>
          <w:sz w:val="24"/>
        </w:rPr>
        <w:t>（5）预报分析中常用的物理量特征</w:t>
      </w:r>
    </w:p>
    <w:p w:rsidR="00315892" w:rsidRPr="003768FC" w:rsidRDefault="00315892" w:rsidP="00315892">
      <w:pPr>
        <w:widowControl/>
        <w:spacing w:line="360" w:lineRule="auto"/>
        <w:ind w:leftChars="200" w:left="420"/>
        <w:jc w:val="left"/>
        <w:rPr>
          <w:rFonts w:ascii="宋体" w:hAnsi="宋体"/>
          <w:sz w:val="24"/>
        </w:rPr>
      </w:pPr>
      <w:r w:rsidRPr="003768FC">
        <w:rPr>
          <w:rFonts w:ascii="宋体" w:hAnsi="宋体" w:hint="eastAsia"/>
          <w:sz w:val="24"/>
        </w:rPr>
        <w:t>（6）多普勒雷达资料天气回波特征</w:t>
      </w:r>
    </w:p>
    <w:p w:rsidR="00315892" w:rsidRPr="003768FC" w:rsidRDefault="00315892" w:rsidP="00315892">
      <w:pPr>
        <w:widowControl/>
        <w:spacing w:line="360" w:lineRule="auto"/>
        <w:ind w:leftChars="200" w:left="420"/>
        <w:jc w:val="left"/>
        <w:rPr>
          <w:rFonts w:ascii="宋体" w:hAnsi="宋体"/>
          <w:sz w:val="24"/>
        </w:rPr>
      </w:pPr>
      <w:r w:rsidRPr="003768FC">
        <w:rPr>
          <w:rFonts w:ascii="宋体" w:hAnsi="宋体" w:hint="eastAsia"/>
          <w:sz w:val="24"/>
        </w:rPr>
        <w:t>（7）临近天气预报制作方法</w:t>
      </w:r>
    </w:p>
    <w:p w:rsidR="00315892" w:rsidRPr="003768FC" w:rsidRDefault="00315892" w:rsidP="00315892">
      <w:pPr>
        <w:widowControl/>
        <w:spacing w:line="360" w:lineRule="auto"/>
        <w:ind w:leftChars="200" w:left="420"/>
        <w:jc w:val="left"/>
        <w:rPr>
          <w:rFonts w:ascii="宋体" w:hAnsi="宋体"/>
          <w:sz w:val="24"/>
        </w:rPr>
      </w:pPr>
      <w:r w:rsidRPr="003768FC">
        <w:rPr>
          <w:rFonts w:ascii="宋体" w:hAnsi="宋体" w:hint="eastAsia"/>
          <w:sz w:val="24"/>
        </w:rPr>
        <w:t>（8）临近预警预报业务规定</w:t>
      </w:r>
    </w:p>
    <w:p w:rsidR="00315892" w:rsidRPr="003768FC" w:rsidRDefault="00315892" w:rsidP="008D51B0">
      <w:pPr>
        <w:spacing w:beforeLines="50" w:afterLines="50" w:line="360" w:lineRule="auto"/>
        <w:ind w:firstLineChars="100" w:firstLine="241"/>
        <w:rPr>
          <w:rFonts w:ascii="宋体" w:hAnsi="宋体"/>
          <w:b/>
          <w:color w:val="000000"/>
          <w:sz w:val="24"/>
        </w:rPr>
      </w:pPr>
      <w:r w:rsidRPr="003768FC">
        <w:rPr>
          <w:rFonts w:ascii="宋体" w:hAnsi="宋体" w:hint="eastAsia"/>
          <w:b/>
          <w:color w:val="000000"/>
          <w:sz w:val="24"/>
        </w:rPr>
        <w:t>3、实验主体流程说明：</w:t>
      </w:r>
    </w:p>
    <w:p w:rsidR="00315892" w:rsidRPr="003768FC" w:rsidRDefault="00315892" w:rsidP="00315892">
      <w:pPr>
        <w:spacing w:line="360" w:lineRule="auto"/>
        <w:ind w:leftChars="200" w:left="420"/>
        <w:rPr>
          <w:rFonts w:ascii="宋体" w:hAnsi="宋体"/>
          <w:color w:val="000000"/>
          <w:sz w:val="24"/>
        </w:rPr>
      </w:pPr>
      <w:r w:rsidRPr="003768FC">
        <w:rPr>
          <w:rFonts w:ascii="宋体" w:hAnsi="宋体"/>
          <w:color w:val="000000"/>
          <w:sz w:val="24"/>
        </w:rPr>
        <w:t>1）</w:t>
      </w:r>
      <w:r w:rsidRPr="003768FC">
        <w:rPr>
          <w:rFonts w:ascii="宋体" w:hAnsi="宋体" w:hint="eastAsia"/>
          <w:color w:val="000000"/>
          <w:sz w:val="24"/>
        </w:rPr>
        <w:t>强对流天气环境条件模块</w:t>
      </w:r>
    </w:p>
    <w:p w:rsidR="00315892" w:rsidRPr="003768FC" w:rsidRDefault="00315892" w:rsidP="00315892">
      <w:pPr>
        <w:spacing w:line="360" w:lineRule="auto"/>
        <w:ind w:leftChars="200" w:left="420"/>
        <w:rPr>
          <w:rFonts w:ascii="宋体" w:hAnsi="宋体"/>
          <w:color w:val="000000"/>
          <w:sz w:val="24"/>
        </w:rPr>
      </w:pPr>
      <w:r w:rsidRPr="003768FC">
        <w:rPr>
          <w:rFonts w:ascii="宋体" w:hAnsi="宋体" w:hint="eastAsia"/>
          <w:color w:val="000000"/>
          <w:sz w:val="24"/>
        </w:rPr>
        <w:t>2）临近预报预警制作模块</w:t>
      </w:r>
    </w:p>
    <w:p w:rsidR="00315892" w:rsidRPr="003768FC" w:rsidRDefault="00315892" w:rsidP="00315892">
      <w:pPr>
        <w:spacing w:line="360" w:lineRule="auto"/>
        <w:ind w:leftChars="200" w:left="420"/>
        <w:rPr>
          <w:rFonts w:ascii="宋体" w:hAnsi="宋体"/>
          <w:color w:val="000000"/>
          <w:sz w:val="24"/>
        </w:rPr>
      </w:pPr>
      <w:r w:rsidRPr="003768FC">
        <w:rPr>
          <w:rFonts w:ascii="宋体" w:hAnsi="宋体"/>
          <w:color w:val="000000"/>
          <w:sz w:val="24"/>
        </w:rPr>
        <w:t>3）</w:t>
      </w:r>
      <w:r w:rsidRPr="003768FC">
        <w:rPr>
          <w:rFonts w:ascii="宋体" w:hAnsi="宋体" w:hint="eastAsia"/>
          <w:color w:val="000000"/>
          <w:sz w:val="24"/>
        </w:rPr>
        <w:t>天气实景模块</w:t>
      </w:r>
    </w:p>
    <w:p w:rsidR="00315892" w:rsidRPr="003768FC" w:rsidRDefault="00315892" w:rsidP="00315892">
      <w:pPr>
        <w:spacing w:line="360" w:lineRule="auto"/>
        <w:ind w:leftChars="200" w:left="420"/>
        <w:rPr>
          <w:rFonts w:ascii="宋体" w:hAnsi="宋体"/>
          <w:color w:val="000000"/>
          <w:sz w:val="24"/>
        </w:rPr>
      </w:pPr>
      <w:r w:rsidRPr="003768FC">
        <w:rPr>
          <w:rFonts w:ascii="宋体" w:hAnsi="宋体" w:hint="eastAsia"/>
          <w:color w:val="000000"/>
          <w:sz w:val="24"/>
        </w:rPr>
        <w:t>4）生成实验报告</w:t>
      </w:r>
    </w:p>
    <w:p w:rsidR="00315892" w:rsidRPr="003768FC" w:rsidRDefault="00315892" w:rsidP="00315892">
      <w:pPr>
        <w:spacing w:line="360" w:lineRule="auto"/>
        <w:jc w:val="center"/>
        <w:rPr>
          <w:rFonts w:ascii="宋体" w:hAnsi="宋体"/>
          <w:color w:val="000000"/>
          <w:sz w:val="24"/>
        </w:rPr>
      </w:pPr>
      <w:r w:rsidRPr="003768FC">
        <w:rPr>
          <w:rFonts w:ascii="宋体" w:hAnsi="宋体"/>
          <w:noProof/>
          <w:color w:val="000000"/>
          <w:sz w:val="24"/>
        </w:rPr>
        <w:drawing>
          <wp:inline distT="0" distB="0" distL="0" distR="0">
            <wp:extent cx="4144645" cy="23907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实验流程.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147418" cy="2392375"/>
                    </a:xfrm>
                    <a:prstGeom prst="rect">
                      <a:avLst/>
                    </a:prstGeom>
                  </pic:spPr>
                </pic:pic>
              </a:graphicData>
            </a:graphic>
          </wp:inline>
        </w:drawing>
      </w:r>
    </w:p>
    <w:p w:rsidR="00315892" w:rsidRPr="003768FC" w:rsidRDefault="00315892" w:rsidP="00315892">
      <w:pPr>
        <w:adjustRightInd w:val="0"/>
        <w:spacing w:line="360" w:lineRule="auto"/>
        <w:jc w:val="center"/>
        <w:rPr>
          <w:rFonts w:ascii="宋体" w:hAnsi="宋体"/>
          <w:b/>
          <w:sz w:val="24"/>
        </w:rPr>
      </w:pPr>
      <w:r w:rsidRPr="003768FC">
        <w:rPr>
          <w:rFonts w:ascii="宋体" w:hAnsi="宋体" w:hint="eastAsia"/>
          <w:b/>
          <w:sz w:val="24"/>
        </w:rPr>
        <w:t>实验流程与路径选择</w:t>
      </w:r>
    </w:p>
    <w:p w:rsidR="00315892" w:rsidRPr="003768FC" w:rsidRDefault="00315892" w:rsidP="008D51B0">
      <w:pPr>
        <w:spacing w:beforeLines="50" w:line="360" w:lineRule="auto"/>
        <w:rPr>
          <w:rFonts w:ascii="宋体" w:hAnsi="宋体"/>
          <w:b/>
          <w:sz w:val="24"/>
        </w:rPr>
      </w:pPr>
      <w:r w:rsidRPr="003768FC">
        <w:rPr>
          <w:rFonts w:ascii="宋体" w:hAnsi="宋体" w:hint="eastAsia"/>
          <w:b/>
          <w:sz w:val="24"/>
        </w:rPr>
        <w:t>（二） 实验整体流程及步骤</w:t>
      </w:r>
    </w:p>
    <w:p w:rsidR="00315892" w:rsidRPr="003768FC" w:rsidRDefault="00315892" w:rsidP="008D51B0">
      <w:pPr>
        <w:spacing w:beforeLines="50" w:afterLines="50" w:line="360" w:lineRule="auto"/>
        <w:ind w:firstLineChars="100" w:firstLine="241"/>
        <w:jc w:val="left"/>
        <w:rPr>
          <w:rFonts w:ascii="宋体" w:hAnsi="宋体"/>
          <w:b/>
          <w:bCs/>
          <w:color w:val="000000"/>
          <w:sz w:val="24"/>
        </w:rPr>
      </w:pPr>
      <w:r w:rsidRPr="003768FC">
        <w:rPr>
          <w:rFonts w:ascii="宋体" w:hAnsi="宋体" w:hint="eastAsia"/>
          <w:b/>
          <w:bCs/>
          <w:color w:val="000000"/>
          <w:sz w:val="24"/>
        </w:rPr>
        <w:t>1、实验方法描述：</w:t>
      </w:r>
    </w:p>
    <w:p w:rsidR="00315892" w:rsidRPr="003768FC" w:rsidRDefault="00315892" w:rsidP="00315892">
      <w:pPr>
        <w:spacing w:line="360" w:lineRule="auto"/>
        <w:ind w:firstLineChars="200" w:firstLine="480"/>
        <w:jc w:val="left"/>
        <w:rPr>
          <w:rFonts w:ascii="宋体" w:hAnsi="宋体"/>
          <w:sz w:val="24"/>
        </w:rPr>
      </w:pPr>
      <w:r w:rsidRPr="003768FC">
        <w:rPr>
          <w:rFonts w:ascii="宋体" w:hAnsi="宋体"/>
          <w:sz w:val="24"/>
        </w:rPr>
        <w:t>1）</w:t>
      </w:r>
      <w:r w:rsidRPr="003768FC">
        <w:rPr>
          <w:rFonts w:ascii="宋体" w:hAnsi="宋体" w:hint="eastAsia"/>
          <w:sz w:val="24"/>
        </w:rPr>
        <w:t>学生在系统登录界面，输入姓名和学号后，点击“确定”，直接进入到实验操作界面。</w:t>
      </w:r>
    </w:p>
    <w:p w:rsidR="00315892" w:rsidRPr="003768FC" w:rsidRDefault="00315892" w:rsidP="00315892">
      <w:pPr>
        <w:spacing w:line="360" w:lineRule="auto"/>
        <w:ind w:firstLineChars="200" w:firstLine="480"/>
        <w:jc w:val="left"/>
        <w:rPr>
          <w:rFonts w:ascii="宋体" w:hAnsi="宋体"/>
          <w:sz w:val="24"/>
        </w:rPr>
      </w:pPr>
      <w:r w:rsidRPr="003768FC">
        <w:rPr>
          <w:rFonts w:ascii="宋体" w:hAnsi="宋体"/>
          <w:sz w:val="24"/>
        </w:rPr>
        <w:t>2）首先通过实验简介和帮助等模块，了解项目背景、</w:t>
      </w:r>
      <w:r w:rsidRPr="003768FC">
        <w:rPr>
          <w:rFonts w:ascii="宋体" w:hAnsi="宋体" w:hint="eastAsia"/>
          <w:sz w:val="24"/>
        </w:rPr>
        <w:t>实验</w:t>
      </w:r>
      <w:r w:rsidRPr="003768FC">
        <w:rPr>
          <w:rFonts w:ascii="宋体" w:hAnsi="宋体"/>
          <w:sz w:val="24"/>
        </w:rPr>
        <w:t>目的、实验原理、基本操作以及操作系统使用方法。</w:t>
      </w:r>
    </w:p>
    <w:p w:rsidR="00315892" w:rsidRPr="003768FC" w:rsidRDefault="00315892" w:rsidP="00315892">
      <w:pPr>
        <w:spacing w:line="360" w:lineRule="auto"/>
        <w:ind w:firstLineChars="200" w:firstLine="480"/>
        <w:jc w:val="left"/>
        <w:rPr>
          <w:rFonts w:ascii="宋体" w:hAnsi="宋体"/>
          <w:sz w:val="24"/>
        </w:rPr>
      </w:pPr>
      <w:r w:rsidRPr="003768FC">
        <w:rPr>
          <w:rFonts w:ascii="宋体" w:hAnsi="宋体"/>
          <w:sz w:val="24"/>
        </w:rPr>
        <w:t>3）</w:t>
      </w:r>
      <w:r w:rsidRPr="003768FC">
        <w:rPr>
          <w:rFonts w:ascii="宋体" w:hAnsi="宋体" w:hint="eastAsia"/>
          <w:sz w:val="24"/>
        </w:rPr>
        <w:t>依次点击进入强天气环境条件模块、临近预报预警模块、天气实景等模块，根据系统提示，进行相关参数设置和实验操作。</w:t>
      </w:r>
    </w:p>
    <w:p w:rsidR="00315892" w:rsidRPr="003768FC" w:rsidRDefault="00315892" w:rsidP="00315892">
      <w:pPr>
        <w:spacing w:line="360" w:lineRule="auto"/>
        <w:ind w:firstLineChars="200" w:firstLine="480"/>
        <w:jc w:val="left"/>
        <w:rPr>
          <w:rFonts w:ascii="宋体" w:hAnsi="宋体"/>
          <w:sz w:val="24"/>
        </w:rPr>
      </w:pPr>
      <w:r w:rsidRPr="003768FC">
        <w:rPr>
          <w:rFonts w:ascii="宋体" w:hAnsi="宋体"/>
          <w:sz w:val="24"/>
        </w:rPr>
        <w:t>4）学</w:t>
      </w:r>
      <w:r w:rsidRPr="003768FC">
        <w:rPr>
          <w:rFonts w:ascii="宋体" w:hAnsi="宋体" w:hint="eastAsia"/>
          <w:sz w:val="24"/>
        </w:rPr>
        <w:t>生完成对强天气环境条件（中尺度天气图综合分析、探空图、区域物理量、数值预报产品）和雷达产品（组合反射率、径向速度、回波顶高、垂直累积液态水含量、垂直风廓线）分析的步骤后，制作临近预报预警，</w:t>
      </w:r>
      <w:r w:rsidRPr="003768FC">
        <w:rPr>
          <w:rFonts w:ascii="宋体" w:hAnsi="宋体"/>
          <w:sz w:val="24"/>
        </w:rPr>
        <w:t>点击操作界面上方的“实验报告”模块，在线</w:t>
      </w:r>
      <w:r w:rsidRPr="003768FC">
        <w:rPr>
          <w:rFonts w:ascii="宋体" w:hAnsi="宋体" w:hint="eastAsia"/>
          <w:sz w:val="24"/>
        </w:rPr>
        <w:t>生成</w:t>
      </w:r>
      <w:r w:rsidRPr="003768FC">
        <w:rPr>
          <w:rFonts w:ascii="宋体" w:hAnsi="宋体"/>
          <w:sz w:val="24"/>
        </w:rPr>
        <w:t>并提交实验报告。系统记录学生的操作过程，生成实验结果统计表。</w:t>
      </w:r>
    </w:p>
    <w:p w:rsidR="00315892" w:rsidRPr="003768FC" w:rsidRDefault="00315892" w:rsidP="00315892">
      <w:pPr>
        <w:spacing w:line="360" w:lineRule="auto"/>
        <w:ind w:firstLineChars="200" w:firstLine="480"/>
        <w:jc w:val="left"/>
        <w:rPr>
          <w:rFonts w:ascii="宋体" w:hAnsi="宋体"/>
          <w:color w:val="000000"/>
          <w:sz w:val="24"/>
        </w:rPr>
      </w:pPr>
      <w:r w:rsidRPr="003768FC">
        <w:rPr>
          <w:rFonts w:ascii="宋体" w:hAnsi="宋体"/>
          <w:sz w:val="24"/>
        </w:rPr>
        <w:t>5）实验报告在线提交以后，点击界面上方的“课后习题”模块，系统随机从数据库中抽取由5-10道题组成的试卷，学生在线作答并提交，系统自动打分，并给出正确答案。</w:t>
      </w:r>
    </w:p>
    <w:p w:rsidR="00315892" w:rsidRPr="003768FC" w:rsidRDefault="00315892" w:rsidP="008D51B0">
      <w:pPr>
        <w:spacing w:beforeLines="50" w:afterLines="50" w:line="360" w:lineRule="auto"/>
        <w:ind w:firstLineChars="100" w:firstLine="241"/>
        <w:jc w:val="left"/>
        <w:rPr>
          <w:rFonts w:ascii="宋体" w:hAnsi="宋体"/>
          <w:b/>
          <w:bCs/>
          <w:color w:val="000000"/>
          <w:sz w:val="24"/>
        </w:rPr>
      </w:pPr>
      <w:r w:rsidRPr="003768FC">
        <w:rPr>
          <w:rFonts w:ascii="宋体" w:hAnsi="宋体" w:hint="eastAsia"/>
          <w:b/>
          <w:bCs/>
          <w:color w:val="000000"/>
          <w:sz w:val="24"/>
        </w:rPr>
        <w:t>2、学生交互性操作步骤说明（共 12 步）：</w:t>
      </w:r>
    </w:p>
    <w:p w:rsidR="00315892" w:rsidRPr="003768FC" w:rsidRDefault="00315892" w:rsidP="00315892">
      <w:pPr>
        <w:spacing w:line="360" w:lineRule="auto"/>
        <w:ind w:firstLineChars="200" w:firstLine="480"/>
        <w:jc w:val="left"/>
        <w:rPr>
          <w:rFonts w:ascii="宋体" w:hAnsi="宋体"/>
          <w:bCs/>
          <w:color w:val="000000"/>
          <w:sz w:val="24"/>
        </w:rPr>
      </w:pPr>
      <w:r w:rsidRPr="003768FC">
        <w:rPr>
          <w:rFonts w:ascii="宋体" w:hAnsi="宋体" w:hint="eastAsia"/>
          <w:bCs/>
          <w:color w:val="000000"/>
          <w:sz w:val="24"/>
        </w:rPr>
        <w:t>1）强对流天气环境条件</w:t>
      </w:r>
    </w:p>
    <w:p w:rsidR="00315892" w:rsidRPr="003768FC" w:rsidRDefault="00315892" w:rsidP="00315892">
      <w:pPr>
        <w:spacing w:line="360" w:lineRule="auto"/>
        <w:ind w:firstLineChars="200" w:firstLine="480"/>
        <w:jc w:val="left"/>
        <w:rPr>
          <w:rFonts w:ascii="宋体" w:hAnsi="宋体"/>
          <w:color w:val="000000"/>
          <w:sz w:val="24"/>
        </w:rPr>
      </w:pPr>
      <w:r w:rsidRPr="003768FC">
        <w:rPr>
          <w:rFonts w:ascii="宋体" w:hAnsi="宋体" w:hint="eastAsia"/>
          <w:color w:val="000000"/>
          <w:sz w:val="24"/>
        </w:rPr>
        <w:t>步骤1：绘制中分析高空地面综合图</w:t>
      </w:r>
    </w:p>
    <w:p w:rsidR="00315892" w:rsidRPr="003768FC" w:rsidRDefault="00315892" w:rsidP="00315892">
      <w:pPr>
        <w:spacing w:line="360" w:lineRule="auto"/>
        <w:ind w:firstLineChars="200" w:firstLine="480"/>
        <w:jc w:val="left"/>
        <w:rPr>
          <w:rFonts w:ascii="宋体" w:hAnsi="宋体"/>
          <w:color w:val="FF0000"/>
          <w:sz w:val="24"/>
        </w:rPr>
      </w:pPr>
      <w:r w:rsidRPr="003768FC">
        <w:rPr>
          <w:rFonts w:ascii="宋体" w:hAnsi="宋体" w:hint="eastAsia"/>
          <w:color w:val="000000"/>
          <w:sz w:val="24"/>
        </w:rPr>
        <w:t>选择某等压面天气图，利用给定图形分析工具箱，绘制指定区域内主要的天气系统，水汽和温度层结等的特征线（如湿区、温度槽、温度脊等）。完成四个等压面分析后自动生成综合图，</w:t>
      </w:r>
      <w:r w:rsidRPr="003768FC">
        <w:rPr>
          <w:rFonts w:ascii="宋体" w:hAnsi="宋体" w:hint="eastAsia"/>
          <w:sz w:val="24"/>
        </w:rPr>
        <w:t>自动记录在实验报告中。</w:t>
      </w:r>
    </w:p>
    <w:p w:rsidR="00315892" w:rsidRPr="003768FC" w:rsidRDefault="00315892" w:rsidP="00315892">
      <w:pPr>
        <w:spacing w:line="360" w:lineRule="auto"/>
        <w:ind w:firstLineChars="200" w:firstLine="480"/>
        <w:jc w:val="left"/>
        <w:rPr>
          <w:rFonts w:ascii="宋体" w:hAnsi="宋体"/>
          <w:color w:val="000000"/>
          <w:sz w:val="24"/>
        </w:rPr>
      </w:pPr>
      <w:r w:rsidRPr="003768FC">
        <w:rPr>
          <w:rFonts w:ascii="宋体" w:hAnsi="宋体" w:hint="eastAsia"/>
          <w:color w:val="000000"/>
          <w:sz w:val="24"/>
        </w:rPr>
        <w:t>步骤2：单站探空图分析</w:t>
      </w:r>
    </w:p>
    <w:p w:rsidR="00315892" w:rsidRPr="003768FC" w:rsidRDefault="00315892" w:rsidP="00315892">
      <w:pPr>
        <w:spacing w:line="360" w:lineRule="auto"/>
        <w:ind w:firstLineChars="200" w:firstLine="480"/>
        <w:jc w:val="left"/>
        <w:rPr>
          <w:rFonts w:ascii="宋体" w:hAnsi="宋体"/>
          <w:color w:val="FF0000"/>
          <w:sz w:val="24"/>
        </w:rPr>
      </w:pPr>
      <w:r w:rsidRPr="003768FC">
        <w:rPr>
          <w:rFonts w:ascii="宋体" w:hAnsi="宋体" w:hint="eastAsia"/>
          <w:color w:val="000000"/>
          <w:sz w:val="24"/>
        </w:rPr>
        <w:t>选择探空站，判断并</w:t>
      </w:r>
      <w:r w:rsidRPr="003768FC">
        <w:rPr>
          <w:rFonts w:ascii="宋体" w:hAnsi="宋体" w:hint="eastAsia"/>
          <w:sz w:val="24"/>
        </w:rPr>
        <w:t>录入</w:t>
      </w:r>
      <w:r w:rsidRPr="003768FC">
        <w:rPr>
          <w:rFonts w:ascii="宋体" w:hAnsi="宋体" w:hint="eastAsia"/>
          <w:color w:val="000000"/>
          <w:sz w:val="24"/>
        </w:rPr>
        <w:t>湿层厚度；计算风垂直切变强度；读取代表层(500hPa,700hPa,850hPa)温度和露点温度、0℃层和-20℃层高度，计算层结指数（K指数、温度垂直递减率等）。</w:t>
      </w:r>
    </w:p>
    <w:p w:rsidR="00315892" w:rsidRPr="003768FC" w:rsidRDefault="00315892" w:rsidP="00315892">
      <w:pPr>
        <w:spacing w:line="360" w:lineRule="auto"/>
        <w:ind w:firstLineChars="200" w:firstLine="480"/>
        <w:jc w:val="left"/>
        <w:rPr>
          <w:rFonts w:ascii="宋体" w:hAnsi="宋体"/>
          <w:color w:val="000000"/>
          <w:sz w:val="24"/>
        </w:rPr>
      </w:pPr>
      <w:r w:rsidRPr="003768FC">
        <w:rPr>
          <w:rFonts w:ascii="宋体" w:hAnsi="宋体" w:hint="eastAsia"/>
          <w:color w:val="000000"/>
          <w:sz w:val="24"/>
        </w:rPr>
        <w:t>步骤3：区域物理量参数分析</w:t>
      </w:r>
    </w:p>
    <w:p w:rsidR="00315892" w:rsidRPr="003768FC" w:rsidRDefault="00315892" w:rsidP="00315892">
      <w:pPr>
        <w:spacing w:line="360" w:lineRule="auto"/>
        <w:ind w:firstLineChars="200" w:firstLine="480"/>
        <w:jc w:val="left"/>
        <w:rPr>
          <w:rFonts w:ascii="宋体" w:hAnsi="宋体"/>
          <w:color w:val="000000"/>
          <w:sz w:val="24"/>
        </w:rPr>
      </w:pPr>
      <w:r w:rsidRPr="003768FC">
        <w:rPr>
          <w:rFonts w:ascii="宋体" w:hAnsi="宋体" w:hint="eastAsia"/>
          <w:color w:val="000000"/>
          <w:sz w:val="24"/>
        </w:rPr>
        <w:t>选择实况物理量（如湿度、K指数、Si指数、CAPE），分析记录物理量分布特征。</w:t>
      </w:r>
    </w:p>
    <w:p w:rsidR="00315892" w:rsidRPr="003768FC" w:rsidRDefault="00315892" w:rsidP="00315892">
      <w:pPr>
        <w:spacing w:line="360" w:lineRule="auto"/>
        <w:ind w:firstLineChars="200" w:firstLine="480"/>
        <w:jc w:val="left"/>
        <w:rPr>
          <w:rFonts w:ascii="宋体" w:hAnsi="宋体"/>
          <w:color w:val="000000"/>
          <w:sz w:val="24"/>
        </w:rPr>
      </w:pPr>
      <w:r w:rsidRPr="003768FC">
        <w:rPr>
          <w:rFonts w:ascii="宋体" w:hAnsi="宋体" w:hint="eastAsia"/>
          <w:color w:val="000000"/>
          <w:sz w:val="24"/>
        </w:rPr>
        <w:t>步骤4：数值预报产品分析</w:t>
      </w:r>
    </w:p>
    <w:p w:rsidR="00315892" w:rsidRPr="003768FC" w:rsidRDefault="00315892" w:rsidP="00315892">
      <w:pPr>
        <w:spacing w:line="360" w:lineRule="auto"/>
        <w:ind w:firstLineChars="200" w:firstLine="480"/>
        <w:jc w:val="left"/>
        <w:rPr>
          <w:rFonts w:ascii="宋体" w:hAnsi="宋体"/>
          <w:color w:val="000000"/>
          <w:sz w:val="24"/>
        </w:rPr>
      </w:pPr>
      <w:r w:rsidRPr="003768FC">
        <w:rPr>
          <w:rFonts w:ascii="宋体" w:hAnsi="宋体" w:hint="eastAsia"/>
          <w:color w:val="000000"/>
          <w:sz w:val="24"/>
        </w:rPr>
        <w:t>选择数值预报产品（如不同时刻不同层次的高度场、风场、湿度场、物理量场等），观察分析步骤1、3中的影响系统及物理量的未来6小时内发展变化特征，结果计入报告中 。</w:t>
      </w:r>
    </w:p>
    <w:p w:rsidR="00315892" w:rsidRPr="003768FC" w:rsidRDefault="00315892" w:rsidP="00315892">
      <w:pPr>
        <w:spacing w:line="360" w:lineRule="auto"/>
        <w:ind w:firstLineChars="200" w:firstLine="480"/>
        <w:jc w:val="left"/>
        <w:rPr>
          <w:rFonts w:ascii="宋体" w:hAnsi="宋体"/>
          <w:color w:val="000000"/>
          <w:sz w:val="24"/>
        </w:rPr>
      </w:pPr>
      <w:r w:rsidRPr="003768FC">
        <w:rPr>
          <w:rFonts w:ascii="宋体" w:hAnsi="宋体" w:hint="eastAsia"/>
          <w:color w:val="000000"/>
          <w:sz w:val="24"/>
        </w:rPr>
        <w:t>步骤5：基于数值预报产品的天气概念模型</w:t>
      </w:r>
    </w:p>
    <w:p w:rsidR="00315892" w:rsidRPr="003768FC" w:rsidRDefault="00315892" w:rsidP="00315892">
      <w:pPr>
        <w:spacing w:line="360" w:lineRule="auto"/>
        <w:ind w:firstLineChars="200" w:firstLine="480"/>
        <w:jc w:val="left"/>
        <w:rPr>
          <w:rFonts w:ascii="宋体" w:hAnsi="宋体"/>
          <w:color w:val="000000"/>
          <w:sz w:val="24"/>
        </w:rPr>
      </w:pPr>
      <w:r w:rsidRPr="003768FC">
        <w:rPr>
          <w:rFonts w:ascii="宋体" w:hAnsi="宋体" w:hint="eastAsia"/>
          <w:color w:val="000000"/>
          <w:sz w:val="24"/>
        </w:rPr>
        <w:t>根据步骤1-5分析结果生成三维概念模型，观察基于数值预报模拟的飑线的四维演变，综合考虑，绘制强对流天气落区，生成强对流天气潜势预报结论。</w:t>
      </w:r>
    </w:p>
    <w:p w:rsidR="00315892" w:rsidRPr="003768FC" w:rsidRDefault="00315892" w:rsidP="00315892">
      <w:pPr>
        <w:spacing w:line="360" w:lineRule="auto"/>
        <w:ind w:firstLineChars="200" w:firstLine="480"/>
        <w:jc w:val="left"/>
        <w:rPr>
          <w:rFonts w:ascii="宋体" w:hAnsi="宋体"/>
          <w:bCs/>
          <w:color w:val="000000"/>
          <w:sz w:val="24"/>
        </w:rPr>
      </w:pPr>
      <w:r w:rsidRPr="003768FC">
        <w:rPr>
          <w:rFonts w:ascii="宋体" w:hAnsi="宋体" w:hint="eastAsia"/>
          <w:bCs/>
          <w:color w:val="000000"/>
          <w:sz w:val="24"/>
        </w:rPr>
        <w:t>2）临近预报预警</w:t>
      </w:r>
    </w:p>
    <w:p w:rsidR="00315892" w:rsidRPr="003768FC" w:rsidRDefault="00315892" w:rsidP="00722E03">
      <w:pPr>
        <w:spacing w:line="360" w:lineRule="auto"/>
        <w:ind w:firstLineChars="200" w:firstLine="480"/>
        <w:jc w:val="left"/>
        <w:rPr>
          <w:rFonts w:ascii="宋体" w:hAnsi="宋体"/>
          <w:color w:val="000000"/>
          <w:sz w:val="24"/>
        </w:rPr>
      </w:pPr>
      <w:r w:rsidRPr="003768FC">
        <w:rPr>
          <w:rFonts w:ascii="宋体" w:hAnsi="宋体" w:hint="eastAsia"/>
          <w:color w:val="000000"/>
          <w:sz w:val="24"/>
        </w:rPr>
        <w:t>步骤6：雷达回波组合反射率分析</w:t>
      </w:r>
    </w:p>
    <w:p w:rsidR="00315892" w:rsidRPr="003768FC" w:rsidRDefault="00315892" w:rsidP="00722E03">
      <w:pPr>
        <w:spacing w:line="360" w:lineRule="auto"/>
        <w:ind w:firstLineChars="200" w:firstLine="480"/>
        <w:jc w:val="left"/>
        <w:rPr>
          <w:rFonts w:ascii="宋体" w:hAnsi="宋体"/>
          <w:color w:val="000000"/>
          <w:sz w:val="24"/>
        </w:rPr>
      </w:pPr>
      <w:r w:rsidRPr="003768FC">
        <w:rPr>
          <w:rFonts w:ascii="宋体" w:hAnsi="宋体" w:hint="eastAsia"/>
          <w:color w:val="000000"/>
          <w:sz w:val="24"/>
        </w:rPr>
        <w:t>观察记录雷达组合反射率回波特征（如：回波形状、移动方向，最强回波强度及出现时间等）。</w:t>
      </w:r>
    </w:p>
    <w:p w:rsidR="00315892" w:rsidRPr="003768FC" w:rsidRDefault="00315892" w:rsidP="00722E03">
      <w:pPr>
        <w:spacing w:line="360" w:lineRule="auto"/>
        <w:ind w:firstLineChars="200" w:firstLine="480"/>
        <w:jc w:val="left"/>
        <w:rPr>
          <w:rFonts w:ascii="宋体" w:hAnsi="宋体"/>
          <w:color w:val="000000"/>
          <w:sz w:val="24"/>
        </w:rPr>
      </w:pPr>
      <w:r w:rsidRPr="003768FC">
        <w:rPr>
          <w:rFonts w:ascii="宋体" w:hAnsi="宋体" w:hint="eastAsia"/>
          <w:color w:val="000000"/>
          <w:sz w:val="24"/>
        </w:rPr>
        <w:t>步骤7：雷达基本速度回波分析</w:t>
      </w:r>
    </w:p>
    <w:p w:rsidR="00315892" w:rsidRPr="003768FC" w:rsidRDefault="00315892" w:rsidP="00722E03">
      <w:pPr>
        <w:spacing w:line="360" w:lineRule="auto"/>
        <w:ind w:firstLineChars="200" w:firstLine="480"/>
        <w:jc w:val="left"/>
        <w:rPr>
          <w:rFonts w:ascii="宋体" w:hAnsi="宋体"/>
          <w:color w:val="000000"/>
          <w:sz w:val="24"/>
        </w:rPr>
      </w:pPr>
      <w:r w:rsidRPr="003768FC">
        <w:rPr>
          <w:rFonts w:ascii="宋体" w:hAnsi="宋体" w:hint="eastAsia"/>
          <w:color w:val="000000"/>
          <w:sz w:val="24"/>
        </w:rPr>
        <w:t>利用工具箱绘制中气旋、径向辐合区，标记速度模糊区，计算真实径向风速值。</w:t>
      </w:r>
    </w:p>
    <w:p w:rsidR="00315892" w:rsidRPr="003768FC" w:rsidRDefault="00315892" w:rsidP="00722E03">
      <w:pPr>
        <w:spacing w:line="360" w:lineRule="auto"/>
        <w:ind w:firstLineChars="200" w:firstLine="480"/>
        <w:jc w:val="left"/>
        <w:rPr>
          <w:rFonts w:ascii="宋体" w:hAnsi="宋体"/>
          <w:color w:val="000000"/>
          <w:sz w:val="24"/>
        </w:rPr>
      </w:pPr>
      <w:r w:rsidRPr="003768FC">
        <w:rPr>
          <w:rFonts w:ascii="宋体" w:hAnsi="宋体" w:hint="eastAsia"/>
          <w:color w:val="000000"/>
          <w:sz w:val="24"/>
        </w:rPr>
        <w:t>步骤8：回波顶高变化分析</w:t>
      </w:r>
    </w:p>
    <w:p w:rsidR="00315892" w:rsidRPr="003768FC" w:rsidRDefault="00315892" w:rsidP="00722E03">
      <w:pPr>
        <w:spacing w:line="360" w:lineRule="auto"/>
        <w:ind w:firstLineChars="200" w:firstLine="480"/>
        <w:jc w:val="left"/>
        <w:rPr>
          <w:rFonts w:ascii="宋体" w:hAnsi="宋体"/>
          <w:color w:val="000000"/>
          <w:sz w:val="24"/>
        </w:rPr>
      </w:pPr>
      <w:r w:rsidRPr="003768FC">
        <w:rPr>
          <w:rFonts w:ascii="宋体" w:hAnsi="宋体" w:hint="eastAsia"/>
          <w:color w:val="000000"/>
          <w:sz w:val="24"/>
        </w:rPr>
        <w:t>读取部分时刻回波顶高中心值，绘制时序曲线图，分析飑线回波顶高度。</w:t>
      </w:r>
    </w:p>
    <w:p w:rsidR="00315892" w:rsidRPr="003768FC" w:rsidRDefault="00315892" w:rsidP="00722E03">
      <w:pPr>
        <w:spacing w:line="360" w:lineRule="auto"/>
        <w:ind w:firstLineChars="200" w:firstLine="480"/>
        <w:jc w:val="left"/>
        <w:rPr>
          <w:rFonts w:ascii="宋体" w:hAnsi="宋体"/>
          <w:color w:val="000000"/>
          <w:sz w:val="24"/>
        </w:rPr>
      </w:pPr>
      <w:r w:rsidRPr="003768FC">
        <w:rPr>
          <w:rFonts w:ascii="宋体" w:hAnsi="宋体" w:hint="eastAsia"/>
          <w:color w:val="000000"/>
          <w:sz w:val="24"/>
        </w:rPr>
        <w:t>步骤9：垂直累积液态水含量变化</w:t>
      </w:r>
    </w:p>
    <w:p w:rsidR="00315892" w:rsidRPr="003768FC" w:rsidRDefault="00315892" w:rsidP="00722E03">
      <w:pPr>
        <w:spacing w:line="360" w:lineRule="auto"/>
        <w:ind w:firstLineChars="200" w:firstLine="480"/>
        <w:jc w:val="left"/>
        <w:rPr>
          <w:rFonts w:ascii="宋体" w:hAnsi="宋体"/>
          <w:color w:val="000000"/>
          <w:sz w:val="24"/>
        </w:rPr>
      </w:pPr>
      <w:r w:rsidRPr="003768FC">
        <w:rPr>
          <w:rFonts w:ascii="宋体" w:hAnsi="宋体" w:hint="eastAsia"/>
          <w:color w:val="000000"/>
          <w:sz w:val="24"/>
        </w:rPr>
        <w:t>分析判断飑线过程垂直液态水含量变化特征及中心值。</w:t>
      </w:r>
    </w:p>
    <w:p w:rsidR="00315892" w:rsidRPr="003768FC" w:rsidRDefault="00315892" w:rsidP="00722E03">
      <w:pPr>
        <w:spacing w:line="360" w:lineRule="auto"/>
        <w:ind w:firstLineChars="200" w:firstLine="480"/>
        <w:jc w:val="left"/>
        <w:rPr>
          <w:rFonts w:ascii="宋体" w:hAnsi="宋体"/>
          <w:color w:val="000000"/>
          <w:sz w:val="24"/>
        </w:rPr>
      </w:pPr>
      <w:r w:rsidRPr="003768FC">
        <w:rPr>
          <w:rFonts w:ascii="宋体" w:hAnsi="宋体" w:hint="eastAsia"/>
          <w:color w:val="000000"/>
          <w:sz w:val="24"/>
        </w:rPr>
        <w:t>步骤10：垂直风廓线变化</w:t>
      </w:r>
    </w:p>
    <w:p w:rsidR="00315892" w:rsidRPr="003768FC" w:rsidRDefault="00315892" w:rsidP="00722E03">
      <w:pPr>
        <w:adjustRightInd w:val="0"/>
        <w:spacing w:line="360" w:lineRule="auto"/>
        <w:ind w:firstLineChars="200" w:firstLine="480"/>
        <w:rPr>
          <w:rFonts w:ascii="宋体" w:hAnsi="宋体"/>
          <w:color w:val="000000"/>
          <w:sz w:val="24"/>
        </w:rPr>
      </w:pPr>
      <w:r w:rsidRPr="003768FC">
        <w:rPr>
          <w:rFonts w:ascii="宋体" w:hAnsi="宋体" w:hint="eastAsia"/>
          <w:color w:val="000000"/>
          <w:sz w:val="24"/>
        </w:rPr>
        <w:t>根据给出的雷达垂直风廓线图，判断飑线过境前后风向风速的变化，并计算0-</w:t>
      </w:r>
      <w:r w:rsidRPr="003768FC">
        <w:rPr>
          <w:rFonts w:ascii="宋体" w:hAnsi="宋体"/>
          <w:color w:val="000000"/>
          <w:sz w:val="24"/>
        </w:rPr>
        <w:t>6km</w:t>
      </w:r>
      <w:r w:rsidRPr="003768FC">
        <w:rPr>
          <w:rFonts w:ascii="宋体" w:hAnsi="宋体" w:hint="eastAsia"/>
          <w:color w:val="000000"/>
          <w:sz w:val="24"/>
        </w:rPr>
        <w:t>深层风垂直切变大小。</w:t>
      </w:r>
    </w:p>
    <w:p w:rsidR="00315892" w:rsidRPr="003768FC" w:rsidRDefault="00315892" w:rsidP="00722E03">
      <w:pPr>
        <w:spacing w:line="360" w:lineRule="auto"/>
        <w:ind w:firstLineChars="200" w:firstLine="480"/>
        <w:jc w:val="left"/>
        <w:rPr>
          <w:rFonts w:ascii="宋体" w:hAnsi="宋体"/>
          <w:color w:val="000000"/>
          <w:sz w:val="24"/>
        </w:rPr>
      </w:pPr>
      <w:r w:rsidRPr="003768FC">
        <w:rPr>
          <w:rFonts w:ascii="宋体" w:hAnsi="宋体" w:hint="eastAsia"/>
          <w:color w:val="000000"/>
          <w:sz w:val="24"/>
        </w:rPr>
        <w:t>步骤11：预警信息制作</w:t>
      </w:r>
    </w:p>
    <w:p w:rsidR="00315892" w:rsidRPr="003768FC" w:rsidRDefault="00315892" w:rsidP="00722E03">
      <w:pPr>
        <w:spacing w:line="360" w:lineRule="auto"/>
        <w:ind w:firstLineChars="200" w:firstLine="480"/>
        <w:jc w:val="left"/>
        <w:rPr>
          <w:rFonts w:ascii="宋体" w:hAnsi="宋体"/>
          <w:color w:val="000000"/>
          <w:sz w:val="24"/>
        </w:rPr>
      </w:pPr>
      <w:r w:rsidRPr="003768FC">
        <w:rPr>
          <w:rFonts w:ascii="宋体" w:hAnsi="宋体" w:hint="eastAsia"/>
          <w:color w:val="000000"/>
          <w:sz w:val="24"/>
        </w:rPr>
        <w:t>根据步骤5-11分析结果，利用外推预报方法，制作指定区域预警信号，生成预警产品。</w:t>
      </w:r>
    </w:p>
    <w:p w:rsidR="00315892" w:rsidRPr="003768FC" w:rsidRDefault="00315892" w:rsidP="00722E03">
      <w:pPr>
        <w:spacing w:line="360" w:lineRule="auto"/>
        <w:ind w:firstLineChars="200" w:firstLine="480"/>
        <w:jc w:val="left"/>
        <w:rPr>
          <w:rFonts w:ascii="宋体" w:hAnsi="宋体"/>
          <w:bCs/>
          <w:color w:val="000000"/>
          <w:sz w:val="24"/>
        </w:rPr>
      </w:pPr>
      <w:r w:rsidRPr="003768FC">
        <w:rPr>
          <w:rFonts w:ascii="宋体" w:hAnsi="宋体" w:hint="eastAsia"/>
          <w:bCs/>
          <w:color w:val="000000"/>
          <w:sz w:val="24"/>
        </w:rPr>
        <w:t>3）飑线天气实景</w:t>
      </w:r>
    </w:p>
    <w:p w:rsidR="00315892" w:rsidRPr="003768FC" w:rsidRDefault="00315892" w:rsidP="00722E03">
      <w:pPr>
        <w:spacing w:line="360" w:lineRule="auto"/>
        <w:ind w:firstLineChars="200" w:firstLine="480"/>
        <w:jc w:val="left"/>
        <w:rPr>
          <w:rFonts w:ascii="宋体" w:hAnsi="宋体"/>
          <w:color w:val="000000"/>
          <w:sz w:val="24"/>
        </w:rPr>
      </w:pPr>
      <w:r w:rsidRPr="003768FC">
        <w:rPr>
          <w:rFonts w:ascii="宋体" w:hAnsi="宋体" w:hint="eastAsia"/>
          <w:color w:val="000000"/>
          <w:sz w:val="24"/>
        </w:rPr>
        <w:t>步骤12：利用给定测站资料，观察飑线过境前后气象要素变化特征，构建实景，体验出现的灾害性天气过程。对比实验，学生选择表征强对流天气四个基本条件的物理量阈值，模拟构建可能出现的灾害性天气实景，获取不同类型强天气预报的预报经验。</w:t>
      </w:r>
    </w:p>
    <w:p w:rsidR="00315892" w:rsidRPr="003768FC" w:rsidRDefault="00315892" w:rsidP="00315892">
      <w:pPr>
        <w:spacing w:line="360" w:lineRule="auto"/>
        <w:ind w:firstLineChars="200" w:firstLine="480"/>
        <w:rPr>
          <w:rFonts w:ascii="宋体" w:hAnsi="宋体"/>
          <w:color w:val="000000"/>
          <w:sz w:val="24"/>
        </w:rPr>
      </w:pPr>
      <w:r w:rsidRPr="003768FC">
        <w:rPr>
          <w:rFonts w:ascii="宋体" w:hAnsi="宋体" w:hint="eastAsia"/>
          <w:sz w:val="24"/>
        </w:rPr>
        <w:t>系统自动记录学生每一步骤分析结果和设计的参数条件，最终系统评判结果以及评分，生成详细的实验报告，报告格式及内容在后续开发过程中，由各实验节点模块中生成的条件参数及可客观评价数据综合组成，并由我方陆续提供完整。</w:t>
      </w:r>
    </w:p>
    <w:p w:rsidR="00315892" w:rsidRPr="003768FC" w:rsidRDefault="00315892" w:rsidP="008D51B0">
      <w:pPr>
        <w:spacing w:beforeLines="50" w:afterLines="50" w:line="360" w:lineRule="auto"/>
        <w:ind w:firstLineChars="100" w:firstLine="241"/>
        <w:jc w:val="left"/>
        <w:rPr>
          <w:rFonts w:ascii="宋体" w:hAnsi="宋体"/>
          <w:b/>
          <w:bCs/>
          <w:color w:val="000000"/>
          <w:sz w:val="24"/>
        </w:rPr>
      </w:pPr>
      <w:r w:rsidRPr="003768FC">
        <w:rPr>
          <w:rFonts w:ascii="宋体" w:hAnsi="宋体" w:hint="eastAsia"/>
          <w:b/>
          <w:bCs/>
          <w:color w:val="000000"/>
          <w:sz w:val="24"/>
        </w:rPr>
        <w:t>3、实验题库、实验帮助、学习交流附属模块：</w:t>
      </w:r>
    </w:p>
    <w:p w:rsidR="00315892" w:rsidRPr="003768FC" w:rsidRDefault="00315892" w:rsidP="00315892">
      <w:pPr>
        <w:spacing w:line="360" w:lineRule="auto"/>
        <w:ind w:firstLineChars="200" w:firstLine="480"/>
        <w:rPr>
          <w:rFonts w:ascii="宋体" w:hAnsi="宋体"/>
          <w:color w:val="000000"/>
          <w:sz w:val="24"/>
        </w:rPr>
      </w:pPr>
      <w:r w:rsidRPr="003768FC">
        <w:rPr>
          <w:rFonts w:ascii="宋体" w:hAnsi="宋体" w:hint="eastAsia"/>
          <w:color w:val="000000"/>
          <w:sz w:val="24"/>
        </w:rPr>
        <w:t>配合实验流程，提供相应的实验习题考察学生的相关知识掌握情况。</w:t>
      </w:r>
    </w:p>
    <w:p w:rsidR="00315892" w:rsidRPr="003768FC" w:rsidRDefault="00315892" w:rsidP="008D51B0">
      <w:pPr>
        <w:spacing w:beforeLines="50" w:afterLines="50" w:line="360" w:lineRule="auto"/>
        <w:ind w:firstLineChars="100" w:firstLine="241"/>
        <w:jc w:val="left"/>
        <w:rPr>
          <w:rFonts w:ascii="宋体" w:hAnsi="宋体"/>
          <w:b/>
          <w:bCs/>
          <w:color w:val="000000"/>
          <w:sz w:val="24"/>
        </w:rPr>
      </w:pPr>
      <w:r w:rsidRPr="003768FC">
        <w:rPr>
          <w:rFonts w:ascii="宋体" w:hAnsi="宋体" w:hint="eastAsia"/>
          <w:b/>
          <w:bCs/>
          <w:color w:val="000000"/>
          <w:sz w:val="24"/>
        </w:rPr>
        <w:t>4、学习效果考核与评价：</w:t>
      </w:r>
    </w:p>
    <w:p w:rsidR="00315892" w:rsidRPr="003768FC" w:rsidRDefault="00315892" w:rsidP="00315892">
      <w:pPr>
        <w:spacing w:line="360" w:lineRule="auto"/>
        <w:ind w:firstLineChars="200" w:firstLine="480"/>
        <w:rPr>
          <w:rFonts w:ascii="宋体" w:hAnsi="宋体"/>
          <w:color w:val="000000"/>
          <w:sz w:val="24"/>
        </w:rPr>
      </w:pPr>
      <w:r w:rsidRPr="003768FC">
        <w:rPr>
          <w:rFonts w:ascii="宋体" w:hAnsi="宋体" w:hint="eastAsia"/>
          <w:color w:val="000000"/>
          <w:sz w:val="24"/>
        </w:rPr>
        <w:t>对以上虚拟仿真过程涉及的知识点进行考核，包括选择题（40分）、填空题（30分）和简答题（30分），考核成绩大于60分可以进行学生互评，评价学生给出自己的答案供被评学生学习修改提升。考核成绩大于75分转入老师评价。</w:t>
      </w:r>
    </w:p>
    <w:p w:rsidR="00315892" w:rsidRPr="003768FC" w:rsidRDefault="00315892" w:rsidP="00315892">
      <w:pPr>
        <w:spacing w:line="360" w:lineRule="auto"/>
        <w:ind w:firstLineChars="200" w:firstLine="480"/>
        <w:rPr>
          <w:rFonts w:ascii="宋体" w:hAnsi="宋体"/>
          <w:color w:val="000000"/>
          <w:sz w:val="24"/>
        </w:rPr>
      </w:pPr>
      <w:r w:rsidRPr="003768FC">
        <w:rPr>
          <w:rFonts w:ascii="宋体" w:hAnsi="宋体" w:hint="eastAsia"/>
          <w:color w:val="000000"/>
          <w:sz w:val="24"/>
        </w:rPr>
        <w:t>成绩不合格（小于60分）的同学可以查阅实验记录、学习心得和实验报告，然后申请重新考核。考核再次不及格需重新开始学习。</w:t>
      </w:r>
    </w:p>
    <w:p w:rsidR="00315892" w:rsidRPr="003768FC" w:rsidRDefault="00315892" w:rsidP="00315892">
      <w:pPr>
        <w:spacing w:line="360" w:lineRule="auto"/>
        <w:ind w:firstLineChars="200" w:firstLine="480"/>
        <w:rPr>
          <w:rFonts w:ascii="宋体" w:hAnsi="宋体"/>
          <w:color w:val="000000"/>
          <w:sz w:val="24"/>
        </w:rPr>
      </w:pPr>
      <w:r w:rsidRPr="003768FC">
        <w:rPr>
          <w:rFonts w:ascii="宋体" w:hAnsi="宋体" w:hint="eastAsia"/>
          <w:color w:val="000000"/>
          <w:sz w:val="24"/>
        </w:rPr>
        <w:t>以上为初步的实验考核评价方案，其评分构成及比例等，后续在开发过程中，会根据各实验节点模块中生成的条件参数及可客观评价数据由</w:t>
      </w:r>
      <w:r w:rsidRPr="003768FC">
        <w:rPr>
          <w:rFonts w:ascii="宋体" w:hAnsi="宋体" w:hint="eastAsia"/>
          <w:sz w:val="24"/>
        </w:rPr>
        <w:t>我方</w:t>
      </w:r>
      <w:r w:rsidRPr="003768FC">
        <w:rPr>
          <w:rFonts w:ascii="宋体" w:hAnsi="宋体" w:hint="eastAsia"/>
          <w:color w:val="000000"/>
          <w:sz w:val="24"/>
        </w:rPr>
        <w:t>综合进行调整</w:t>
      </w:r>
      <w:r w:rsidRPr="003768FC">
        <w:rPr>
          <w:rFonts w:ascii="宋体" w:hAnsi="宋体"/>
          <w:color w:val="000000"/>
          <w:sz w:val="24"/>
        </w:rPr>
        <w:t>，</w:t>
      </w:r>
      <w:r w:rsidRPr="003768FC">
        <w:rPr>
          <w:rFonts w:ascii="宋体" w:hAnsi="宋体" w:hint="eastAsia"/>
          <w:color w:val="000000"/>
          <w:sz w:val="24"/>
        </w:rPr>
        <w:t>开发方须积极配合。</w:t>
      </w:r>
    </w:p>
    <w:p w:rsidR="00315892" w:rsidRPr="003768FC" w:rsidRDefault="00722E03" w:rsidP="008D51B0">
      <w:pPr>
        <w:spacing w:beforeLines="50" w:afterLines="50" w:line="360" w:lineRule="auto"/>
        <w:rPr>
          <w:rFonts w:ascii="宋体" w:hAnsi="宋体"/>
          <w:b/>
          <w:sz w:val="24"/>
        </w:rPr>
      </w:pPr>
      <w:r w:rsidRPr="003768FC">
        <w:rPr>
          <w:rFonts w:ascii="宋体" w:hAnsi="宋体" w:hint="eastAsia"/>
          <w:b/>
          <w:sz w:val="24"/>
        </w:rPr>
        <w:t xml:space="preserve">（三） </w:t>
      </w:r>
      <w:r w:rsidR="00315892" w:rsidRPr="003768FC">
        <w:rPr>
          <w:rFonts w:ascii="宋体" w:hAnsi="宋体" w:hint="eastAsia"/>
          <w:b/>
          <w:sz w:val="24"/>
        </w:rPr>
        <w:t>实验项目系统软硬件运行环境及开发工具技术指标要求</w:t>
      </w: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7"/>
        <w:gridCol w:w="4969"/>
      </w:tblGrid>
      <w:tr w:rsidR="00315892" w:rsidRPr="003768FC" w:rsidTr="00086D9F">
        <w:trPr>
          <w:trHeight w:val="1810"/>
          <w:jc w:val="center"/>
        </w:trPr>
        <w:tc>
          <w:tcPr>
            <w:tcW w:w="3607" w:type="dxa"/>
            <w:tcBorders>
              <w:top w:val="single" w:sz="4" w:space="0" w:color="auto"/>
              <w:left w:val="single" w:sz="4" w:space="0" w:color="auto"/>
              <w:bottom w:val="single" w:sz="4" w:space="0" w:color="auto"/>
              <w:right w:val="single" w:sz="4" w:space="0" w:color="auto"/>
            </w:tcBorders>
            <w:vAlign w:val="center"/>
            <w:hideMark/>
          </w:tcPr>
          <w:p w:rsidR="00315892" w:rsidRPr="003768FC" w:rsidRDefault="00315892" w:rsidP="00722E03">
            <w:pPr>
              <w:jc w:val="center"/>
              <w:rPr>
                <w:rFonts w:ascii="宋体" w:hAnsi="宋体" w:cs="微软雅黑"/>
                <w:color w:val="000000"/>
                <w:sz w:val="24"/>
              </w:rPr>
            </w:pPr>
            <w:r w:rsidRPr="003768FC">
              <w:rPr>
                <w:rFonts w:ascii="宋体" w:hAnsi="宋体" w:cs="微软雅黑" w:hint="eastAsia"/>
                <w:color w:val="000000"/>
                <w:sz w:val="24"/>
              </w:rPr>
              <w:t>系统架构图及简要说明（</w:t>
            </w:r>
            <w:r w:rsidRPr="003768FC">
              <w:rPr>
                <w:rFonts w:ascii="宋体" w:hAnsi="宋体" w:cs="微软雅黑"/>
                <w:color w:val="000000"/>
                <w:sz w:val="24"/>
              </w:rPr>
              <w:t>C/S</w:t>
            </w:r>
            <w:r w:rsidRPr="003768FC">
              <w:rPr>
                <w:rFonts w:ascii="宋体" w:hAnsi="宋体" w:cs="微软雅黑" w:hint="eastAsia"/>
                <w:color w:val="000000"/>
                <w:sz w:val="24"/>
              </w:rPr>
              <w:t>架构与</w:t>
            </w:r>
            <w:r w:rsidRPr="003768FC">
              <w:rPr>
                <w:rFonts w:ascii="宋体" w:hAnsi="宋体" w:cs="微软雅黑"/>
                <w:color w:val="000000"/>
                <w:sz w:val="24"/>
              </w:rPr>
              <w:t>B/S</w:t>
            </w:r>
            <w:r w:rsidRPr="003768FC">
              <w:rPr>
                <w:rFonts w:ascii="宋体" w:hAnsi="宋体" w:cs="微软雅黑" w:hint="eastAsia"/>
                <w:color w:val="000000"/>
                <w:sz w:val="24"/>
              </w:rPr>
              <w:t>相结合，实现与互联网平台对接）</w:t>
            </w:r>
          </w:p>
        </w:tc>
        <w:tc>
          <w:tcPr>
            <w:tcW w:w="4969" w:type="dxa"/>
            <w:tcBorders>
              <w:top w:val="single" w:sz="4" w:space="0" w:color="auto"/>
              <w:left w:val="single" w:sz="4" w:space="0" w:color="auto"/>
              <w:bottom w:val="single" w:sz="4" w:space="0" w:color="auto"/>
              <w:right w:val="single" w:sz="4" w:space="0" w:color="auto"/>
            </w:tcBorders>
            <w:hideMark/>
          </w:tcPr>
          <w:p w:rsidR="00315892" w:rsidRPr="003768FC" w:rsidRDefault="00315892" w:rsidP="00FE3C03">
            <w:pPr>
              <w:rPr>
                <w:rFonts w:ascii="宋体" w:hAnsi="宋体" w:cs="微软雅黑"/>
                <w:color w:val="000000"/>
                <w:sz w:val="24"/>
              </w:rPr>
            </w:pPr>
            <w:r w:rsidRPr="003768FC">
              <w:rPr>
                <w:rFonts w:ascii="宋体" w:hAnsi="宋体" w:cs="微软雅黑"/>
                <w:noProof/>
                <w:color w:val="000000"/>
                <w:sz w:val="24"/>
              </w:rPr>
              <w:drawing>
                <wp:anchor distT="0" distB="0" distL="114300" distR="114300" simplePos="0" relativeHeight="251658752" behindDoc="0" locked="0" layoutInCell="1" allowOverlap="1">
                  <wp:simplePos x="0" y="0"/>
                  <wp:positionH relativeFrom="page">
                    <wp:posOffset>1002030</wp:posOffset>
                  </wp:positionH>
                  <wp:positionV relativeFrom="page">
                    <wp:posOffset>58420</wp:posOffset>
                  </wp:positionV>
                  <wp:extent cx="1605280" cy="1019175"/>
                  <wp:effectExtent l="0" t="0" r="0" b="0"/>
                  <wp:wrapSquare wrapText="bothSides"/>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5280" cy="1019175"/>
                          </a:xfrm>
                          <a:prstGeom prst="rect">
                            <a:avLst/>
                          </a:prstGeom>
                          <a:noFill/>
                        </pic:spPr>
                      </pic:pic>
                    </a:graphicData>
                  </a:graphic>
                </wp:anchor>
              </w:drawing>
            </w:r>
          </w:p>
        </w:tc>
      </w:tr>
      <w:tr w:rsidR="00315892" w:rsidRPr="003768FC" w:rsidTr="00086D9F">
        <w:trPr>
          <w:trHeight w:val="422"/>
          <w:jc w:val="center"/>
        </w:trPr>
        <w:tc>
          <w:tcPr>
            <w:tcW w:w="3607" w:type="dxa"/>
            <w:tcBorders>
              <w:top w:val="single" w:sz="4" w:space="0" w:color="auto"/>
              <w:left w:val="single" w:sz="4" w:space="0" w:color="auto"/>
              <w:bottom w:val="single" w:sz="4" w:space="0" w:color="auto"/>
              <w:right w:val="single" w:sz="4" w:space="0" w:color="auto"/>
            </w:tcBorders>
            <w:vAlign w:val="center"/>
            <w:hideMark/>
          </w:tcPr>
          <w:p w:rsidR="00315892" w:rsidRPr="003768FC" w:rsidRDefault="00315892" w:rsidP="00722E03">
            <w:pPr>
              <w:jc w:val="center"/>
              <w:rPr>
                <w:rFonts w:ascii="宋体" w:hAnsi="宋体" w:cs="微软雅黑"/>
                <w:color w:val="000000"/>
                <w:sz w:val="24"/>
              </w:rPr>
            </w:pPr>
            <w:r w:rsidRPr="003768FC">
              <w:rPr>
                <w:rFonts w:ascii="宋体" w:hAnsi="宋体" w:cs="微软雅黑" w:hint="eastAsia"/>
                <w:color w:val="000000"/>
                <w:sz w:val="24"/>
              </w:rPr>
              <w:t>开发技术</w:t>
            </w:r>
          </w:p>
        </w:tc>
        <w:tc>
          <w:tcPr>
            <w:tcW w:w="4969" w:type="dxa"/>
            <w:tcBorders>
              <w:top w:val="single" w:sz="4" w:space="0" w:color="auto"/>
              <w:left w:val="single" w:sz="4" w:space="0" w:color="auto"/>
              <w:bottom w:val="single" w:sz="4" w:space="0" w:color="auto"/>
              <w:right w:val="single" w:sz="4" w:space="0" w:color="auto"/>
            </w:tcBorders>
            <w:vAlign w:val="center"/>
            <w:hideMark/>
          </w:tcPr>
          <w:p w:rsidR="00315892" w:rsidRPr="003768FC" w:rsidRDefault="00315892" w:rsidP="00FE3C03">
            <w:pPr>
              <w:rPr>
                <w:rFonts w:ascii="宋体" w:hAnsi="宋体" w:cs="微软雅黑"/>
                <w:color w:val="000000"/>
                <w:sz w:val="24"/>
              </w:rPr>
            </w:pPr>
            <w:r w:rsidRPr="003768FC">
              <w:rPr>
                <w:rFonts w:ascii="宋体" w:hAnsi="宋体" w:cs="微软雅黑"/>
                <w:color w:val="000000"/>
                <w:sz w:val="24"/>
              </w:rPr>
              <w:t>3D</w:t>
            </w:r>
            <w:r w:rsidRPr="003768FC">
              <w:rPr>
                <w:rFonts w:ascii="宋体" w:hAnsi="宋体" w:cs="微软雅黑" w:hint="eastAsia"/>
                <w:color w:val="000000"/>
                <w:sz w:val="24"/>
              </w:rPr>
              <w:t>仿真、动画技术、</w:t>
            </w:r>
            <w:proofErr w:type="spellStart"/>
            <w:r w:rsidRPr="003768FC">
              <w:rPr>
                <w:rFonts w:ascii="宋体" w:hAnsi="宋体" w:cs="微软雅黑"/>
                <w:color w:val="000000"/>
                <w:sz w:val="24"/>
              </w:rPr>
              <w:t>WebGL</w:t>
            </w:r>
            <w:proofErr w:type="spellEnd"/>
            <w:r w:rsidRPr="003768FC">
              <w:rPr>
                <w:rFonts w:ascii="宋体" w:hAnsi="宋体" w:cs="微软雅黑" w:hint="eastAsia"/>
                <w:color w:val="000000"/>
                <w:sz w:val="24"/>
              </w:rPr>
              <w:t>技术</w:t>
            </w:r>
          </w:p>
        </w:tc>
      </w:tr>
      <w:tr w:rsidR="00315892" w:rsidRPr="003768FC" w:rsidTr="00086D9F">
        <w:trPr>
          <w:trHeight w:val="697"/>
          <w:jc w:val="center"/>
        </w:trPr>
        <w:tc>
          <w:tcPr>
            <w:tcW w:w="3607" w:type="dxa"/>
            <w:tcBorders>
              <w:top w:val="single" w:sz="4" w:space="0" w:color="auto"/>
              <w:left w:val="single" w:sz="4" w:space="0" w:color="auto"/>
              <w:bottom w:val="single" w:sz="4" w:space="0" w:color="auto"/>
              <w:right w:val="single" w:sz="4" w:space="0" w:color="auto"/>
            </w:tcBorders>
            <w:vAlign w:val="center"/>
            <w:hideMark/>
          </w:tcPr>
          <w:p w:rsidR="00315892" w:rsidRPr="003768FC" w:rsidRDefault="00315892" w:rsidP="00722E03">
            <w:pPr>
              <w:jc w:val="center"/>
              <w:rPr>
                <w:rFonts w:ascii="宋体" w:hAnsi="宋体" w:cs="微软雅黑"/>
                <w:color w:val="000000"/>
                <w:sz w:val="24"/>
              </w:rPr>
            </w:pPr>
            <w:r w:rsidRPr="003768FC">
              <w:rPr>
                <w:rFonts w:ascii="宋体" w:hAnsi="宋体" w:cs="微软雅黑" w:hint="eastAsia"/>
                <w:color w:val="000000"/>
                <w:sz w:val="24"/>
              </w:rPr>
              <w:t>开发工具</w:t>
            </w:r>
          </w:p>
        </w:tc>
        <w:tc>
          <w:tcPr>
            <w:tcW w:w="4969" w:type="dxa"/>
            <w:tcBorders>
              <w:top w:val="single" w:sz="4" w:space="0" w:color="auto"/>
              <w:left w:val="single" w:sz="4" w:space="0" w:color="auto"/>
              <w:bottom w:val="single" w:sz="4" w:space="0" w:color="auto"/>
              <w:right w:val="single" w:sz="4" w:space="0" w:color="auto"/>
            </w:tcBorders>
            <w:vAlign w:val="center"/>
            <w:hideMark/>
          </w:tcPr>
          <w:p w:rsidR="00315892" w:rsidRPr="003768FC" w:rsidRDefault="00315892" w:rsidP="00FE3C03">
            <w:pPr>
              <w:rPr>
                <w:rFonts w:ascii="宋体" w:hAnsi="宋体" w:cs="微软雅黑"/>
                <w:color w:val="000000"/>
                <w:sz w:val="24"/>
              </w:rPr>
            </w:pPr>
            <w:r w:rsidRPr="003768FC">
              <w:rPr>
                <w:rFonts w:ascii="宋体" w:hAnsi="宋体" w:cs="微软雅黑"/>
                <w:color w:val="000000"/>
                <w:sz w:val="24"/>
              </w:rPr>
              <w:t>Unity3D</w:t>
            </w:r>
            <w:r w:rsidRPr="003768FC">
              <w:rPr>
                <w:rFonts w:ascii="宋体" w:hAnsi="宋体" w:cs="微软雅黑" w:hint="eastAsia"/>
                <w:color w:val="000000"/>
                <w:sz w:val="24"/>
              </w:rPr>
              <w:t>、</w:t>
            </w:r>
            <w:r w:rsidRPr="003768FC">
              <w:rPr>
                <w:rFonts w:ascii="宋体" w:hAnsi="宋体" w:cs="微软雅黑"/>
                <w:color w:val="000000"/>
                <w:sz w:val="24"/>
              </w:rPr>
              <w:t>3dmax</w:t>
            </w:r>
            <w:r w:rsidRPr="003768FC">
              <w:rPr>
                <w:rFonts w:ascii="宋体" w:hAnsi="宋体" w:cs="微软雅黑" w:hint="eastAsia"/>
                <w:color w:val="000000"/>
                <w:sz w:val="24"/>
              </w:rPr>
              <w:t>、</w:t>
            </w:r>
            <w:r w:rsidRPr="003768FC">
              <w:rPr>
                <w:rFonts w:ascii="宋体" w:hAnsi="宋体" w:cs="微软雅黑"/>
                <w:color w:val="000000"/>
                <w:sz w:val="24"/>
              </w:rPr>
              <w:t>Dreamweaver</w:t>
            </w:r>
            <w:r w:rsidRPr="003768FC">
              <w:rPr>
                <w:rFonts w:ascii="宋体" w:hAnsi="宋体" w:cs="微软雅黑" w:hint="eastAsia"/>
                <w:color w:val="000000"/>
                <w:sz w:val="24"/>
              </w:rPr>
              <w:t>、</w:t>
            </w:r>
            <w:r w:rsidRPr="003768FC">
              <w:rPr>
                <w:rFonts w:ascii="宋体" w:hAnsi="宋体" w:cs="微软雅黑"/>
                <w:color w:val="000000"/>
                <w:sz w:val="24"/>
              </w:rPr>
              <w:t>Adobe Photoshop</w:t>
            </w:r>
            <w:r w:rsidRPr="003768FC">
              <w:rPr>
                <w:rFonts w:ascii="宋体" w:hAnsi="宋体" w:cs="微软雅黑" w:hint="eastAsia"/>
                <w:color w:val="000000"/>
                <w:sz w:val="24"/>
              </w:rPr>
              <w:t>等</w:t>
            </w:r>
          </w:p>
        </w:tc>
      </w:tr>
      <w:tr w:rsidR="00315892" w:rsidRPr="003768FC" w:rsidTr="00086D9F">
        <w:trPr>
          <w:trHeight w:val="1931"/>
          <w:jc w:val="center"/>
        </w:trPr>
        <w:tc>
          <w:tcPr>
            <w:tcW w:w="3607" w:type="dxa"/>
            <w:tcBorders>
              <w:top w:val="single" w:sz="4" w:space="0" w:color="auto"/>
              <w:left w:val="single" w:sz="4" w:space="0" w:color="auto"/>
              <w:bottom w:val="single" w:sz="4" w:space="0" w:color="auto"/>
              <w:right w:val="single" w:sz="4" w:space="0" w:color="auto"/>
            </w:tcBorders>
            <w:vAlign w:val="center"/>
            <w:hideMark/>
          </w:tcPr>
          <w:p w:rsidR="00315892" w:rsidRPr="003768FC" w:rsidRDefault="00315892" w:rsidP="00722E03">
            <w:pPr>
              <w:jc w:val="center"/>
              <w:rPr>
                <w:rFonts w:ascii="宋体" w:hAnsi="宋体" w:cs="微软雅黑"/>
                <w:color w:val="000000"/>
                <w:sz w:val="24"/>
              </w:rPr>
            </w:pPr>
            <w:r w:rsidRPr="003768FC">
              <w:rPr>
                <w:rFonts w:ascii="宋体" w:hAnsi="宋体" w:cs="微软雅黑" w:hint="eastAsia"/>
                <w:color w:val="000000"/>
                <w:sz w:val="24"/>
              </w:rPr>
              <w:t>项目品质：</w:t>
            </w:r>
          </w:p>
        </w:tc>
        <w:tc>
          <w:tcPr>
            <w:tcW w:w="4969" w:type="dxa"/>
            <w:tcBorders>
              <w:top w:val="single" w:sz="4" w:space="0" w:color="auto"/>
              <w:left w:val="single" w:sz="4" w:space="0" w:color="auto"/>
              <w:bottom w:val="single" w:sz="4" w:space="0" w:color="auto"/>
              <w:right w:val="single" w:sz="4" w:space="0" w:color="auto"/>
            </w:tcBorders>
            <w:vAlign w:val="center"/>
            <w:hideMark/>
          </w:tcPr>
          <w:p w:rsidR="00315892" w:rsidRPr="003768FC" w:rsidRDefault="00315892" w:rsidP="00FE3C03">
            <w:pPr>
              <w:rPr>
                <w:rFonts w:ascii="宋体" w:hAnsi="宋体" w:cs="微软雅黑"/>
                <w:color w:val="000000"/>
                <w:sz w:val="24"/>
              </w:rPr>
            </w:pPr>
            <w:r w:rsidRPr="003768FC">
              <w:rPr>
                <w:rFonts w:ascii="宋体" w:hAnsi="宋体" w:cs="微软雅黑" w:hint="eastAsia"/>
                <w:color w:val="000000"/>
                <w:sz w:val="24"/>
              </w:rPr>
              <w:t>单场景模型总面数：</w:t>
            </w:r>
            <w:r w:rsidRPr="003768FC">
              <w:rPr>
                <w:rFonts w:ascii="宋体" w:hAnsi="宋体" w:cs="微软雅黑"/>
                <w:color w:val="000000"/>
                <w:sz w:val="24"/>
              </w:rPr>
              <w:t>6</w:t>
            </w:r>
            <w:r w:rsidRPr="003768FC">
              <w:rPr>
                <w:rFonts w:ascii="宋体" w:hAnsi="宋体" w:cs="微软雅黑" w:hint="eastAsia"/>
                <w:color w:val="000000"/>
                <w:sz w:val="24"/>
              </w:rPr>
              <w:t>万左右</w:t>
            </w:r>
          </w:p>
          <w:p w:rsidR="00315892" w:rsidRPr="003768FC" w:rsidRDefault="00315892" w:rsidP="00FE3C03">
            <w:pPr>
              <w:rPr>
                <w:rFonts w:ascii="宋体" w:hAnsi="宋体" w:cs="微软雅黑"/>
                <w:color w:val="000000"/>
                <w:sz w:val="24"/>
              </w:rPr>
            </w:pPr>
            <w:r w:rsidRPr="003768FC">
              <w:rPr>
                <w:rFonts w:ascii="宋体" w:hAnsi="宋体" w:cs="微软雅黑" w:hint="eastAsia"/>
                <w:color w:val="000000"/>
                <w:sz w:val="24"/>
              </w:rPr>
              <w:t>贴图分辨率：</w:t>
            </w:r>
            <w:r w:rsidRPr="003768FC">
              <w:rPr>
                <w:rFonts w:ascii="宋体" w:hAnsi="宋体" w:cs="微软雅黑"/>
                <w:color w:val="000000"/>
                <w:sz w:val="24"/>
              </w:rPr>
              <w:t>1920*1080</w:t>
            </w:r>
          </w:p>
          <w:p w:rsidR="00315892" w:rsidRPr="003768FC" w:rsidRDefault="00315892" w:rsidP="00FE3C03">
            <w:pPr>
              <w:rPr>
                <w:rFonts w:ascii="宋体" w:hAnsi="宋体" w:cs="微软雅黑"/>
                <w:color w:val="000000"/>
                <w:sz w:val="24"/>
              </w:rPr>
            </w:pPr>
            <w:r w:rsidRPr="003768FC">
              <w:rPr>
                <w:rFonts w:ascii="宋体" w:hAnsi="宋体" w:cs="微软雅黑" w:hint="eastAsia"/>
                <w:color w:val="000000"/>
                <w:sz w:val="24"/>
              </w:rPr>
              <w:t>每帧渲染次数：</w:t>
            </w:r>
            <w:r w:rsidRPr="003768FC">
              <w:rPr>
                <w:rFonts w:ascii="宋体" w:hAnsi="宋体" w:cs="微软雅黑"/>
                <w:color w:val="000000"/>
                <w:sz w:val="24"/>
              </w:rPr>
              <w:t>24</w:t>
            </w:r>
            <w:r w:rsidRPr="003768FC">
              <w:rPr>
                <w:rFonts w:ascii="宋体" w:hAnsi="宋体" w:cs="微软雅黑" w:hint="eastAsia"/>
                <w:color w:val="000000"/>
                <w:sz w:val="24"/>
              </w:rPr>
              <w:t>次</w:t>
            </w:r>
          </w:p>
          <w:p w:rsidR="00315892" w:rsidRPr="003768FC" w:rsidRDefault="00315892" w:rsidP="00FE3C03">
            <w:pPr>
              <w:rPr>
                <w:rFonts w:ascii="宋体" w:hAnsi="宋体" w:cs="微软雅黑"/>
                <w:color w:val="000000"/>
                <w:sz w:val="24"/>
              </w:rPr>
            </w:pPr>
            <w:r w:rsidRPr="003768FC">
              <w:rPr>
                <w:rFonts w:ascii="宋体" w:hAnsi="宋体" w:cs="微软雅黑" w:hint="eastAsia"/>
                <w:color w:val="000000"/>
                <w:sz w:val="24"/>
              </w:rPr>
              <w:t>动作反馈时间：</w:t>
            </w:r>
            <w:r w:rsidRPr="003768FC">
              <w:rPr>
                <w:rFonts w:ascii="宋体" w:hAnsi="宋体" w:cs="微软雅黑"/>
                <w:color w:val="000000"/>
                <w:sz w:val="24"/>
              </w:rPr>
              <w:t>≦0.1</w:t>
            </w:r>
            <w:r w:rsidRPr="003768FC">
              <w:rPr>
                <w:rFonts w:ascii="宋体" w:hAnsi="宋体" w:cs="微软雅黑" w:hint="eastAsia"/>
                <w:color w:val="000000"/>
                <w:sz w:val="24"/>
              </w:rPr>
              <w:t>秒</w:t>
            </w:r>
          </w:p>
          <w:p w:rsidR="00315892" w:rsidRPr="003768FC" w:rsidRDefault="00315892" w:rsidP="00FE3C03">
            <w:pPr>
              <w:rPr>
                <w:rFonts w:ascii="宋体" w:hAnsi="宋体" w:cs="微软雅黑"/>
                <w:color w:val="000000"/>
                <w:sz w:val="24"/>
              </w:rPr>
            </w:pPr>
            <w:r w:rsidRPr="003768FC">
              <w:rPr>
                <w:rFonts w:ascii="宋体" w:hAnsi="宋体" w:cs="微软雅黑" w:hint="eastAsia"/>
                <w:color w:val="000000"/>
                <w:sz w:val="24"/>
              </w:rPr>
              <w:t>显示刷新率：实时</w:t>
            </w:r>
          </w:p>
          <w:p w:rsidR="00315892" w:rsidRPr="003768FC" w:rsidRDefault="00315892" w:rsidP="00FE3C03">
            <w:pPr>
              <w:rPr>
                <w:rFonts w:ascii="宋体" w:hAnsi="宋体" w:cs="微软雅黑"/>
                <w:color w:val="000000"/>
                <w:sz w:val="24"/>
              </w:rPr>
            </w:pPr>
            <w:r w:rsidRPr="003768FC">
              <w:rPr>
                <w:rFonts w:ascii="宋体" w:hAnsi="宋体" w:cs="微软雅黑" w:hint="eastAsia"/>
                <w:color w:val="000000"/>
                <w:sz w:val="24"/>
              </w:rPr>
              <w:t>分辨率：</w:t>
            </w:r>
            <w:r w:rsidRPr="003768FC">
              <w:rPr>
                <w:rFonts w:ascii="宋体" w:hAnsi="宋体" w:cs="微软雅黑"/>
                <w:color w:val="000000"/>
                <w:sz w:val="24"/>
              </w:rPr>
              <w:t>1920*1080</w:t>
            </w:r>
          </w:p>
        </w:tc>
      </w:tr>
      <w:tr w:rsidR="00315892" w:rsidRPr="003768FC" w:rsidTr="00086D9F">
        <w:trPr>
          <w:trHeight w:val="428"/>
          <w:jc w:val="center"/>
        </w:trPr>
        <w:tc>
          <w:tcPr>
            <w:tcW w:w="3607" w:type="dxa"/>
            <w:tcBorders>
              <w:top w:val="single" w:sz="4" w:space="0" w:color="auto"/>
              <w:left w:val="single" w:sz="4" w:space="0" w:color="auto"/>
              <w:bottom w:val="single" w:sz="4" w:space="0" w:color="auto"/>
              <w:right w:val="single" w:sz="4" w:space="0" w:color="auto"/>
            </w:tcBorders>
            <w:vAlign w:val="center"/>
            <w:hideMark/>
          </w:tcPr>
          <w:p w:rsidR="00315892" w:rsidRPr="003768FC" w:rsidRDefault="00315892" w:rsidP="00722E03">
            <w:pPr>
              <w:jc w:val="center"/>
              <w:rPr>
                <w:rFonts w:ascii="宋体" w:hAnsi="宋体" w:cs="微软雅黑"/>
                <w:color w:val="000000"/>
                <w:sz w:val="24"/>
              </w:rPr>
            </w:pPr>
            <w:r w:rsidRPr="003768FC">
              <w:rPr>
                <w:rFonts w:ascii="宋体" w:hAnsi="宋体" w:cs="微软雅黑" w:hint="eastAsia"/>
                <w:color w:val="000000"/>
                <w:sz w:val="24"/>
              </w:rPr>
              <w:t>开发语言</w:t>
            </w:r>
          </w:p>
        </w:tc>
        <w:tc>
          <w:tcPr>
            <w:tcW w:w="4969" w:type="dxa"/>
            <w:tcBorders>
              <w:top w:val="single" w:sz="4" w:space="0" w:color="auto"/>
              <w:left w:val="single" w:sz="4" w:space="0" w:color="auto"/>
              <w:bottom w:val="single" w:sz="4" w:space="0" w:color="auto"/>
              <w:right w:val="single" w:sz="4" w:space="0" w:color="auto"/>
            </w:tcBorders>
            <w:vAlign w:val="center"/>
            <w:hideMark/>
          </w:tcPr>
          <w:p w:rsidR="00315892" w:rsidRPr="003768FC" w:rsidRDefault="00315892" w:rsidP="00FE3C03">
            <w:pPr>
              <w:rPr>
                <w:rFonts w:ascii="宋体" w:hAnsi="宋体" w:cs="微软雅黑"/>
                <w:color w:val="000000"/>
                <w:sz w:val="24"/>
              </w:rPr>
            </w:pPr>
            <w:r w:rsidRPr="003768FC">
              <w:rPr>
                <w:rFonts w:ascii="宋体" w:hAnsi="宋体" w:cs="微软雅黑"/>
                <w:color w:val="000000"/>
                <w:sz w:val="24"/>
              </w:rPr>
              <w:t>c#</w:t>
            </w:r>
            <w:r w:rsidRPr="003768FC">
              <w:rPr>
                <w:rFonts w:ascii="宋体" w:hAnsi="宋体" w:cs="微软雅黑" w:hint="eastAsia"/>
                <w:color w:val="000000"/>
                <w:sz w:val="24"/>
              </w:rPr>
              <w:t>、</w:t>
            </w:r>
            <w:proofErr w:type="spellStart"/>
            <w:r w:rsidRPr="003768FC">
              <w:rPr>
                <w:rFonts w:ascii="宋体" w:hAnsi="宋体" w:cs="微软雅黑"/>
                <w:color w:val="000000"/>
                <w:sz w:val="24"/>
              </w:rPr>
              <w:t>javascript</w:t>
            </w:r>
            <w:proofErr w:type="spellEnd"/>
          </w:p>
        </w:tc>
      </w:tr>
      <w:tr w:rsidR="00315892" w:rsidRPr="003768FC" w:rsidTr="00086D9F">
        <w:trPr>
          <w:trHeight w:val="422"/>
          <w:jc w:val="center"/>
        </w:trPr>
        <w:tc>
          <w:tcPr>
            <w:tcW w:w="3607" w:type="dxa"/>
            <w:tcBorders>
              <w:top w:val="single" w:sz="4" w:space="0" w:color="auto"/>
              <w:left w:val="single" w:sz="4" w:space="0" w:color="auto"/>
              <w:bottom w:val="single" w:sz="4" w:space="0" w:color="auto"/>
              <w:right w:val="single" w:sz="4" w:space="0" w:color="auto"/>
            </w:tcBorders>
            <w:vAlign w:val="center"/>
            <w:hideMark/>
          </w:tcPr>
          <w:p w:rsidR="00315892" w:rsidRPr="003768FC" w:rsidRDefault="00315892" w:rsidP="00722E03">
            <w:pPr>
              <w:jc w:val="center"/>
              <w:rPr>
                <w:rFonts w:ascii="宋体" w:hAnsi="宋体" w:cs="微软雅黑"/>
                <w:color w:val="000000"/>
                <w:sz w:val="24"/>
              </w:rPr>
            </w:pPr>
            <w:r w:rsidRPr="003768FC">
              <w:rPr>
                <w:rFonts w:ascii="宋体" w:hAnsi="宋体" w:cs="微软雅黑" w:hint="eastAsia"/>
                <w:color w:val="000000"/>
                <w:sz w:val="24"/>
              </w:rPr>
              <w:t>开发工具</w:t>
            </w:r>
          </w:p>
        </w:tc>
        <w:tc>
          <w:tcPr>
            <w:tcW w:w="4969" w:type="dxa"/>
            <w:tcBorders>
              <w:top w:val="single" w:sz="4" w:space="0" w:color="auto"/>
              <w:left w:val="single" w:sz="4" w:space="0" w:color="auto"/>
              <w:bottom w:val="single" w:sz="4" w:space="0" w:color="auto"/>
              <w:right w:val="single" w:sz="4" w:space="0" w:color="auto"/>
            </w:tcBorders>
            <w:vAlign w:val="center"/>
            <w:hideMark/>
          </w:tcPr>
          <w:p w:rsidR="00315892" w:rsidRPr="003768FC" w:rsidRDefault="00315892" w:rsidP="00FE3C03">
            <w:pPr>
              <w:rPr>
                <w:rFonts w:ascii="宋体" w:hAnsi="宋体" w:cs="微软雅黑"/>
                <w:color w:val="000000"/>
                <w:sz w:val="24"/>
              </w:rPr>
            </w:pPr>
            <w:r w:rsidRPr="003768FC">
              <w:rPr>
                <w:rFonts w:ascii="宋体" w:hAnsi="宋体" w:cs="微软雅黑"/>
                <w:color w:val="000000"/>
                <w:sz w:val="24"/>
              </w:rPr>
              <w:t>Visual Studio</w:t>
            </w:r>
            <w:r w:rsidRPr="003768FC">
              <w:rPr>
                <w:rFonts w:ascii="宋体" w:hAnsi="宋体" w:cs="微软雅黑" w:hint="eastAsia"/>
                <w:color w:val="000000"/>
                <w:sz w:val="24"/>
              </w:rPr>
              <w:t>、</w:t>
            </w:r>
            <w:r w:rsidRPr="003768FC">
              <w:rPr>
                <w:rFonts w:ascii="宋体" w:hAnsi="宋体" w:cs="微软雅黑"/>
                <w:color w:val="000000"/>
                <w:sz w:val="24"/>
              </w:rPr>
              <w:t>Eclipse</w:t>
            </w:r>
          </w:p>
        </w:tc>
      </w:tr>
      <w:tr w:rsidR="00315892" w:rsidRPr="003768FC" w:rsidTr="00722E03">
        <w:trPr>
          <w:trHeight w:val="550"/>
          <w:jc w:val="center"/>
        </w:trPr>
        <w:tc>
          <w:tcPr>
            <w:tcW w:w="3607" w:type="dxa"/>
            <w:tcBorders>
              <w:top w:val="single" w:sz="4" w:space="0" w:color="auto"/>
              <w:left w:val="single" w:sz="4" w:space="0" w:color="auto"/>
              <w:bottom w:val="single" w:sz="4" w:space="0" w:color="auto"/>
              <w:right w:val="single" w:sz="4" w:space="0" w:color="auto"/>
            </w:tcBorders>
            <w:vAlign w:val="center"/>
            <w:hideMark/>
          </w:tcPr>
          <w:p w:rsidR="00315892" w:rsidRPr="003768FC" w:rsidRDefault="00315892" w:rsidP="00722E03">
            <w:pPr>
              <w:jc w:val="center"/>
              <w:rPr>
                <w:rFonts w:ascii="宋体" w:hAnsi="宋体" w:cs="微软雅黑"/>
                <w:color w:val="000000"/>
                <w:sz w:val="24"/>
              </w:rPr>
            </w:pPr>
            <w:r w:rsidRPr="003768FC">
              <w:rPr>
                <w:rFonts w:ascii="宋体" w:hAnsi="宋体" w:cs="微软雅黑" w:hint="eastAsia"/>
                <w:color w:val="000000"/>
                <w:sz w:val="24"/>
              </w:rPr>
              <w:t>网络条件要求</w:t>
            </w:r>
          </w:p>
        </w:tc>
        <w:tc>
          <w:tcPr>
            <w:tcW w:w="4969" w:type="dxa"/>
            <w:tcBorders>
              <w:top w:val="single" w:sz="4" w:space="0" w:color="auto"/>
              <w:left w:val="single" w:sz="4" w:space="0" w:color="auto"/>
              <w:bottom w:val="single" w:sz="4" w:space="0" w:color="auto"/>
              <w:right w:val="single" w:sz="4" w:space="0" w:color="auto"/>
            </w:tcBorders>
            <w:vAlign w:val="center"/>
            <w:hideMark/>
          </w:tcPr>
          <w:p w:rsidR="00315892" w:rsidRPr="003768FC" w:rsidRDefault="00315892" w:rsidP="00FE3C03">
            <w:pPr>
              <w:rPr>
                <w:rFonts w:ascii="宋体" w:hAnsi="宋体" w:cs="微软雅黑"/>
                <w:color w:val="000000"/>
                <w:sz w:val="24"/>
              </w:rPr>
            </w:pPr>
            <w:r w:rsidRPr="003768FC">
              <w:rPr>
                <w:rFonts w:ascii="宋体" w:hAnsi="宋体" w:cs="微软雅黑" w:hint="eastAsia"/>
                <w:color w:val="000000"/>
                <w:sz w:val="24"/>
              </w:rPr>
              <w:t>客户端到服务器的网络带宽</w:t>
            </w:r>
            <w:r w:rsidRPr="003768FC">
              <w:rPr>
                <w:rFonts w:ascii="宋体" w:hAnsi="宋体" w:cs="微软雅黑"/>
                <w:color w:val="000000"/>
                <w:sz w:val="24"/>
              </w:rPr>
              <w:t>&gt;10MB</w:t>
            </w:r>
            <w:r w:rsidRPr="003768FC">
              <w:rPr>
                <w:rFonts w:ascii="宋体" w:hAnsi="宋体" w:cs="微软雅黑" w:hint="eastAsia"/>
                <w:color w:val="000000"/>
                <w:sz w:val="24"/>
              </w:rPr>
              <w:t>以上</w:t>
            </w:r>
          </w:p>
        </w:tc>
      </w:tr>
      <w:tr w:rsidR="00315892" w:rsidRPr="003768FC" w:rsidTr="00722E03">
        <w:trPr>
          <w:trHeight w:val="558"/>
          <w:jc w:val="center"/>
        </w:trPr>
        <w:tc>
          <w:tcPr>
            <w:tcW w:w="3607" w:type="dxa"/>
            <w:tcBorders>
              <w:top w:val="single" w:sz="4" w:space="0" w:color="auto"/>
              <w:left w:val="single" w:sz="4" w:space="0" w:color="auto"/>
              <w:bottom w:val="single" w:sz="4" w:space="0" w:color="auto"/>
              <w:right w:val="single" w:sz="4" w:space="0" w:color="auto"/>
            </w:tcBorders>
            <w:vAlign w:val="center"/>
            <w:hideMark/>
          </w:tcPr>
          <w:p w:rsidR="00315892" w:rsidRPr="003768FC" w:rsidRDefault="00315892" w:rsidP="00722E03">
            <w:pPr>
              <w:jc w:val="center"/>
              <w:rPr>
                <w:rFonts w:ascii="宋体" w:hAnsi="宋体" w:cs="微软雅黑"/>
                <w:color w:val="000000"/>
                <w:sz w:val="24"/>
              </w:rPr>
            </w:pPr>
            <w:r w:rsidRPr="003768FC">
              <w:rPr>
                <w:rFonts w:ascii="宋体" w:hAnsi="宋体" w:cs="微软雅黑" w:hint="eastAsia"/>
                <w:color w:val="000000"/>
                <w:sz w:val="24"/>
              </w:rPr>
              <w:t>用户操作系统要求</w:t>
            </w:r>
          </w:p>
        </w:tc>
        <w:tc>
          <w:tcPr>
            <w:tcW w:w="4969" w:type="dxa"/>
            <w:tcBorders>
              <w:top w:val="single" w:sz="4" w:space="0" w:color="auto"/>
              <w:left w:val="single" w:sz="4" w:space="0" w:color="auto"/>
              <w:bottom w:val="single" w:sz="4" w:space="0" w:color="auto"/>
              <w:right w:val="single" w:sz="4" w:space="0" w:color="auto"/>
            </w:tcBorders>
            <w:vAlign w:val="center"/>
            <w:hideMark/>
          </w:tcPr>
          <w:p w:rsidR="00315892" w:rsidRPr="003768FC" w:rsidRDefault="00315892" w:rsidP="00FE3C03">
            <w:pPr>
              <w:rPr>
                <w:rFonts w:ascii="宋体" w:hAnsi="宋体" w:cs="微软雅黑"/>
                <w:color w:val="000000"/>
                <w:sz w:val="24"/>
              </w:rPr>
            </w:pPr>
            <w:r w:rsidRPr="003768FC">
              <w:rPr>
                <w:rFonts w:ascii="宋体" w:hAnsi="宋体" w:cs="微软雅黑"/>
                <w:color w:val="000000"/>
                <w:sz w:val="24"/>
              </w:rPr>
              <w:t>Windows7 SP1</w:t>
            </w:r>
            <w:r w:rsidRPr="003768FC">
              <w:rPr>
                <w:rFonts w:ascii="宋体" w:hAnsi="宋体" w:cs="微软雅黑" w:hint="eastAsia"/>
                <w:color w:val="000000"/>
                <w:sz w:val="24"/>
              </w:rPr>
              <w:t>及以上操作系统</w:t>
            </w:r>
          </w:p>
        </w:tc>
      </w:tr>
      <w:tr w:rsidR="00315892" w:rsidRPr="003768FC" w:rsidTr="00722E03">
        <w:trPr>
          <w:trHeight w:val="566"/>
          <w:jc w:val="center"/>
        </w:trPr>
        <w:tc>
          <w:tcPr>
            <w:tcW w:w="3607" w:type="dxa"/>
            <w:tcBorders>
              <w:top w:val="single" w:sz="4" w:space="0" w:color="auto"/>
              <w:left w:val="single" w:sz="4" w:space="0" w:color="auto"/>
              <w:bottom w:val="single" w:sz="4" w:space="0" w:color="auto"/>
              <w:right w:val="single" w:sz="4" w:space="0" w:color="auto"/>
            </w:tcBorders>
            <w:vAlign w:val="center"/>
            <w:hideMark/>
          </w:tcPr>
          <w:p w:rsidR="00315892" w:rsidRPr="003768FC" w:rsidRDefault="00315892" w:rsidP="00722E03">
            <w:pPr>
              <w:jc w:val="center"/>
              <w:rPr>
                <w:rFonts w:ascii="宋体" w:hAnsi="宋体" w:cs="微软雅黑"/>
                <w:color w:val="000000"/>
                <w:sz w:val="24"/>
              </w:rPr>
            </w:pPr>
            <w:r w:rsidRPr="003768FC">
              <w:rPr>
                <w:rFonts w:ascii="宋体" w:hAnsi="宋体" w:cs="微软雅黑" w:hint="eastAsia"/>
                <w:color w:val="000000"/>
                <w:sz w:val="24"/>
              </w:rPr>
              <w:t>浏览器</w:t>
            </w:r>
          </w:p>
        </w:tc>
        <w:tc>
          <w:tcPr>
            <w:tcW w:w="4969" w:type="dxa"/>
            <w:tcBorders>
              <w:top w:val="single" w:sz="4" w:space="0" w:color="auto"/>
              <w:left w:val="single" w:sz="4" w:space="0" w:color="auto"/>
              <w:bottom w:val="single" w:sz="4" w:space="0" w:color="auto"/>
              <w:right w:val="single" w:sz="4" w:space="0" w:color="auto"/>
            </w:tcBorders>
            <w:vAlign w:val="center"/>
            <w:hideMark/>
          </w:tcPr>
          <w:p w:rsidR="00315892" w:rsidRPr="003768FC" w:rsidRDefault="00315892" w:rsidP="00FE3C03">
            <w:pPr>
              <w:rPr>
                <w:rFonts w:ascii="宋体" w:hAnsi="宋体" w:cs="微软雅黑"/>
                <w:color w:val="000000"/>
                <w:sz w:val="24"/>
              </w:rPr>
            </w:pPr>
            <w:r w:rsidRPr="003768FC">
              <w:rPr>
                <w:rFonts w:ascii="宋体" w:hAnsi="宋体" w:cs="微软雅黑" w:hint="eastAsia"/>
                <w:color w:val="000000"/>
                <w:sz w:val="24"/>
              </w:rPr>
              <w:t>推荐使用</w:t>
            </w:r>
            <w:r w:rsidRPr="003768FC">
              <w:rPr>
                <w:rFonts w:ascii="宋体" w:hAnsi="宋体" w:cs="微软雅黑"/>
                <w:color w:val="000000"/>
                <w:sz w:val="24"/>
              </w:rPr>
              <w:t>Edge</w:t>
            </w:r>
            <w:r w:rsidRPr="003768FC">
              <w:rPr>
                <w:rFonts w:ascii="宋体" w:hAnsi="宋体" w:cs="微软雅黑" w:hint="eastAsia"/>
                <w:color w:val="000000"/>
                <w:sz w:val="24"/>
              </w:rPr>
              <w:t>、</w:t>
            </w:r>
            <w:r w:rsidRPr="003768FC">
              <w:rPr>
                <w:rFonts w:ascii="宋体" w:hAnsi="宋体" w:cs="微软雅黑"/>
                <w:color w:val="000000"/>
                <w:sz w:val="24"/>
              </w:rPr>
              <w:t>Firefox</w:t>
            </w:r>
            <w:r w:rsidRPr="003768FC">
              <w:rPr>
                <w:rFonts w:ascii="宋体" w:hAnsi="宋体" w:cs="微软雅黑" w:hint="eastAsia"/>
                <w:color w:val="000000"/>
                <w:sz w:val="24"/>
              </w:rPr>
              <w:t>、</w:t>
            </w:r>
            <w:r w:rsidRPr="003768FC">
              <w:rPr>
                <w:rFonts w:ascii="宋体" w:hAnsi="宋体" w:cs="微软雅黑"/>
                <w:color w:val="000000"/>
                <w:sz w:val="24"/>
              </w:rPr>
              <w:t>Chrome</w:t>
            </w:r>
          </w:p>
        </w:tc>
      </w:tr>
    </w:tbl>
    <w:p w:rsidR="00315892" w:rsidRPr="003768FC" w:rsidRDefault="00315892" w:rsidP="000A0691">
      <w:pPr>
        <w:pStyle w:val="a0"/>
        <w:ind w:leftChars="0" w:left="0" w:right="1470"/>
      </w:pPr>
    </w:p>
    <w:p w:rsidR="00375449" w:rsidRPr="003768FC" w:rsidRDefault="00375449" w:rsidP="00375449">
      <w:pPr>
        <w:pStyle w:val="a0"/>
        <w:ind w:leftChars="0" w:left="0" w:right="1470"/>
        <w:rPr>
          <w:rFonts w:ascii="微软雅黑" w:eastAsia="微软雅黑" w:hAnsi="微软雅黑" w:cs="微软雅黑"/>
          <w:b/>
          <w:color w:val="000000"/>
          <w:sz w:val="24"/>
        </w:rPr>
      </w:pPr>
      <w:r w:rsidRPr="003768FC">
        <w:rPr>
          <w:rFonts w:hAnsi="宋体" w:hint="eastAsia"/>
          <w:b/>
          <w:sz w:val="28"/>
          <w:szCs w:val="28"/>
        </w:rPr>
        <w:t>四、其它要求</w:t>
      </w:r>
      <w:r w:rsidR="00A9502F" w:rsidRPr="003768FC">
        <w:rPr>
          <w:rFonts w:hAnsi="宋体" w:hint="eastAsia"/>
          <w:b/>
          <w:sz w:val="28"/>
          <w:szCs w:val="28"/>
        </w:rPr>
        <w:t xml:space="preserve"> </w:t>
      </w:r>
    </w:p>
    <w:p w:rsidR="00375449" w:rsidRPr="003768FC" w:rsidRDefault="00B04E31" w:rsidP="00375449">
      <w:pPr>
        <w:numPr>
          <w:ilvl w:val="0"/>
          <w:numId w:val="3"/>
        </w:numPr>
        <w:tabs>
          <w:tab w:val="left" w:pos="0"/>
        </w:tabs>
        <w:rPr>
          <w:rFonts w:ascii="微软雅黑" w:eastAsia="微软雅黑" w:hAnsi="微软雅黑" w:cs="微软雅黑"/>
          <w:color w:val="000000"/>
          <w:kern w:val="0"/>
          <w:sz w:val="24"/>
        </w:rPr>
      </w:pPr>
      <w:r w:rsidRPr="003768FC">
        <w:rPr>
          <w:rFonts w:ascii="微软雅黑" w:eastAsia="微软雅黑" w:hAnsi="微软雅黑" w:cs="微软雅黑" w:hint="eastAsia"/>
          <w:color w:val="000000"/>
          <w:kern w:val="0"/>
          <w:sz w:val="24"/>
        </w:rPr>
        <w:t>▲</w:t>
      </w:r>
      <w:r w:rsidR="00375449" w:rsidRPr="003768FC">
        <w:rPr>
          <w:rFonts w:ascii="微软雅黑" w:eastAsia="微软雅黑" w:hAnsi="微软雅黑" w:cs="微软雅黑" w:hint="eastAsia"/>
          <w:color w:val="000000"/>
          <w:kern w:val="0"/>
          <w:sz w:val="24"/>
        </w:rPr>
        <w:t>本次建设的虚拟仿真实验教学项目应具有PC版和网页版两个版本。其中，PC版必须配套虚拟仿真实验教学共享管理平台软件（详见特别功能要求）；网页版</w:t>
      </w:r>
      <w:r w:rsidR="005B4D97" w:rsidRPr="003768FC">
        <w:rPr>
          <w:rFonts w:ascii="微软雅黑" w:eastAsia="微软雅黑" w:hAnsi="微软雅黑" w:cs="微软雅黑" w:hint="eastAsia"/>
          <w:color w:val="000000"/>
          <w:kern w:val="0"/>
          <w:sz w:val="24"/>
        </w:rPr>
        <w:t>部署到学校服务器，</w:t>
      </w:r>
      <w:r w:rsidR="00375449" w:rsidRPr="003768FC">
        <w:rPr>
          <w:rFonts w:ascii="微软雅黑" w:eastAsia="微软雅黑" w:hAnsi="微软雅黑" w:cs="微软雅黑" w:hint="eastAsia"/>
          <w:color w:val="000000"/>
          <w:kern w:val="0"/>
          <w:sz w:val="24"/>
        </w:rPr>
        <w:t>必须与省教育厅建设的江苏省高等学校虚拟仿真实验教学共享平台</w:t>
      </w:r>
      <w:r w:rsidR="00F357F1" w:rsidRPr="003768FC">
        <w:rPr>
          <w:rFonts w:ascii="微软雅黑" w:eastAsia="微软雅黑" w:hAnsi="微软雅黑" w:cs="微软雅黑" w:hint="eastAsia"/>
          <w:color w:val="000000"/>
          <w:kern w:val="0"/>
          <w:sz w:val="24"/>
        </w:rPr>
        <w:t>、国家虚拟仿真实验教学项目共享平台-实验空间实现</w:t>
      </w:r>
      <w:r w:rsidR="00375449" w:rsidRPr="003768FC">
        <w:rPr>
          <w:rFonts w:ascii="微软雅黑" w:eastAsia="微软雅黑" w:hAnsi="微软雅黑" w:cs="微软雅黑" w:hint="eastAsia"/>
          <w:color w:val="000000"/>
          <w:kern w:val="0"/>
          <w:sz w:val="24"/>
        </w:rPr>
        <w:t>无缝集成，实验项目资源能够直接接入共享平台，无需进行二次开发与格式转换（须提供对接方案和承诺书）。</w:t>
      </w:r>
    </w:p>
    <w:p w:rsidR="00375449" w:rsidRPr="003768FC" w:rsidRDefault="00375449" w:rsidP="00375449">
      <w:pPr>
        <w:numPr>
          <w:ilvl w:val="0"/>
          <w:numId w:val="3"/>
        </w:numPr>
        <w:tabs>
          <w:tab w:val="left" w:pos="0"/>
        </w:tabs>
        <w:rPr>
          <w:rFonts w:ascii="微软雅黑" w:eastAsia="微软雅黑" w:hAnsi="微软雅黑" w:cs="微软雅黑"/>
          <w:color w:val="000000"/>
          <w:kern w:val="0"/>
          <w:sz w:val="24"/>
        </w:rPr>
      </w:pPr>
      <w:r w:rsidRPr="003768FC">
        <w:rPr>
          <w:rFonts w:ascii="微软雅黑" w:eastAsia="微软雅黑" w:hAnsi="微软雅黑" w:cs="微软雅黑" w:hint="eastAsia"/>
          <w:color w:val="000000"/>
          <w:sz w:val="24"/>
        </w:rPr>
        <w:t>所有资源最终全部生成可在互联网上直接运行的格式，客户端使用时无须下载或安装任何程序、插件即可直接运行使用。</w:t>
      </w:r>
    </w:p>
    <w:p w:rsidR="00375449" w:rsidRPr="003768FC" w:rsidRDefault="00375449" w:rsidP="00375449">
      <w:pPr>
        <w:numPr>
          <w:ilvl w:val="0"/>
          <w:numId w:val="3"/>
        </w:numPr>
        <w:tabs>
          <w:tab w:val="left" w:pos="0"/>
        </w:tabs>
        <w:rPr>
          <w:rFonts w:ascii="微软雅黑" w:eastAsia="微软雅黑" w:hAnsi="微软雅黑" w:cs="微软雅黑"/>
          <w:color w:val="000000"/>
          <w:kern w:val="0"/>
          <w:sz w:val="24"/>
        </w:rPr>
      </w:pPr>
      <w:r w:rsidRPr="003768FC">
        <w:rPr>
          <w:rFonts w:ascii="微软雅黑" w:eastAsia="微软雅黑" w:hAnsi="微软雅黑" w:cs="微软雅黑" w:hint="eastAsia"/>
          <w:color w:val="000000"/>
          <w:sz w:val="24"/>
        </w:rPr>
        <w:t>所有资源在开发过程中可根据用户方的具体要求配合开发，用户和中标方当面交流不少于10次，并可以不断完善已建资源内容。</w:t>
      </w:r>
    </w:p>
    <w:p w:rsidR="00375449" w:rsidRPr="003768FC" w:rsidRDefault="00375449" w:rsidP="00375449">
      <w:pPr>
        <w:numPr>
          <w:ilvl w:val="0"/>
          <w:numId w:val="3"/>
        </w:numPr>
        <w:tabs>
          <w:tab w:val="left" w:pos="0"/>
        </w:tabs>
        <w:rPr>
          <w:rFonts w:ascii="微软雅黑" w:eastAsia="微软雅黑" w:hAnsi="微软雅黑" w:cs="微软雅黑"/>
          <w:color w:val="000000"/>
          <w:kern w:val="0"/>
          <w:sz w:val="24"/>
        </w:rPr>
      </w:pPr>
      <w:r w:rsidRPr="003768FC">
        <w:rPr>
          <w:rFonts w:ascii="微软雅黑" w:eastAsia="微软雅黑" w:hAnsi="微软雅黑" w:cs="微软雅黑" w:hint="eastAsia"/>
          <w:color w:val="000000"/>
          <w:sz w:val="24"/>
        </w:rPr>
        <w:t>所有资源开发必须在</w:t>
      </w:r>
      <w:r w:rsidR="00C35502" w:rsidRPr="003768FC">
        <w:rPr>
          <w:rFonts w:ascii="微软雅黑" w:eastAsia="微软雅黑" w:hAnsi="微软雅黑" w:cs="微软雅黑" w:hint="eastAsia"/>
          <w:color w:val="000000"/>
          <w:sz w:val="24"/>
        </w:rPr>
        <w:t>签订合同后40日历天内安装调试完成。</w:t>
      </w:r>
    </w:p>
    <w:p w:rsidR="00375449" w:rsidRPr="003768FC" w:rsidRDefault="00B04E31" w:rsidP="00375449">
      <w:pPr>
        <w:numPr>
          <w:ilvl w:val="0"/>
          <w:numId w:val="3"/>
        </w:numPr>
        <w:tabs>
          <w:tab w:val="left" w:pos="0"/>
        </w:tabs>
        <w:rPr>
          <w:rFonts w:ascii="微软雅黑" w:eastAsia="微软雅黑" w:hAnsi="微软雅黑" w:cs="微软雅黑"/>
          <w:color w:val="000000"/>
          <w:kern w:val="0"/>
          <w:sz w:val="24"/>
        </w:rPr>
      </w:pPr>
      <w:r w:rsidRPr="003768FC">
        <w:rPr>
          <w:rFonts w:ascii="微软雅黑" w:eastAsia="微软雅黑" w:hAnsi="微软雅黑" w:cs="微软雅黑" w:hint="eastAsia"/>
          <w:color w:val="000000"/>
          <w:kern w:val="0"/>
          <w:sz w:val="24"/>
        </w:rPr>
        <w:t>▲</w:t>
      </w:r>
      <w:r w:rsidR="003779A8" w:rsidRPr="003768FC">
        <w:rPr>
          <w:rFonts w:ascii="微软雅黑" w:eastAsia="微软雅黑" w:hAnsi="微软雅黑" w:cs="微软雅黑" w:hint="eastAsia"/>
          <w:color w:val="000000"/>
          <w:kern w:val="0"/>
          <w:sz w:val="24"/>
        </w:rPr>
        <w:t>开发完成的软件，学校享有本项目开发成果的知识产权。中标方应配合学校和项目负责人完成软件著作权的申报</w:t>
      </w:r>
      <w:r w:rsidR="00375449" w:rsidRPr="003768FC">
        <w:rPr>
          <w:rFonts w:ascii="微软雅黑" w:eastAsia="微软雅黑" w:hAnsi="微软雅黑" w:cs="微软雅黑" w:hint="eastAsia"/>
          <w:color w:val="000000"/>
          <w:kern w:val="0"/>
          <w:sz w:val="24"/>
        </w:rPr>
        <w:t>。</w:t>
      </w:r>
    </w:p>
    <w:p w:rsidR="00375449" w:rsidRPr="003768FC" w:rsidRDefault="00375449" w:rsidP="00375449">
      <w:pPr>
        <w:numPr>
          <w:ilvl w:val="0"/>
          <w:numId w:val="3"/>
        </w:numPr>
        <w:rPr>
          <w:rFonts w:ascii="微软雅黑" w:eastAsia="微软雅黑" w:hAnsi="微软雅黑" w:cs="微软雅黑"/>
          <w:color w:val="000000"/>
          <w:kern w:val="0"/>
          <w:sz w:val="24"/>
        </w:rPr>
      </w:pPr>
      <w:r w:rsidRPr="003768FC">
        <w:rPr>
          <w:rFonts w:ascii="微软雅黑" w:eastAsia="微软雅黑" w:hAnsi="微软雅黑" w:cs="微软雅黑" w:hint="eastAsia"/>
          <w:color w:val="000000"/>
          <w:kern w:val="0"/>
          <w:sz w:val="24"/>
        </w:rPr>
        <w:t>供应商免费提供至少三年技术服务，在此免费维护期内，提供免费的升级、更新服务，并负责后续维护、维修和故障排除等技术工作。实验投入使用3年内，提供虚拟仿真实验web版和PC版的维护服务。</w:t>
      </w:r>
    </w:p>
    <w:p w:rsidR="00375449" w:rsidRPr="003768FC" w:rsidRDefault="00375449" w:rsidP="00375449">
      <w:pPr>
        <w:pStyle w:val="a0"/>
        <w:numPr>
          <w:ilvl w:val="0"/>
          <w:numId w:val="3"/>
        </w:numPr>
        <w:ind w:leftChars="0" w:rightChars="50" w:right="105"/>
        <w:jc w:val="left"/>
        <w:rPr>
          <w:rFonts w:ascii="微软雅黑" w:eastAsia="微软雅黑" w:hAnsi="微软雅黑" w:cs="微软雅黑"/>
          <w:color w:val="000000"/>
          <w:kern w:val="0"/>
          <w:sz w:val="24"/>
        </w:rPr>
      </w:pPr>
      <w:bookmarkStart w:id="12" w:name="_GoBack"/>
      <w:bookmarkEnd w:id="12"/>
      <w:r w:rsidRPr="003768FC">
        <w:rPr>
          <w:rFonts w:ascii="微软雅黑" w:eastAsia="微软雅黑" w:hAnsi="微软雅黑" w:cs="微软雅黑"/>
          <w:color w:val="000000"/>
          <w:kern w:val="0"/>
          <w:sz w:val="24"/>
        </w:rPr>
        <w:t>有服务于各大高校</w:t>
      </w:r>
      <w:r w:rsidRPr="003768FC">
        <w:rPr>
          <w:rFonts w:ascii="微软雅黑" w:eastAsia="微软雅黑" w:hAnsi="微软雅黑" w:cs="微软雅黑" w:hint="eastAsia"/>
          <w:color w:val="000000"/>
          <w:kern w:val="0"/>
          <w:sz w:val="24"/>
        </w:rPr>
        <w:t>等</w:t>
      </w:r>
      <w:r w:rsidRPr="003768FC">
        <w:rPr>
          <w:rFonts w:ascii="微软雅黑" w:eastAsia="微软雅黑" w:hAnsi="微软雅黑" w:cs="微软雅黑"/>
          <w:color w:val="000000"/>
          <w:kern w:val="0"/>
          <w:sz w:val="24"/>
        </w:rPr>
        <w:t>国家级虚拟仿真项目申报任务的经验，并成功获得国家级认定项目数量达3项</w:t>
      </w:r>
      <w:r w:rsidRPr="003768FC">
        <w:rPr>
          <w:rFonts w:ascii="微软雅黑" w:eastAsia="微软雅黑" w:hAnsi="微软雅黑" w:cs="微软雅黑" w:hint="eastAsia"/>
          <w:color w:val="000000"/>
          <w:kern w:val="0"/>
          <w:sz w:val="24"/>
        </w:rPr>
        <w:t>及</w:t>
      </w:r>
      <w:r w:rsidRPr="003768FC">
        <w:rPr>
          <w:rFonts w:ascii="微软雅黑" w:eastAsia="微软雅黑" w:hAnsi="微软雅黑" w:cs="微软雅黑"/>
          <w:color w:val="000000"/>
          <w:kern w:val="0"/>
          <w:sz w:val="24"/>
        </w:rPr>
        <w:t>以上</w:t>
      </w:r>
      <w:r w:rsidRPr="003768FC">
        <w:rPr>
          <w:rFonts w:ascii="微软雅黑" w:eastAsia="微软雅黑" w:hAnsi="微软雅黑" w:cs="微软雅黑" w:hint="eastAsia"/>
          <w:color w:val="000000"/>
          <w:kern w:val="0"/>
          <w:sz w:val="24"/>
        </w:rPr>
        <w:t>。</w:t>
      </w:r>
    </w:p>
    <w:p w:rsidR="0041718D" w:rsidRPr="003768FC" w:rsidRDefault="00B04E31" w:rsidP="00375449">
      <w:pPr>
        <w:pStyle w:val="a0"/>
        <w:numPr>
          <w:ilvl w:val="0"/>
          <w:numId w:val="3"/>
        </w:numPr>
        <w:ind w:leftChars="0" w:rightChars="50" w:right="105"/>
        <w:jc w:val="left"/>
        <w:rPr>
          <w:rFonts w:ascii="微软雅黑" w:eastAsia="微软雅黑" w:hAnsi="微软雅黑" w:cs="微软雅黑"/>
          <w:color w:val="000000"/>
          <w:kern w:val="0"/>
          <w:sz w:val="24"/>
        </w:rPr>
      </w:pPr>
      <w:r w:rsidRPr="003768FC">
        <w:rPr>
          <w:rFonts w:ascii="微软雅黑" w:eastAsia="微软雅黑" w:hAnsi="微软雅黑" w:cs="微软雅黑" w:hint="eastAsia"/>
          <w:color w:val="000000"/>
          <w:kern w:val="0"/>
          <w:sz w:val="24"/>
        </w:rPr>
        <w:t>▲</w:t>
      </w:r>
      <w:r w:rsidR="0041718D" w:rsidRPr="003768FC">
        <w:rPr>
          <w:rFonts w:ascii="微软雅黑" w:eastAsia="微软雅黑" w:hAnsi="微软雅黑" w:cs="微软雅黑" w:hint="eastAsia"/>
          <w:color w:val="000000"/>
          <w:kern w:val="0"/>
          <w:sz w:val="24"/>
        </w:rPr>
        <w:t>项目制作必须符合教育部对2020年虚拟仿真实验教学项目的参评要求。</w:t>
      </w:r>
    </w:p>
    <w:p w:rsidR="00375449" w:rsidRPr="003768FC" w:rsidRDefault="00C35502" w:rsidP="0061412D">
      <w:pPr>
        <w:pStyle w:val="a0"/>
        <w:ind w:leftChars="1" w:left="497" w:rightChars="0" w:right="0" w:hangingChars="176" w:hanging="495"/>
      </w:pPr>
      <w:r w:rsidRPr="003768FC">
        <w:rPr>
          <w:rFonts w:hAnsi="宋体" w:hint="eastAsia"/>
          <w:b/>
          <w:sz w:val="28"/>
          <w:szCs w:val="28"/>
        </w:rPr>
        <w:t>五</w:t>
      </w:r>
      <w:r w:rsidR="00375449" w:rsidRPr="003768FC">
        <w:rPr>
          <w:rFonts w:hAnsi="宋体" w:hint="eastAsia"/>
          <w:b/>
          <w:sz w:val="28"/>
          <w:szCs w:val="28"/>
        </w:rPr>
        <w:t>、付款方式</w:t>
      </w:r>
      <w:r w:rsidR="00375449" w:rsidRPr="003768FC">
        <w:rPr>
          <w:rFonts w:ascii="微软雅黑" w:eastAsia="微软雅黑" w:hAnsi="微软雅黑" w:cs="微软雅黑" w:hint="eastAsia"/>
          <w:b/>
          <w:color w:val="000000"/>
          <w:sz w:val="24"/>
        </w:rPr>
        <w:t>：</w:t>
      </w:r>
      <w:r w:rsidR="00375449" w:rsidRPr="003768FC">
        <w:rPr>
          <w:rFonts w:ascii="微软雅黑" w:eastAsia="微软雅黑" w:hAnsi="微软雅黑" w:cs="微软雅黑" w:hint="eastAsia"/>
          <w:color w:val="000000"/>
          <w:sz w:val="24"/>
        </w:rPr>
        <w:t>乙方提供全额“增值税专用发票”凭最终签字和盖章的验收合格报告支付至合同金额的95%，剩余金额在质保期满后无质量问题一次付清。</w:t>
      </w:r>
    </w:p>
    <w:p w:rsidR="00B930A6" w:rsidRPr="003768FC" w:rsidRDefault="00BC34EE">
      <w:pPr>
        <w:widowControl/>
        <w:jc w:val="left"/>
        <w:rPr>
          <w:rFonts w:hAnsi="宋体"/>
          <w:b/>
          <w:sz w:val="36"/>
          <w:szCs w:val="36"/>
        </w:rPr>
      </w:pPr>
      <w:r w:rsidRPr="003768FC">
        <w:rPr>
          <w:rFonts w:ascii="宋体" w:hAnsi="宋体"/>
          <w:sz w:val="24"/>
        </w:rPr>
        <w:br w:type="page"/>
      </w:r>
      <w:r w:rsidR="00E22DAB" w:rsidRPr="003768FC">
        <w:rPr>
          <w:rFonts w:hAnsi="宋体" w:hint="eastAsia"/>
          <w:b/>
          <w:sz w:val="28"/>
          <w:szCs w:val="28"/>
        </w:rPr>
        <w:t>附件</w:t>
      </w:r>
      <w:r w:rsidR="00E22DAB" w:rsidRPr="003768FC">
        <w:rPr>
          <w:rFonts w:hAnsi="宋体"/>
          <w:b/>
          <w:sz w:val="28"/>
          <w:szCs w:val="28"/>
        </w:rPr>
        <w:t>2</w:t>
      </w:r>
      <w:r w:rsidR="00E22DAB" w:rsidRPr="003768FC">
        <w:rPr>
          <w:rFonts w:hAnsi="宋体" w:hint="eastAsia"/>
          <w:b/>
          <w:sz w:val="28"/>
          <w:szCs w:val="28"/>
        </w:rPr>
        <w:t>：</w:t>
      </w:r>
    </w:p>
    <w:p w:rsidR="00B930A6" w:rsidRPr="003768FC" w:rsidRDefault="00B930A6">
      <w:pPr>
        <w:tabs>
          <w:tab w:val="left" w:pos="3270"/>
        </w:tabs>
        <w:autoSpaceDE w:val="0"/>
        <w:autoSpaceDN w:val="0"/>
        <w:adjustRightInd w:val="0"/>
        <w:spacing w:line="360" w:lineRule="exact"/>
        <w:rPr>
          <w:rFonts w:ascii="宋体" w:hAnsi="宋体"/>
          <w:b/>
          <w:sz w:val="24"/>
          <w:lang w:val="zh-CN"/>
        </w:rPr>
      </w:pPr>
      <w:bookmarkStart w:id="13" w:name="_Hlk9862420"/>
    </w:p>
    <w:p w:rsidR="00B930A6" w:rsidRPr="003768FC" w:rsidRDefault="00E22DAB">
      <w:pPr>
        <w:autoSpaceDE w:val="0"/>
        <w:autoSpaceDN w:val="0"/>
        <w:adjustRightInd w:val="0"/>
        <w:spacing w:line="360" w:lineRule="exact"/>
        <w:ind w:firstLineChars="200" w:firstLine="723"/>
        <w:jc w:val="center"/>
        <w:rPr>
          <w:rFonts w:ascii="宋体" w:hAnsi="宋体"/>
          <w:b/>
          <w:sz w:val="36"/>
          <w:szCs w:val="36"/>
          <w:lang w:val="zh-CN"/>
        </w:rPr>
      </w:pPr>
      <w:r w:rsidRPr="003768FC">
        <w:rPr>
          <w:rFonts w:ascii="宋体" w:hAnsi="宋体" w:hint="eastAsia"/>
          <w:b/>
          <w:sz w:val="36"/>
          <w:szCs w:val="36"/>
          <w:lang w:val="zh-CN"/>
        </w:rPr>
        <w:t>投标函</w:t>
      </w:r>
    </w:p>
    <w:p w:rsidR="00B930A6" w:rsidRPr="003768FC" w:rsidRDefault="00E22DAB">
      <w:pPr>
        <w:autoSpaceDE w:val="0"/>
        <w:autoSpaceDN w:val="0"/>
        <w:adjustRightInd w:val="0"/>
        <w:spacing w:line="300" w:lineRule="auto"/>
        <w:rPr>
          <w:rFonts w:ascii="宋体" w:hAnsi="宋体"/>
          <w:sz w:val="24"/>
          <w:lang w:val="zh-CN"/>
        </w:rPr>
      </w:pPr>
      <w:r w:rsidRPr="003768FC">
        <w:rPr>
          <w:rFonts w:ascii="宋体" w:hAnsi="宋体" w:hint="eastAsia"/>
          <w:sz w:val="24"/>
          <w:lang w:val="zh-CN"/>
        </w:rPr>
        <w:t>致：南京信息工程大学</w:t>
      </w:r>
    </w:p>
    <w:p w:rsidR="00B930A6" w:rsidRPr="003768FC" w:rsidRDefault="00E22DAB">
      <w:pPr>
        <w:autoSpaceDE w:val="0"/>
        <w:autoSpaceDN w:val="0"/>
        <w:adjustRightInd w:val="0"/>
        <w:spacing w:line="300" w:lineRule="auto"/>
        <w:ind w:firstLineChars="200" w:firstLine="480"/>
        <w:rPr>
          <w:rFonts w:ascii="宋体" w:hAnsi="宋体"/>
          <w:sz w:val="24"/>
          <w:lang w:val="zh-CN"/>
        </w:rPr>
      </w:pPr>
      <w:r w:rsidRPr="003768FC">
        <w:rPr>
          <w:rFonts w:ascii="宋体" w:hAnsi="宋体" w:hint="eastAsia"/>
          <w:sz w:val="24"/>
          <w:lang w:val="zh-CN"/>
        </w:rPr>
        <w:t>根据贵方（项目名称）（项目编号）投标邀请，正式授权下述签字人</w:t>
      </w:r>
      <w:r w:rsidRPr="003768FC">
        <w:rPr>
          <w:rFonts w:ascii="宋体" w:hAnsi="宋体"/>
          <w:sz w:val="24"/>
          <w:lang w:val="zh-CN"/>
        </w:rPr>
        <w:t>(</w:t>
      </w:r>
      <w:r w:rsidRPr="003768FC">
        <w:rPr>
          <w:rFonts w:ascii="宋体" w:hAnsi="宋体" w:hint="eastAsia"/>
          <w:sz w:val="24"/>
          <w:lang w:val="zh-CN"/>
        </w:rPr>
        <w:t>姓名和职务</w:t>
      </w:r>
      <w:r w:rsidRPr="003768FC">
        <w:rPr>
          <w:rFonts w:ascii="宋体" w:hAnsi="宋体"/>
          <w:sz w:val="24"/>
          <w:lang w:val="zh-CN"/>
        </w:rPr>
        <w:t>)</w:t>
      </w:r>
      <w:r w:rsidRPr="003768FC">
        <w:rPr>
          <w:rFonts w:ascii="宋体" w:hAnsi="宋体" w:hint="eastAsia"/>
          <w:sz w:val="24"/>
          <w:lang w:val="zh-CN"/>
        </w:rPr>
        <w:t>代表投标人 （投标人名称），提交投标文件。</w:t>
      </w:r>
    </w:p>
    <w:p w:rsidR="00B930A6" w:rsidRPr="003768FC" w:rsidRDefault="00E22DAB">
      <w:pPr>
        <w:autoSpaceDE w:val="0"/>
        <w:autoSpaceDN w:val="0"/>
        <w:adjustRightInd w:val="0"/>
        <w:spacing w:line="300" w:lineRule="auto"/>
        <w:ind w:firstLineChars="200" w:firstLine="480"/>
        <w:rPr>
          <w:rFonts w:ascii="宋体" w:hAnsi="宋体"/>
          <w:sz w:val="24"/>
          <w:lang w:val="zh-CN"/>
        </w:rPr>
      </w:pPr>
      <w:r w:rsidRPr="003768FC">
        <w:rPr>
          <w:rFonts w:ascii="宋体" w:hAnsi="宋体" w:hint="eastAsia"/>
          <w:sz w:val="24"/>
          <w:lang w:val="zh-CN"/>
        </w:rPr>
        <w:t>据此函，签字人兹宣布声明和承诺如下：</w:t>
      </w:r>
    </w:p>
    <w:p w:rsidR="00B930A6" w:rsidRPr="003768FC" w:rsidRDefault="00E22DAB">
      <w:pPr>
        <w:autoSpaceDE w:val="0"/>
        <w:autoSpaceDN w:val="0"/>
        <w:adjustRightInd w:val="0"/>
        <w:spacing w:line="300" w:lineRule="auto"/>
        <w:ind w:firstLineChars="200" w:firstLine="480"/>
        <w:rPr>
          <w:rFonts w:ascii="宋体" w:hAnsi="宋体"/>
          <w:sz w:val="24"/>
        </w:rPr>
      </w:pPr>
      <w:r w:rsidRPr="003768FC">
        <w:rPr>
          <w:rFonts w:ascii="宋体" w:hAnsi="宋体"/>
          <w:sz w:val="24"/>
          <w:lang w:val="zh-CN"/>
        </w:rPr>
        <w:t>1</w:t>
      </w:r>
      <w:r w:rsidRPr="003768FC">
        <w:rPr>
          <w:rFonts w:ascii="宋体" w:hAnsi="宋体" w:hint="eastAsia"/>
          <w:sz w:val="24"/>
          <w:lang w:val="zh-CN"/>
        </w:rPr>
        <w:t>、</w:t>
      </w:r>
      <w:r w:rsidRPr="003768FC">
        <w:rPr>
          <w:rFonts w:ascii="宋体" w:hAnsi="宋体" w:hint="eastAsia"/>
          <w:b/>
          <w:sz w:val="24"/>
          <w:lang w:val="zh-CN"/>
        </w:rPr>
        <w:t>我们的资格条件完全符合政府采购法和本次招标要求</w:t>
      </w:r>
      <w:r w:rsidRPr="003768FC">
        <w:rPr>
          <w:rFonts w:ascii="宋体" w:hAnsi="宋体" w:hint="eastAsia"/>
          <w:sz w:val="24"/>
          <w:lang w:val="zh-CN"/>
        </w:rPr>
        <w:t>，</w:t>
      </w:r>
      <w:r w:rsidRPr="003768FC">
        <w:rPr>
          <w:rFonts w:ascii="宋体" w:hAnsi="宋体" w:hint="eastAsia"/>
          <w:sz w:val="24"/>
        </w:rPr>
        <w:t>我们</w:t>
      </w:r>
      <w:r w:rsidRPr="003768FC">
        <w:rPr>
          <w:rFonts w:ascii="宋体" w:hAnsi="宋体" w:hint="eastAsia"/>
          <w:sz w:val="24"/>
          <w:lang w:val="zh-CN"/>
        </w:rPr>
        <w:t>同意并向贵方提供了与投标有关的所有证据和资料。</w:t>
      </w:r>
    </w:p>
    <w:p w:rsidR="00B930A6" w:rsidRPr="003768FC" w:rsidRDefault="00E22DAB">
      <w:pPr>
        <w:autoSpaceDE w:val="0"/>
        <w:autoSpaceDN w:val="0"/>
        <w:adjustRightInd w:val="0"/>
        <w:spacing w:line="300" w:lineRule="auto"/>
        <w:ind w:firstLineChars="200" w:firstLine="480"/>
        <w:rPr>
          <w:rFonts w:ascii="宋体" w:hAnsi="宋体"/>
          <w:sz w:val="24"/>
          <w:lang w:val="zh-CN"/>
        </w:rPr>
      </w:pPr>
      <w:r w:rsidRPr="003768FC">
        <w:rPr>
          <w:rFonts w:ascii="宋体" w:hAnsi="宋体"/>
          <w:sz w:val="24"/>
        </w:rPr>
        <w:t>2</w:t>
      </w:r>
      <w:r w:rsidRPr="003768FC">
        <w:rPr>
          <w:rFonts w:ascii="宋体" w:hAnsi="宋体" w:hint="eastAsia"/>
          <w:sz w:val="24"/>
        </w:rPr>
        <w:t>、</w:t>
      </w:r>
      <w:r w:rsidRPr="003768FC">
        <w:rPr>
          <w:rFonts w:ascii="宋体" w:hAnsi="宋体" w:hint="eastAsia"/>
          <w:sz w:val="24"/>
          <w:lang w:val="zh-CN"/>
        </w:rPr>
        <w:t>按招标要求，我们的投标总报价为人民币大写</w:t>
      </w:r>
      <w:r w:rsidRPr="003768FC">
        <w:rPr>
          <w:rFonts w:ascii="宋体" w:hAnsi="宋体" w:hint="eastAsia"/>
          <w:sz w:val="24"/>
          <w:u w:val="single"/>
          <w:lang w:val="zh-CN"/>
        </w:rPr>
        <w:t xml:space="preserve">                        ，</w:t>
      </w:r>
      <w:r w:rsidRPr="003768FC">
        <w:rPr>
          <w:rFonts w:ascii="宋体" w:hAnsi="宋体" w:hint="eastAsia"/>
          <w:sz w:val="24"/>
          <w:lang w:val="zh-CN"/>
        </w:rPr>
        <w:t>小写：</w:t>
      </w:r>
      <w:r w:rsidRPr="003768FC">
        <w:rPr>
          <w:rFonts w:ascii="宋体" w:hAnsi="宋体" w:hint="eastAsia"/>
          <w:sz w:val="24"/>
          <w:u w:val="single"/>
          <w:lang w:val="zh-CN"/>
        </w:rPr>
        <w:t>￥         。</w:t>
      </w:r>
    </w:p>
    <w:p w:rsidR="00B930A6" w:rsidRPr="003768FC" w:rsidRDefault="00E22DAB">
      <w:pPr>
        <w:autoSpaceDE w:val="0"/>
        <w:autoSpaceDN w:val="0"/>
        <w:adjustRightInd w:val="0"/>
        <w:spacing w:line="300" w:lineRule="auto"/>
        <w:ind w:firstLineChars="200" w:firstLine="480"/>
        <w:rPr>
          <w:rFonts w:ascii="宋体" w:hAnsi="宋体"/>
          <w:sz w:val="24"/>
          <w:lang w:val="zh-CN"/>
        </w:rPr>
      </w:pPr>
      <w:r w:rsidRPr="003768FC">
        <w:rPr>
          <w:rFonts w:ascii="宋体" w:hAnsi="宋体" w:hint="eastAsia"/>
          <w:sz w:val="24"/>
          <w:lang w:val="zh-CN"/>
        </w:rPr>
        <w:t>3、项目负责人</w:t>
      </w:r>
      <w:r w:rsidRPr="003768FC">
        <w:rPr>
          <w:rFonts w:ascii="宋体" w:hAnsi="宋体"/>
          <w:sz w:val="24"/>
          <w:lang w:val="zh-CN"/>
        </w:rPr>
        <w:t>(</w:t>
      </w:r>
      <w:r w:rsidRPr="003768FC">
        <w:rPr>
          <w:rFonts w:ascii="宋体" w:hAnsi="宋体" w:hint="eastAsia"/>
          <w:sz w:val="24"/>
          <w:lang w:val="zh-CN"/>
        </w:rPr>
        <w:t>姓名</w:t>
      </w:r>
      <w:r w:rsidRPr="003768FC">
        <w:rPr>
          <w:rFonts w:ascii="宋体" w:hAnsi="宋体"/>
          <w:sz w:val="24"/>
          <w:lang w:val="zh-CN"/>
        </w:rPr>
        <w:t>)</w:t>
      </w:r>
      <w:r w:rsidRPr="003768FC">
        <w:rPr>
          <w:rFonts w:ascii="宋体" w:hAnsi="宋体" w:hint="eastAsia"/>
          <w:sz w:val="24"/>
          <w:lang w:val="zh-CN"/>
        </w:rPr>
        <w:t>，身份证号。</w:t>
      </w:r>
    </w:p>
    <w:p w:rsidR="00B930A6" w:rsidRPr="003768FC" w:rsidRDefault="00E22DAB">
      <w:pPr>
        <w:autoSpaceDE w:val="0"/>
        <w:autoSpaceDN w:val="0"/>
        <w:adjustRightInd w:val="0"/>
        <w:spacing w:line="300" w:lineRule="auto"/>
        <w:ind w:firstLineChars="200" w:firstLine="480"/>
        <w:rPr>
          <w:rFonts w:ascii="宋体" w:hAnsi="宋体"/>
          <w:sz w:val="24"/>
          <w:lang w:val="zh-CN"/>
        </w:rPr>
      </w:pPr>
      <w:r w:rsidRPr="003768FC">
        <w:rPr>
          <w:rFonts w:ascii="宋体" w:hAnsi="宋体" w:hint="eastAsia"/>
          <w:sz w:val="24"/>
          <w:lang w:val="zh-CN"/>
        </w:rPr>
        <w:t>4、我们已详细审核全部招标文件及其有效补充文件，我们放弃对招标文件任何误解的权利，提交投标文件后，</w:t>
      </w:r>
      <w:r w:rsidRPr="003768FC">
        <w:rPr>
          <w:rFonts w:ascii="宋体" w:hAnsi="宋体" w:hint="eastAsia"/>
          <w:b/>
          <w:sz w:val="24"/>
          <w:lang w:val="zh-CN"/>
        </w:rPr>
        <w:t>不对招标文件本身提出质疑</w:t>
      </w:r>
      <w:r w:rsidRPr="003768FC">
        <w:rPr>
          <w:rFonts w:ascii="宋体" w:hAnsi="宋体" w:hint="eastAsia"/>
          <w:sz w:val="24"/>
          <w:lang w:val="zh-CN"/>
        </w:rPr>
        <w:t>。否则，属于不诚信和故意扰乱政府采购活动行为，我们将无条件接受处罚。</w:t>
      </w:r>
    </w:p>
    <w:p w:rsidR="00B930A6" w:rsidRPr="003768FC" w:rsidRDefault="00E22DAB">
      <w:pPr>
        <w:autoSpaceDE w:val="0"/>
        <w:autoSpaceDN w:val="0"/>
        <w:adjustRightInd w:val="0"/>
        <w:spacing w:line="300" w:lineRule="auto"/>
        <w:ind w:firstLineChars="200" w:firstLine="480"/>
        <w:rPr>
          <w:rFonts w:ascii="宋体" w:hAnsi="宋体"/>
          <w:sz w:val="24"/>
          <w:lang w:val="zh-CN"/>
        </w:rPr>
      </w:pPr>
      <w:r w:rsidRPr="003768FC">
        <w:rPr>
          <w:rFonts w:ascii="宋体" w:hAnsi="宋体" w:hint="eastAsia"/>
          <w:sz w:val="24"/>
          <w:lang w:val="zh-CN"/>
        </w:rPr>
        <w:t>5、我们同意从规定的开标日期起遵循本投标文件，并在规定的投标有效期期满之前均具有约束力。</w:t>
      </w:r>
    </w:p>
    <w:p w:rsidR="00B930A6" w:rsidRPr="003768FC" w:rsidRDefault="00E22DAB">
      <w:pPr>
        <w:autoSpaceDE w:val="0"/>
        <w:autoSpaceDN w:val="0"/>
        <w:adjustRightInd w:val="0"/>
        <w:spacing w:line="300" w:lineRule="auto"/>
        <w:ind w:firstLineChars="200" w:firstLine="480"/>
        <w:rPr>
          <w:rFonts w:ascii="宋体" w:hAnsi="宋体"/>
          <w:sz w:val="24"/>
          <w:lang w:val="zh-CN"/>
        </w:rPr>
      </w:pPr>
      <w:r w:rsidRPr="003768FC">
        <w:rPr>
          <w:rFonts w:ascii="宋体" w:hAnsi="宋体" w:hint="eastAsia"/>
          <w:sz w:val="24"/>
          <w:lang w:val="zh-CN"/>
        </w:rPr>
        <w:t>6、一旦我方中标，我方将根据招标文件的规定严格履行合同，并保证于承诺的时间完成服务的启动</w:t>
      </w:r>
      <w:r w:rsidRPr="003768FC">
        <w:rPr>
          <w:rFonts w:ascii="宋体" w:hAnsi="宋体"/>
          <w:sz w:val="24"/>
          <w:lang w:val="zh-CN"/>
        </w:rPr>
        <w:t>/</w:t>
      </w:r>
      <w:r w:rsidRPr="003768FC">
        <w:rPr>
          <w:rFonts w:ascii="宋体" w:hAnsi="宋体" w:hint="eastAsia"/>
          <w:sz w:val="24"/>
          <w:lang w:val="zh-CN"/>
        </w:rPr>
        <w:t>集成、调试等服务，交付采购人验收、使用。</w:t>
      </w:r>
    </w:p>
    <w:p w:rsidR="00B930A6" w:rsidRPr="003768FC" w:rsidRDefault="00E22DAB">
      <w:pPr>
        <w:autoSpaceDE w:val="0"/>
        <w:autoSpaceDN w:val="0"/>
        <w:adjustRightInd w:val="0"/>
        <w:spacing w:line="300" w:lineRule="auto"/>
        <w:ind w:firstLineChars="200" w:firstLine="480"/>
        <w:rPr>
          <w:rFonts w:ascii="宋体" w:hAnsi="宋体"/>
          <w:sz w:val="24"/>
          <w:lang w:val="zh-CN"/>
        </w:rPr>
      </w:pPr>
      <w:r w:rsidRPr="003768FC">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B930A6" w:rsidRPr="003768FC" w:rsidRDefault="00E22DAB">
      <w:pPr>
        <w:autoSpaceDE w:val="0"/>
        <w:autoSpaceDN w:val="0"/>
        <w:adjustRightInd w:val="0"/>
        <w:spacing w:line="300" w:lineRule="auto"/>
        <w:ind w:firstLineChars="200" w:firstLine="480"/>
        <w:rPr>
          <w:rFonts w:ascii="宋体" w:hAnsi="宋体"/>
          <w:sz w:val="24"/>
          <w:lang w:val="zh-CN"/>
        </w:rPr>
      </w:pPr>
      <w:r w:rsidRPr="003768FC">
        <w:rPr>
          <w:rFonts w:ascii="宋体" w:hAnsi="宋体"/>
          <w:sz w:val="24"/>
          <w:lang w:val="zh-CN"/>
        </w:rPr>
        <w:t>8</w:t>
      </w:r>
      <w:r w:rsidRPr="003768FC">
        <w:rPr>
          <w:rFonts w:ascii="宋体" w:hAnsi="宋体" w:hint="eastAsia"/>
          <w:sz w:val="24"/>
          <w:lang w:val="zh-CN"/>
        </w:rPr>
        <w:t>、与本投标有关的正式联系方式为：</w:t>
      </w:r>
    </w:p>
    <w:p w:rsidR="00B930A6" w:rsidRPr="003768FC" w:rsidRDefault="00E22DAB">
      <w:pPr>
        <w:autoSpaceDE w:val="0"/>
        <w:autoSpaceDN w:val="0"/>
        <w:adjustRightInd w:val="0"/>
        <w:spacing w:line="300" w:lineRule="auto"/>
        <w:ind w:firstLineChars="200" w:firstLine="480"/>
        <w:rPr>
          <w:rFonts w:ascii="宋体" w:hAnsi="宋体"/>
          <w:sz w:val="24"/>
          <w:u w:val="single"/>
          <w:lang w:val="zh-CN"/>
        </w:rPr>
      </w:pPr>
      <w:r w:rsidRPr="003768FC">
        <w:rPr>
          <w:rFonts w:ascii="宋体" w:hAnsi="宋体" w:hint="eastAsia"/>
          <w:sz w:val="24"/>
          <w:lang w:val="zh-CN"/>
        </w:rPr>
        <w:t>地址：</w:t>
      </w:r>
    </w:p>
    <w:p w:rsidR="00B930A6" w:rsidRPr="003768FC" w:rsidRDefault="00E22DAB">
      <w:pPr>
        <w:autoSpaceDE w:val="0"/>
        <w:autoSpaceDN w:val="0"/>
        <w:adjustRightInd w:val="0"/>
        <w:spacing w:line="300" w:lineRule="auto"/>
        <w:ind w:firstLineChars="200" w:firstLine="480"/>
        <w:rPr>
          <w:rFonts w:ascii="宋体" w:hAnsi="宋体"/>
          <w:sz w:val="24"/>
          <w:u w:val="single"/>
          <w:lang w:val="zh-CN"/>
        </w:rPr>
      </w:pPr>
      <w:r w:rsidRPr="003768FC">
        <w:rPr>
          <w:rFonts w:ascii="宋体" w:hAnsi="宋体" w:hint="eastAsia"/>
          <w:sz w:val="24"/>
          <w:lang w:val="zh-CN"/>
        </w:rPr>
        <w:t>电话：</w:t>
      </w:r>
    </w:p>
    <w:p w:rsidR="00B930A6" w:rsidRPr="003768FC" w:rsidRDefault="00E22DAB">
      <w:pPr>
        <w:autoSpaceDE w:val="0"/>
        <w:autoSpaceDN w:val="0"/>
        <w:adjustRightInd w:val="0"/>
        <w:spacing w:line="300" w:lineRule="auto"/>
        <w:ind w:firstLineChars="200" w:firstLine="480"/>
        <w:rPr>
          <w:rFonts w:ascii="宋体" w:hAnsi="宋体"/>
          <w:sz w:val="24"/>
          <w:u w:val="single"/>
          <w:lang w:val="zh-CN"/>
        </w:rPr>
      </w:pPr>
      <w:r w:rsidRPr="003768FC">
        <w:rPr>
          <w:rFonts w:ascii="宋体" w:hAnsi="宋体" w:hint="eastAsia"/>
          <w:sz w:val="24"/>
          <w:lang w:val="zh-CN"/>
        </w:rPr>
        <w:t>传真：</w:t>
      </w:r>
    </w:p>
    <w:p w:rsidR="00B930A6" w:rsidRPr="003768FC" w:rsidRDefault="00E22DAB">
      <w:pPr>
        <w:autoSpaceDE w:val="0"/>
        <w:autoSpaceDN w:val="0"/>
        <w:adjustRightInd w:val="0"/>
        <w:spacing w:line="300" w:lineRule="auto"/>
        <w:ind w:firstLineChars="200" w:firstLine="480"/>
        <w:rPr>
          <w:rFonts w:ascii="宋体" w:hAnsi="宋体"/>
          <w:sz w:val="24"/>
          <w:lang w:val="zh-CN"/>
        </w:rPr>
      </w:pPr>
      <w:r w:rsidRPr="003768FC">
        <w:rPr>
          <w:rFonts w:ascii="宋体" w:hAnsi="宋体" w:hint="eastAsia"/>
          <w:sz w:val="24"/>
          <w:lang w:val="zh-CN"/>
        </w:rPr>
        <w:t>开户银行：</w:t>
      </w:r>
    </w:p>
    <w:p w:rsidR="00B930A6" w:rsidRPr="003768FC" w:rsidRDefault="00E22DAB">
      <w:pPr>
        <w:autoSpaceDE w:val="0"/>
        <w:autoSpaceDN w:val="0"/>
        <w:adjustRightInd w:val="0"/>
        <w:spacing w:line="300" w:lineRule="auto"/>
        <w:ind w:firstLineChars="200" w:firstLine="480"/>
        <w:rPr>
          <w:rFonts w:ascii="宋体" w:hAnsi="宋体"/>
          <w:sz w:val="24"/>
          <w:lang w:val="zh-CN"/>
        </w:rPr>
      </w:pPr>
      <w:r w:rsidRPr="003768FC">
        <w:rPr>
          <w:rFonts w:ascii="宋体" w:hAnsi="宋体" w:hint="eastAsia"/>
          <w:sz w:val="24"/>
          <w:lang w:val="zh-CN"/>
        </w:rPr>
        <w:t>银行账号：</w:t>
      </w:r>
    </w:p>
    <w:p w:rsidR="00B930A6" w:rsidRPr="003768FC" w:rsidRDefault="00E22DAB">
      <w:pPr>
        <w:autoSpaceDE w:val="0"/>
        <w:autoSpaceDN w:val="0"/>
        <w:adjustRightInd w:val="0"/>
        <w:spacing w:line="300" w:lineRule="auto"/>
        <w:ind w:firstLineChars="200" w:firstLine="480"/>
        <w:rPr>
          <w:rFonts w:ascii="宋体" w:hAnsi="宋体"/>
          <w:sz w:val="24"/>
          <w:u w:val="single"/>
          <w:lang w:val="zh-CN"/>
        </w:rPr>
      </w:pPr>
      <w:r w:rsidRPr="003768FC">
        <w:rPr>
          <w:rFonts w:ascii="宋体" w:hAnsi="宋体" w:hint="eastAsia"/>
          <w:sz w:val="24"/>
          <w:lang w:val="zh-CN"/>
        </w:rPr>
        <w:t>投标人法定代表人姓名（签字）：</w:t>
      </w:r>
    </w:p>
    <w:p w:rsidR="00B930A6" w:rsidRPr="003768FC" w:rsidRDefault="00E22DAB">
      <w:pPr>
        <w:autoSpaceDE w:val="0"/>
        <w:autoSpaceDN w:val="0"/>
        <w:adjustRightInd w:val="0"/>
        <w:spacing w:line="300" w:lineRule="auto"/>
        <w:ind w:firstLineChars="200" w:firstLine="480"/>
        <w:rPr>
          <w:rFonts w:ascii="宋体" w:hAnsi="宋体"/>
          <w:sz w:val="24"/>
          <w:lang w:val="zh-CN"/>
        </w:rPr>
      </w:pPr>
      <w:r w:rsidRPr="003768FC">
        <w:rPr>
          <w:rFonts w:ascii="宋体" w:hAnsi="宋体" w:hint="eastAsia"/>
          <w:sz w:val="24"/>
          <w:lang w:val="zh-CN"/>
        </w:rPr>
        <w:t>投标人名称：（盖章）</w:t>
      </w:r>
    </w:p>
    <w:p w:rsidR="00B930A6" w:rsidRPr="003768FC" w:rsidRDefault="00E22DAB">
      <w:pPr>
        <w:autoSpaceDE w:val="0"/>
        <w:autoSpaceDN w:val="0"/>
        <w:adjustRightInd w:val="0"/>
        <w:spacing w:line="300" w:lineRule="auto"/>
        <w:ind w:firstLineChars="200" w:firstLine="480"/>
        <w:rPr>
          <w:rFonts w:ascii="宋体" w:hAnsi="宋体"/>
          <w:sz w:val="24"/>
          <w:lang w:val="zh-CN"/>
        </w:rPr>
      </w:pPr>
      <w:r w:rsidRPr="003768FC">
        <w:rPr>
          <w:rFonts w:ascii="宋体" w:hAnsi="宋体" w:hint="eastAsia"/>
          <w:sz w:val="24"/>
          <w:lang w:val="zh-CN"/>
        </w:rPr>
        <w:t>日期：     年   月    日</w:t>
      </w:r>
    </w:p>
    <w:p w:rsidR="00B930A6" w:rsidRPr="003768FC" w:rsidRDefault="00E22DAB">
      <w:pPr>
        <w:spacing w:line="360" w:lineRule="auto"/>
        <w:rPr>
          <w:rFonts w:ascii="宋体"/>
          <w:b/>
          <w:sz w:val="28"/>
          <w:szCs w:val="28"/>
        </w:rPr>
      </w:pPr>
      <w:r w:rsidRPr="003768FC">
        <w:rPr>
          <w:rFonts w:ascii="宋体" w:hAnsi="宋体"/>
          <w:b/>
          <w:sz w:val="28"/>
          <w:szCs w:val="28"/>
        </w:rPr>
        <w:br w:type="page"/>
      </w:r>
      <w:r w:rsidRPr="003768FC">
        <w:rPr>
          <w:rFonts w:ascii="宋体" w:hAnsi="宋体" w:hint="eastAsia"/>
          <w:b/>
          <w:sz w:val="28"/>
          <w:szCs w:val="28"/>
        </w:rPr>
        <w:t>附件</w:t>
      </w:r>
      <w:r w:rsidRPr="003768FC">
        <w:rPr>
          <w:rFonts w:ascii="宋体" w:hAnsi="宋体"/>
          <w:b/>
          <w:sz w:val="28"/>
          <w:szCs w:val="28"/>
        </w:rPr>
        <w:t>3</w:t>
      </w:r>
      <w:r w:rsidRPr="003768FC">
        <w:rPr>
          <w:rFonts w:ascii="宋体" w:hAnsi="宋体" w:hint="eastAsia"/>
          <w:b/>
          <w:sz w:val="28"/>
          <w:szCs w:val="28"/>
        </w:rPr>
        <w:t>：</w:t>
      </w:r>
    </w:p>
    <w:p w:rsidR="00B930A6" w:rsidRPr="003768FC" w:rsidRDefault="00E22DAB">
      <w:pPr>
        <w:spacing w:line="360" w:lineRule="auto"/>
        <w:jc w:val="center"/>
        <w:rPr>
          <w:rFonts w:ascii="宋体"/>
          <w:sz w:val="44"/>
          <w:szCs w:val="44"/>
        </w:rPr>
      </w:pPr>
      <w:r w:rsidRPr="003768FC">
        <w:rPr>
          <w:rFonts w:ascii="宋体" w:hAnsi="宋体" w:hint="eastAsia"/>
          <w:sz w:val="44"/>
          <w:szCs w:val="44"/>
        </w:rPr>
        <w:t>投标项目报价明细表</w:t>
      </w:r>
    </w:p>
    <w:p w:rsidR="00B930A6" w:rsidRPr="003768FC" w:rsidRDefault="00E22DAB">
      <w:pPr>
        <w:spacing w:line="360" w:lineRule="auto"/>
        <w:rPr>
          <w:rFonts w:ascii="宋体"/>
          <w:sz w:val="28"/>
          <w:szCs w:val="28"/>
          <w:u w:val="single"/>
        </w:rPr>
      </w:pPr>
      <w:r w:rsidRPr="003768FC">
        <w:rPr>
          <w:rFonts w:ascii="宋体" w:hAnsi="宋体" w:hint="eastAsia"/>
          <w:sz w:val="28"/>
          <w:szCs w:val="28"/>
        </w:rPr>
        <w:t>投标人</w:t>
      </w:r>
    </w:p>
    <w:p w:rsidR="00B930A6" w:rsidRPr="003768FC" w:rsidRDefault="00E22DAB">
      <w:pPr>
        <w:spacing w:line="360" w:lineRule="auto"/>
        <w:rPr>
          <w:rFonts w:ascii="宋体"/>
          <w:sz w:val="28"/>
          <w:szCs w:val="28"/>
          <w:u w:val="single"/>
        </w:rPr>
      </w:pPr>
      <w:r w:rsidRPr="003768FC">
        <w:rPr>
          <w:rFonts w:ascii="宋体" w:hAnsi="宋体" w:hint="eastAsia"/>
          <w:sz w:val="28"/>
          <w:szCs w:val="28"/>
        </w:rPr>
        <w:t>招标编号及分包号</w:t>
      </w:r>
    </w:p>
    <w:p w:rsidR="00B930A6" w:rsidRPr="003768FC" w:rsidRDefault="00E22DAB">
      <w:pPr>
        <w:spacing w:line="360" w:lineRule="auto"/>
        <w:rPr>
          <w:rFonts w:ascii="宋体"/>
          <w:sz w:val="28"/>
          <w:szCs w:val="28"/>
          <w:u w:val="single"/>
        </w:rPr>
      </w:pPr>
      <w:r w:rsidRPr="003768FC">
        <w:rPr>
          <w:rFonts w:ascii="宋体" w:hAnsi="宋体" w:hint="eastAsia"/>
          <w:sz w:val="28"/>
          <w:szCs w:val="28"/>
        </w:rPr>
        <w:t>投标报价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5"/>
        <w:gridCol w:w="1065"/>
        <w:gridCol w:w="1065"/>
        <w:gridCol w:w="1065"/>
        <w:gridCol w:w="1065"/>
        <w:gridCol w:w="1065"/>
        <w:gridCol w:w="1066"/>
        <w:gridCol w:w="1066"/>
      </w:tblGrid>
      <w:tr w:rsidR="00B930A6" w:rsidRPr="003768FC">
        <w:trPr>
          <w:jc w:val="center"/>
        </w:trPr>
        <w:tc>
          <w:tcPr>
            <w:tcW w:w="1065" w:type="dxa"/>
            <w:vAlign w:val="center"/>
          </w:tcPr>
          <w:p w:rsidR="00B930A6" w:rsidRPr="003768FC" w:rsidRDefault="00E22DAB">
            <w:pPr>
              <w:spacing w:line="360" w:lineRule="auto"/>
              <w:jc w:val="center"/>
              <w:rPr>
                <w:rFonts w:ascii="宋体"/>
                <w:b/>
                <w:sz w:val="28"/>
                <w:szCs w:val="28"/>
              </w:rPr>
            </w:pPr>
            <w:r w:rsidRPr="003768FC">
              <w:rPr>
                <w:rFonts w:ascii="宋体" w:hAnsi="宋体" w:hint="eastAsia"/>
                <w:b/>
                <w:sz w:val="28"/>
                <w:szCs w:val="28"/>
              </w:rPr>
              <w:t>分包号</w:t>
            </w:r>
          </w:p>
        </w:tc>
        <w:tc>
          <w:tcPr>
            <w:tcW w:w="1065" w:type="dxa"/>
            <w:vAlign w:val="center"/>
          </w:tcPr>
          <w:p w:rsidR="00B930A6" w:rsidRPr="003768FC" w:rsidRDefault="00E22DAB">
            <w:pPr>
              <w:spacing w:line="360" w:lineRule="auto"/>
              <w:jc w:val="center"/>
              <w:rPr>
                <w:rFonts w:ascii="宋体"/>
                <w:b/>
                <w:sz w:val="28"/>
                <w:szCs w:val="28"/>
              </w:rPr>
            </w:pPr>
            <w:r w:rsidRPr="003768FC">
              <w:rPr>
                <w:rFonts w:ascii="宋体" w:hAnsi="宋体" w:hint="eastAsia"/>
                <w:b/>
                <w:sz w:val="28"/>
                <w:szCs w:val="28"/>
              </w:rPr>
              <w:t>货物</w:t>
            </w:r>
          </w:p>
          <w:p w:rsidR="00B930A6" w:rsidRPr="003768FC" w:rsidRDefault="00E22DAB">
            <w:pPr>
              <w:spacing w:line="360" w:lineRule="auto"/>
              <w:jc w:val="center"/>
              <w:rPr>
                <w:rFonts w:ascii="宋体"/>
                <w:b/>
                <w:sz w:val="28"/>
                <w:szCs w:val="28"/>
              </w:rPr>
            </w:pPr>
            <w:r w:rsidRPr="003768FC">
              <w:rPr>
                <w:rFonts w:ascii="宋体" w:hAnsi="宋体" w:hint="eastAsia"/>
                <w:b/>
                <w:sz w:val="28"/>
                <w:szCs w:val="28"/>
              </w:rPr>
              <w:t>名称</w:t>
            </w:r>
          </w:p>
        </w:tc>
        <w:tc>
          <w:tcPr>
            <w:tcW w:w="1065" w:type="dxa"/>
            <w:vAlign w:val="center"/>
          </w:tcPr>
          <w:p w:rsidR="00B930A6" w:rsidRPr="003768FC" w:rsidRDefault="00E22DAB">
            <w:pPr>
              <w:spacing w:line="360" w:lineRule="auto"/>
              <w:jc w:val="center"/>
              <w:rPr>
                <w:rFonts w:ascii="宋体"/>
                <w:b/>
                <w:sz w:val="28"/>
                <w:szCs w:val="28"/>
              </w:rPr>
            </w:pPr>
            <w:r w:rsidRPr="003768FC">
              <w:rPr>
                <w:rFonts w:ascii="宋体" w:hAnsi="宋体" w:hint="eastAsia"/>
                <w:b/>
                <w:sz w:val="28"/>
                <w:szCs w:val="28"/>
              </w:rPr>
              <w:t>货物</w:t>
            </w:r>
          </w:p>
          <w:p w:rsidR="00B930A6" w:rsidRPr="003768FC" w:rsidRDefault="00E22DAB">
            <w:pPr>
              <w:spacing w:line="360" w:lineRule="auto"/>
              <w:jc w:val="center"/>
              <w:rPr>
                <w:rFonts w:ascii="宋体"/>
                <w:b/>
                <w:sz w:val="28"/>
                <w:szCs w:val="28"/>
              </w:rPr>
            </w:pPr>
            <w:r w:rsidRPr="003768FC">
              <w:rPr>
                <w:rFonts w:ascii="宋体" w:hAnsi="宋体" w:hint="eastAsia"/>
                <w:b/>
                <w:sz w:val="28"/>
                <w:szCs w:val="28"/>
              </w:rPr>
              <w:t>描述</w:t>
            </w:r>
          </w:p>
        </w:tc>
        <w:tc>
          <w:tcPr>
            <w:tcW w:w="1065" w:type="dxa"/>
            <w:vAlign w:val="center"/>
          </w:tcPr>
          <w:p w:rsidR="00B930A6" w:rsidRPr="003768FC" w:rsidRDefault="00E22DAB">
            <w:pPr>
              <w:spacing w:line="360" w:lineRule="auto"/>
              <w:jc w:val="center"/>
              <w:rPr>
                <w:rFonts w:ascii="宋体"/>
                <w:b/>
                <w:sz w:val="28"/>
                <w:szCs w:val="28"/>
              </w:rPr>
            </w:pPr>
            <w:r w:rsidRPr="003768FC">
              <w:rPr>
                <w:rFonts w:ascii="宋体" w:hAnsi="宋体" w:hint="eastAsia"/>
                <w:b/>
                <w:sz w:val="28"/>
                <w:szCs w:val="28"/>
              </w:rPr>
              <w:t>计量</w:t>
            </w:r>
          </w:p>
          <w:p w:rsidR="00B930A6" w:rsidRPr="003768FC" w:rsidRDefault="00E22DAB">
            <w:pPr>
              <w:spacing w:line="360" w:lineRule="auto"/>
              <w:jc w:val="center"/>
              <w:rPr>
                <w:rFonts w:ascii="宋体"/>
                <w:b/>
                <w:sz w:val="28"/>
                <w:szCs w:val="28"/>
              </w:rPr>
            </w:pPr>
            <w:r w:rsidRPr="003768FC">
              <w:rPr>
                <w:rFonts w:ascii="宋体" w:hAnsi="宋体" w:hint="eastAsia"/>
                <w:b/>
                <w:sz w:val="28"/>
                <w:szCs w:val="28"/>
              </w:rPr>
              <w:t>单位</w:t>
            </w:r>
          </w:p>
        </w:tc>
        <w:tc>
          <w:tcPr>
            <w:tcW w:w="1065" w:type="dxa"/>
            <w:vAlign w:val="center"/>
          </w:tcPr>
          <w:p w:rsidR="00B930A6" w:rsidRPr="003768FC" w:rsidRDefault="00E22DAB">
            <w:pPr>
              <w:spacing w:line="360" w:lineRule="auto"/>
              <w:jc w:val="center"/>
              <w:rPr>
                <w:rFonts w:ascii="宋体"/>
                <w:b/>
                <w:sz w:val="28"/>
                <w:szCs w:val="28"/>
              </w:rPr>
            </w:pPr>
            <w:r w:rsidRPr="003768FC">
              <w:rPr>
                <w:rFonts w:ascii="宋体" w:hAnsi="宋体" w:hint="eastAsia"/>
                <w:b/>
                <w:sz w:val="28"/>
                <w:szCs w:val="28"/>
              </w:rPr>
              <w:t>数量</w:t>
            </w:r>
          </w:p>
        </w:tc>
        <w:tc>
          <w:tcPr>
            <w:tcW w:w="1065" w:type="dxa"/>
            <w:vAlign w:val="center"/>
          </w:tcPr>
          <w:p w:rsidR="00B930A6" w:rsidRPr="003768FC" w:rsidRDefault="00E22DAB">
            <w:pPr>
              <w:spacing w:line="360" w:lineRule="auto"/>
              <w:jc w:val="center"/>
              <w:rPr>
                <w:rFonts w:ascii="宋体"/>
                <w:b/>
                <w:sz w:val="28"/>
                <w:szCs w:val="28"/>
              </w:rPr>
            </w:pPr>
            <w:r w:rsidRPr="003768FC">
              <w:rPr>
                <w:rFonts w:ascii="宋体" w:hAnsi="宋体" w:hint="eastAsia"/>
                <w:b/>
                <w:sz w:val="28"/>
                <w:szCs w:val="28"/>
              </w:rPr>
              <w:t>单价</w:t>
            </w:r>
          </w:p>
        </w:tc>
        <w:tc>
          <w:tcPr>
            <w:tcW w:w="1066" w:type="dxa"/>
            <w:vAlign w:val="center"/>
          </w:tcPr>
          <w:p w:rsidR="00B930A6" w:rsidRPr="003768FC" w:rsidRDefault="00E22DAB">
            <w:pPr>
              <w:spacing w:line="360" w:lineRule="auto"/>
              <w:jc w:val="center"/>
              <w:rPr>
                <w:rFonts w:ascii="宋体"/>
                <w:b/>
                <w:sz w:val="28"/>
                <w:szCs w:val="28"/>
              </w:rPr>
            </w:pPr>
            <w:r w:rsidRPr="003768FC">
              <w:rPr>
                <w:rFonts w:ascii="宋体" w:hAnsi="宋体" w:hint="eastAsia"/>
                <w:b/>
                <w:sz w:val="28"/>
                <w:szCs w:val="28"/>
              </w:rPr>
              <w:t>每项</w:t>
            </w:r>
          </w:p>
          <w:p w:rsidR="00B930A6" w:rsidRPr="003768FC" w:rsidRDefault="00E22DAB">
            <w:pPr>
              <w:spacing w:line="360" w:lineRule="auto"/>
              <w:jc w:val="center"/>
              <w:rPr>
                <w:rFonts w:ascii="宋体"/>
                <w:b/>
                <w:sz w:val="28"/>
                <w:szCs w:val="28"/>
              </w:rPr>
            </w:pPr>
            <w:r w:rsidRPr="003768FC">
              <w:rPr>
                <w:rFonts w:ascii="宋体" w:hAnsi="宋体" w:hint="eastAsia"/>
                <w:b/>
                <w:sz w:val="28"/>
                <w:szCs w:val="28"/>
              </w:rPr>
              <w:t>总价</w:t>
            </w:r>
          </w:p>
        </w:tc>
        <w:tc>
          <w:tcPr>
            <w:tcW w:w="1066" w:type="dxa"/>
          </w:tcPr>
          <w:p w:rsidR="00B930A6" w:rsidRPr="003768FC" w:rsidRDefault="00E22DAB">
            <w:pPr>
              <w:spacing w:line="360" w:lineRule="auto"/>
              <w:jc w:val="center"/>
              <w:rPr>
                <w:rFonts w:ascii="宋体"/>
                <w:b/>
                <w:sz w:val="28"/>
                <w:szCs w:val="28"/>
              </w:rPr>
            </w:pPr>
            <w:r w:rsidRPr="003768FC">
              <w:rPr>
                <w:rFonts w:ascii="宋体" w:hAnsi="宋体" w:hint="eastAsia"/>
                <w:b/>
                <w:sz w:val="28"/>
                <w:szCs w:val="28"/>
              </w:rPr>
              <w:t>质保</w:t>
            </w:r>
          </w:p>
          <w:p w:rsidR="00B930A6" w:rsidRPr="003768FC" w:rsidRDefault="00E22DAB">
            <w:pPr>
              <w:spacing w:line="360" w:lineRule="auto"/>
              <w:jc w:val="center"/>
              <w:rPr>
                <w:rFonts w:ascii="宋体"/>
                <w:b/>
                <w:sz w:val="28"/>
                <w:szCs w:val="28"/>
              </w:rPr>
            </w:pPr>
            <w:r w:rsidRPr="003768FC">
              <w:rPr>
                <w:rFonts w:ascii="宋体" w:hAnsi="宋体" w:hint="eastAsia"/>
                <w:b/>
                <w:sz w:val="28"/>
                <w:szCs w:val="28"/>
              </w:rPr>
              <w:t>时间</w:t>
            </w:r>
          </w:p>
        </w:tc>
      </w:tr>
      <w:tr w:rsidR="00B930A6" w:rsidRPr="003768FC">
        <w:trPr>
          <w:jc w:val="center"/>
        </w:trPr>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6" w:type="dxa"/>
            <w:vAlign w:val="center"/>
          </w:tcPr>
          <w:p w:rsidR="00B930A6" w:rsidRPr="003768FC" w:rsidRDefault="00B930A6">
            <w:pPr>
              <w:spacing w:line="360" w:lineRule="auto"/>
              <w:jc w:val="center"/>
              <w:rPr>
                <w:rFonts w:ascii="宋体"/>
                <w:sz w:val="28"/>
                <w:szCs w:val="28"/>
              </w:rPr>
            </w:pPr>
          </w:p>
        </w:tc>
        <w:tc>
          <w:tcPr>
            <w:tcW w:w="1066" w:type="dxa"/>
          </w:tcPr>
          <w:p w:rsidR="00B930A6" w:rsidRPr="003768FC" w:rsidRDefault="00B930A6">
            <w:pPr>
              <w:spacing w:line="360" w:lineRule="auto"/>
              <w:jc w:val="center"/>
              <w:rPr>
                <w:rFonts w:ascii="宋体"/>
                <w:sz w:val="28"/>
                <w:szCs w:val="28"/>
              </w:rPr>
            </w:pPr>
          </w:p>
        </w:tc>
      </w:tr>
      <w:tr w:rsidR="00B930A6" w:rsidRPr="003768FC">
        <w:trPr>
          <w:jc w:val="center"/>
        </w:trPr>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6" w:type="dxa"/>
            <w:vAlign w:val="center"/>
          </w:tcPr>
          <w:p w:rsidR="00B930A6" w:rsidRPr="003768FC" w:rsidRDefault="00B930A6">
            <w:pPr>
              <w:spacing w:line="360" w:lineRule="auto"/>
              <w:jc w:val="center"/>
              <w:rPr>
                <w:rFonts w:ascii="宋体"/>
                <w:sz w:val="28"/>
                <w:szCs w:val="28"/>
              </w:rPr>
            </w:pPr>
          </w:p>
        </w:tc>
        <w:tc>
          <w:tcPr>
            <w:tcW w:w="1066" w:type="dxa"/>
          </w:tcPr>
          <w:p w:rsidR="00B930A6" w:rsidRPr="003768FC" w:rsidRDefault="00B930A6">
            <w:pPr>
              <w:spacing w:line="360" w:lineRule="auto"/>
              <w:jc w:val="center"/>
              <w:rPr>
                <w:rFonts w:ascii="宋体"/>
                <w:sz w:val="28"/>
                <w:szCs w:val="28"/>
              </w:rPr>
            </w:pPr>
          </w:p>
        </w:tc>
      </w:tr>
      <w:tr w:rsidR="00B930A6" w:rsidRPr="003768FC">
        <w:trPr>
          <w:jc w:val="center"/>
        </w:trPr>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6" w:type="dxa"/>
            <w:vAlign w:val="center"/>
          </w:tcPr>
          <w:p w:rsidR="00B930A6" w:rsidRPr="003768FC" w:rsidRDefault="00B930A6">
            <w:pPr>
              <w:spacing w:line="360" w:lineRule="auto"/>
              <w:jc w:val="center"/>
              <w:rPr>
                <w:rFonts w:ascii="宋体"/>
                <w:sz w:val="28"/>
                <w:szCs w:val="28"/>
              </w:rPr>
            </w:pPr>
          </w:p>
        </w:tc>
        <w:tc>
          <w:tcPr>
            <w:tcW w:w="1066" w:type="dxa"/>
          </w:tcPr>
          <w:p w:rsidR="00B930A6" w:rsidRPr="003768FC" w:rsidRDefault="00B930A6">
            <w:pPr>
              <w:spacing w:line="360" w:lineRule="auto"/>
              <w:jc w:val="center"/>
              <w:rPr>
                <w:rFonts w:ascii="宋体"/>
                <w:sz w:val="28"/>
                <w:szCs w:val="28"/>
              </w:rPr>
            </w:pPr>
          </w:p>
        </w:tc>
      </w:tr>
      <w:tr w:rsidR="00B930A6" w:rsidRPr="003768FC">
        <w:trPr>
          <w:jc w:val="center"/>
        </w:trPr>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6" w:type="dxa"/>
            <w:vAlign w:val="center"/>
          </w:tcPr>
          <w:p w:rsidR="00B930A6" w:rsidRPr="003768FC" w:rsidRDefault="00B930A6">
            <w:pPr>
              <w:spacing w:line="360" w:lineRule="auto"/>
              <w:jc w:val="center"/>
              <w:rPr>
                <w:rFonts w:ascii="宋体"/>
                <w:sz w:val="28"/>
                <w:szCs w:val="28"/>
              </w:rPr>
            </w:pPr>
          </w:p>
        </w:tc>
        <w:tc>
          <w:tcPr>
            <w:tcW w:w="1066" w:type="dxa"/>
          </w:tcPr>
          <w:p w:rsidR="00B930A6" w:rsidRPr="003768FC" w:rsidRDefault="00B930A6">
            <w:pPr>
              <w:spacing w:line="360" w:lineRule="auto"/>
              <w:jc w:val="center"/>
              <w:rPr>
                <w:rFonts w:ascii="宋体"/>
                <w:sz w:val="28"/>
                <w:szCs w:val="28"/>
              </w:rPr>
            </w:pPr>
          </w:p>
        </w:tc>
      </w:tr>
      <w:tr w:rsidR="00B930A6" w:rsidRPr="003768FC">
        <w:trPr>
          <w:jc w:val="center"/>
        </w:trPr>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6" w:type="dxa"/>
            <w:vAlign w:val="center"/>
          </w:tcPr>
          <w:p w:rsidR="00B930A6" w:rsidRPr="003768FC" w:rsidRDefault="00B930A6">
            <w:pPr>
              <w:spacing w:line="360" w:lineRule="auto"/>
              <w:jc w:val="center"/>
              <w:rPr>
                <w:rFonts w:ascii="宋体"/>
                <w:sz w:val="28"/>
                <w:szCs w:val="28"/>
              </w:rPr>
            </w:pPr>
          </w:p>
        </w:tc>
        <w:tc>
          <w:tcPr>
            <w:tcW w:w="1066" w:type="dxa"/>
          </w:tcPr>
          <w:p w:rsidR="00B930A6" w:rsidRPr="003768FC" w:rsidRDefault="00B930A6">
            <w:pPr>
              <w:spacing w:line="360" w:lineRule="auto"/>
              <w:jc w:val="center"/>
              <w:rPr>
                <w:rFonts w:ascii="宋体"/>
                <w:sz w:val="28"/>
                <w:szCs w:val="28"/>
              </w:rPr>
            </w:pPr>
          </w:p>
        </w:tc>
      </w:tr>
      <w:tr w:rsidR="00B930A6" w:rsidRPr="003768FC">
        <w:trPr>
          <w:jc w:val="center"/>
        </w:trPr>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6" w:type="dxa"/>
            <w:vAlign w:val="center"/>
          </w:tcPr>
          <w:p w:rsidR="00B930A6" w:rsidRPr="003768FC" w:rsidRDefault="00B930A6">
            <w:pPr>
              <w:spacing w:line="360" w:lineRule="auto"/>
              <w:jc w:val="center"/>
              <w:rPr>
                <w:rFonts w:ascii="宋体"/>
                <w:sz w:val="28"/>
                <w:szCs w:val="28"/>
              </w:rPr>
            </w:pPr>
          </w:p>
        </w:tc>
        <w:tc>
          <w:tcPr>
            <w:tcW w:w="1066" w:type="dxa"/>
          </w:tcPr>
          <w:p w:rsidR="00B930A6" w:rsidRPr="003768FC" w:rsidRDefault="00B930A6">
            <w:pPr>
              <w:spacing w:line="360" w:lineRule="auto"/>
              <w:jc w:val="center"/>
              <w:rPr>
                <w:rFonts w:ascii="宋体"/>
                <w:sz w:val="28"/>
                <w:szCs w:val="28"/>
              </w:rPr>
            </w:pPr>
          </w:p>
        </w:tc>
      </w:tr>
      <w:tr w:rsidR="00B930A6" w:rsidRPr="003768FC">
        <w:trPr>
          <w:jc w:val="center"/>
        </w:trPr>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6" w:type="dxa"/>
            <w:vAlign w:val="center"/>
          </w:tcPr>
          <w:p w:rsidR="00B930A6" w:rsidRPr="003768FC" w:rsidRDefault="00B930A6">
            <w:pPr>
              <w:spacing w:line="360" w:lineRule="auto"/>
              <w:jc w:val="center"/>
              <w:rPr>
                <w:rFonts w:ascii="宋体"/>
                <w:sz w:val="28"/>
                <w:szCs w:val="28"/>
              </w:rPr>
            </w:pPr>
          </w:p>
        </w:tc>
        <w:tc>
          <w:tcPr>
            <w:tcW w:w="1066" w:type="dxa"/>
          </w:tcPr>
          <w:p w:rsidR="00B930A6" w:rsidRPr="003768FC" w:rsidRDefault="00B930A6">
            <w:pPr>
              <w:spacing w:line="360" w:lineRule="auto"/>
              <w:jc w:val="center"/>
              <w:rPr>
                <w:rFonts w:ascii="宋体"/>
                <w:sz w:val="28"/>
                <w:szCs w:val="28"/>
              </w:rPr>
            </w:pPr>
          </w:p>
        </w:tc>
      </w:tr>
      <w:tr w:rsidR="00B930A6" w:rsidRPr="003768FC">
        <w:trPr>
          <w:jc w:val="center"/>
        </w:trPr>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5" w:type="dxa"/>
            <w:vAlign w:val="center"/>
          </w:tcPr>
          <w:p w:rsidR="00B930A6" w:rsidRPr="003768FC" w:rsidRDefault="00B930A6">
            <w:pPr>
              <w:spacing w:line="360" w:lineRule="auto"/>
              <w:jc w:val="center"/>
              <w:rPr>
                <w:rFonts w:ascii="宋体"/>
                <w:sz w:val="28"/>
                <w:szCs w:val="28"/>
              </w:rPr>
            </w:pPr>
          </w:p>
        </w:tc>
        <w:tc>
          <w:tcPr>
            <w:tcW w:w="1066" w:type="dxa"/>
            <w:vAlign w:val="center"/>
          </w:tcPr>
          <w:p w:rsidR="00B930A6" w:rsidRPr="003768FC" w:rsidRDefault="00B930A6">
            <w:pPr>
              <w:spacing w:line="360" w:lineRule="auto"/>
              <w:jc w:val="center"/>
              <w:rPr>
                <w:rFonts w:ascii="宋体"/>
                <w:sz w:val="28"/>
                <w:szCs w:val="28"/>
              </w:rPr>
            </w:pPr>
          </w:p>
        </w:tc>
        <w:tc>
          <w:tcPr>
            <w:tcW w:w="1066" w:type="dxa"/>
          </w:tcPr>
          <w:p w:rsidR="00B930A6" w:rsidRPr="003768FC" w:rsidRDefault="00B930A6">
            <w:pPr>
              <w:spacing w:line="360" w:lineRule="auto"/>
              <w:jc w:val="center"/>
              <w:rPr>
                <w:rFonts w:ascii="宋体"/>
                <w:sz w:val="28"/>
                <w:szCs w:val="28"/>
              </w:rPr>
            </w:pPr>
          </w:p>
        </w:tc>
      </w:tr>
      <w:tr w:rsidR="00B930A6" w:rsidRPr="003768FC">
        <w:trPr>
          <w:jc w:val="center"/>
        </w:trPr>
        <w:tc>
          <w:tcPr>
            <w:tcW w:w="2130" w:type="dxa"/>
            <w:gridSpan w:val="2"/>
            <w:vAlign w:val="center"/>
          </w:tcPr>
          <w:p w:rsidR="00B930A6" w:rsidRPr="003768FC" w:rsidRDefault="00E22DAB">
            <w:pPr>
              <w:spacing w:line="360" w:lineRule="auto"/>
              <w:jc w:val="center"/>
              <w:rPr>
                <w:rFonts w:ascii="宋体"/>
                <w:sz w:val="28"/>
                <w:szCs w:val="28"/>
              </w:rPr>
            </w:pPr>
            <w:r w:rsidRPr="003768FC">
              <w:rPr>
                <w:rFonts w:ascii="宋体" w:hAnsi="宋体" w:hint="eastAsia"/>
                <w:sz w:val="28"/>
                <w:szCs w:val="28"/>
              </w:rPr>
              <w:t>合计总价</w:t>
            </w:r>
          </w:p>
        </w:tc>
        <w:tc>
          <w:tcPr>
            <w:tcW w:w="6392" w:type="dxa"/>
            <w:gridSpan w:val="6"/>
            <w:vAlign w:val="center"/>
          </w:tcPr>
          <w:p w:rsidR="00B930A6" w:rsidRPr="003768FC" w:rsidRDefault="00E22DAB">
            <w:pPr>
              <w:spacing w:line="360" w:lineRule="auto"/>
              <w:rPr>
                <w:rFonts w:ascii="宋体"/>
                <w:sz w:val="28"/>
                <w:szCs w:val="28"/>
                <w:u w:val="single"/>
              </w:rPr>
            </w:pPr>
            <w:r w:rsidRPr="003768FC">
              <w:rPr>
                <w:rFonts w:ascii="宋体" w:hAnsi="宋体" w:hint="eastAsia"/>
                <w:sz w:val="28"/>
                <w:szCs w:val="28"/>
              </w:rPr>
              <w:t>大写：小写：元</w:t>
            </w:r>
          </w:p>
        </w:tc>
      </w:tr>
    </w:tbl>
    <w:p w:rsidR="00B930A6" w:rsidRPr="003768FC" w:rsidRDefault="00E22DAB">
      <w:pPr>
        <w:spacing w:line="360" w:lineRule="auto"/>
        <w:rPr>
          <w:rFonts w:ascii="宋体"/>
          <w:sz w:val="28"/>
          <w:szCs w:val="28"/>
        </w:rPr>
      </w:pPr>
      <w:r w:rsidRPr="003768FC">
        <w:rPr>
          <w:rFonts w:ascii="宋体" w:hAnsi="宋体" w:hint="eastAsia"/>
          <w:sz w:val="28"/>
          <w:szCs w:val="28"/>
        </w:rPr>
        <w:t>（可续页）</w:t>
      </w:r>
    </w:p>
    <w:p w:rsidR="00B930A6" w:rsidRPr="003768FC" w:rsidRDefault="00B930A6">
      <w:pPr>
        <w:spacing w:line="360" w:lineRule="auto"/>
        <w:rPr>
          <w:rFonts w:ascii="宋体"/>
          <w:sz w:val="28"/>
          <w:szCs w:val="28"/>
        </w:rPr>
      </w:pPr>
    </w:p>
    <w:p w:rsidR="00B930A6" w:rsidRPr="003768FC" w:rsidRDefault="00E22DAB">
      <w:pPr>
        <w:spacing w:line="360" w:lineRule="auto"/>
        <w:rPr>
          <w:rFonts w:ascii="宋体"/>
          <w:sz w:val="28"/>
          <w:szCs w:val="28"/>
          <w:u w:val="single"/>
        </w:rPr>
      </w:pPr>
      <w:r w:rsidRPr="003768FC">
        <w:rPr>
          <w:rFonts w:ascii="宋体" w:hAnsi="宋体" w:hint="eastAsia"/>
          <w:sz w:val="28"/>
          <w:szCs w:val="28"/>
        </w:rPr>
        <w:t>单位盖章：</w:t>
      </w:r>
    </w:p>
    <w:p w:rsidR="00B930A6" w:rsidRPr="003768FC" w:rsidRDefault="00E22DAB">
      <w:pPr>
        <w:spacing w:line="360" w:lineRule="auto"/>
        <w:rPr>
          <w:rFonts w:ascii="宋体"/>
          <w:sz w:val="28"/>
          <w:szCs w:val="28"/>
          <w:u w:val="single"/>
        </w:rPr>
      </w:pPr>
      <w:r w:rsidRPr="003768FC">
        <w:rPr>
          <w:rFonts w:ascii="宋体" w:hAnsi="宋体" w:hint="eastAsia"/>
          <w:sz w:val="28"/>
          <w:szCs w:val="28"/>
        </w:rPr>
        <w:t>授权代表签字：</w:t>
      </w:r>
    </w:p>
    <w:p w:rsidR="00B930A6" w:rsidRPr="003768FC" w:rsidRDefault="00B930A6">
      <w:pPr>
        <w:spacing w:line="360" w:lineRule="auto"/>
        <w:rPr>
          <w:rFonts w:ascii="宋体"/>
          <w:sz w:val="28"/>
          <w:szCs w:val="28"/>
        </w:rPr>
      </w:pPr>
    </w:p>
    <w:p w:rsidR="00B930A6" w:rsidRPr="003768FC" w:rsidRDefault="00E22DAB">
      <w:pPr>
        <w:spacing w:line="360" w:lineRule="auto"/>
        <w:rPr>
          <w:rFonts w:ascii="宋体"/>
          <w:sz w:val="28"/>
          <w:szCs w:val="28"/>
        </w:rPr>
      </w:pPr>
      <w:r w:rsidRPr="003768FC">
        <w:rPr>
          <w:rFonts w:ascii="宋体" w:hAnsi="宋体" w:hint="eastAsia"/>
          <w:sz w:val="28"/>
          <w:szCs w:val="28"/>
        </w:rPr>
        <w:t>年月日</w:t>
      </w:r>
    </w:p>
    <w:p w:rsidR="00B930A6" w:rsidRPr="003768FC" w:rsidRDefault="00B930A6">
      <w:pPr>
        <w:jc w:val="left"/>
        <w:rPr>
          <w:b/>
          <w:sz w:val="28"/>
          <w:szCs w:val="28"/>
        </w:rPr>
      </w:pPr>
    </w:p>
    <w:p w:rsidR="00B930A6" w:rsidRPr="003768FC" w:rsidRDefault="00E22DAB">
      <w:pPr>
        <w:widowControl/>
        <w:spacing w:line="360" w:lineRule="auto"/>
        <w:ind w:firstLineChars="200" w:firstLine="482"/>
        <w:textAlignment w:val="center"/>
        <w:rPr>
          <w:rFonts w:ascii="宋体" w:hAnsi="宋体"/>
          <w:b/>
          <w:sz w:val="24"/>
        </w:rPr>
      </w:pPr>
      <w:r w:rsidRPr="003768FC">
        <w:rPr>
          <w:rFonts w:ascii="宋体" w:hAnsi="宋体" w:hint="eastAsia"/>
          <w:b/>
          <w:sz w:val="24"/>
        </w:rPr>
        <w:t>附件4：服务要求</w:t>
      </w:r>
      <w:r w:rsidR="00395675" w:rsidRPr="003768FC">
        <w:rPr>
          <w:rFonts w:ascii="宋体" w:hAnsi="宋体" w:hint="eastAsia"/>
          <w:b/>
          <w:sz w:val="24"/>
        </w:rPr>
        <w:t xml:space="preserve"> </w:t>
      </w:r>
    </w:p>
    <w:bookmarkEnd w:id="11"/>
    <w:bookmarkEnd w:id="13"/>
    <w:p w:rsidR="00395675" w:rsidRPr="003768FC" w:rsidRDefault="00395675" w:rsidP="00395675">
      <w:pPr>
        <w:widowControl/>
        <w:spacing w:line="360" w:lineRule="auto"/>
        <w:ind w:firstLineChars="200" w:firstLine="480"/>
        <w:textAlignment w:val="center"/>
        <w:rPr>
          <w:rFonts w:ascii="宋体" w:hAnsi="宋体"/>
          <w:bCs/>
          <w:sz w:val="24"/>
        </w:rPr>
      </w:pPr>
      <w:r w:rsidRPr="003768FC">
        <w:rPr>
          <w:rFonts w:ascii="宋体" w:hAnsi="宋体" w:hint="eastAsia"/>
          <w:bCs/>
          <w:sz w:val="24"/>
        </w:rPr>
        <w:t>1、本项目供货期：签订合同后40日历天内安装调试完成。</w:t>
      </w:r>
    </w:p>
    <w:p w:rsidR="00395675" w:rsidRPr="003768FC" w:rsidRDefault="00395675" w:rsidP="00395675">
      <w:pPr>
        <w:spacing w:line="360" w:lineRule="auto"/>
        <w:ind w:firstLine="420"/>
        <w:rPr>
          <w:rFonts w:ascii="宋体" w:hAnsi="宋体"/>
          <w:bCs/>
          <w:sz w:val="24"/>
        </w:rPr>
      </w:pPr>
      <w:r w:rsidRPr="003768FC">
        <w:rPr>
          <w:rFonts w:ascii="宋体" w:hAnsi="宋体" w:hint="eastAsia"/>
          <w:bCs/>
          <w:sz w:val="24"/>
        </w:rPr>
        <w:t>2、质量要求：为了保证产品质量,所有产品必须是未拆封。</w:t>
      </w:r>
    </w:p>
    <w:p w:rsidR="00395675" w:rsidRPr="003768FC" w:rsidRDefault="00395675" w:rsidP="00395675">
      <w:pPr>
        <w:widowControl/>
        <w:spacing w:line="360" w:lineRule="auto"/>
        <w:ind w:firstLineChars="200" w:firstLine="480"/>
        <w:textAlignment w:val="center"/>
      </w:pPr>
      <w:r w:rsidRPr="003768FC">
        <w:rPr>
          <w:rFonts w:ascii="宋体" w:hAnsi="宋体" w:hint="eastAsia"/>
          <w:bCs/>
          <w:sz w:val="24"/>
        </w:rPr>
        <w:t>3、培训要求：供应商须提供优质的培训服务，根据不同需要分批为使用单位操作及工程技术人员提供培训，保证操作及工程技术人员能够熟悉运用、正常使用设备的各种功能并提供相关使用文档；</w:t>
      </w:r>
    </w:p>
    <w:p w:rsidR="00395675" w:rsidRPr="003768FC" w:rsidRDefault="00395675" w:rsidP="00395675">
      <w:pPr>
        <w:widowControl/>
        <w:spacing w:line="360" w:lineRule="auto"/>
        <w:ind w:firstLineChars="200" w:firstLine="480"/>
        <w:textAlignment w:val="center"/>
        <w:rPr>
          <w:rFonts w:ascii="宋体" w:hAnsi="宋体"/>
          <w:bCs/>
          <w:sz w:val="24"/>
        </w:rPr>
      </w:pPr>
      <w:r w:rsidRPr="003768FC">
        <w:rPr>
          <w:rFonts w:ascii="宋体" w:hAnsi="宋体"/>
          <w:bCs/>
          <w:sz w:val="24"/>
        </w:rPr>
        <w:t>4</w:t>
      </w:r>
      <w:r w:rsidRPr="003768FC">
        <w:rPr>
          <w:rFonts w:ascii="宋体" w:hAnsi="宋体" w:hint="eastAsia"/>
          <w:bCs/>
          <w:sz w:val="24"/>
        </w:rPr>
        <w:t>、其他要求及补充说明</w:t>
      </w:r>
    </w:p>
    <w:p w:rsidR="00395675" w:rsidRPr="003768FC" w:rsidRDefault="00395675" w:rsidP="00395675">
      <w:pPr>
        <w:widowControl/>
        <w:spacing w:line="360" w:lineRule="auto"/>
        <w:ind w:firstLineChars="200" w:firstLine="480"/>
        <w:textAlignment w:val="center"/>
        <w:rPr>
          <w:rFonts w:ascii="宋体" w:hAnsi="宋体"/>
          <w:bCs/>
          <w:sz w:val="24"/>
        </w:rPr>
      </w:pPr>
      <w:r w:rsidRPr="003768FC">
        <w:rPr>
          <w:rFonts w:ascii="宋体" w:hAnsi="宋体" w:hint="eastAsia"/>
          <w:bCs/>
          <w:sz w:val="24"/>
        </w:rPr>
        <w:t>1）运输、安装、调试：由供应商免费承担，在合同签署后</w:t>
      </w:r>
      <w:r w:rsidR="00DC3075" w:rsidRPr="003768FC">
        <w:rPr>
          <w:rFonts w:ascii="宋体" w:hAnsi="宋体" w:hint="eastAsia"/>
          <w:bCs/>
          <w:sz w:val="24"/>
        </w:rPr>
        <w:t>4</w:t>
      </w:r>
      <w:r w:rsidRPr="003768FC">
        <w:rPr>
          <w:rFonts w:ascii="宋体" w:hAnsi="宋体" w:hint="eastAsia"/>
          <w:bCs/>
          <w:sz w:val="24"/>
        </w:rPr>
        <w:t>0天内完成安装、调试等服务并协助使用单位组织验收，最终通过用户及有关部门验收交付使用；商检、计量费用：由供应商免费承担；</w:t>
      </w:r>
    </w:p>
    <w:p w:rsidR="00395675" w:rsidRPr="003768FC" w:rsidRDefault="00395675" w:rsidP="00395675">
      <w:pPr>
        <w:widowControl/>
        <w:spacing w:line="360" w:lineRule="auto"/>
        <w:ind w:firstLineChars="200" w:firstLine="480"/>
        <w:textAlignment w:val="center"/>
        <w:rPr>
          <w:rFonts w:ascii="宋体" w:hAnsi="宋体"/>
          <w:bCs/>
          <w:sz w:val="24"/>
        </w:rPr>
      </w:pPr>
      <w:r w:rsidRPr="003768FC">
        <w:rPr>
          <w:rFonts w:ascii="宋体" w:hAnsi="宋体" w:hint="eastAsia"/>
          <w:bCs/>
          <w:sz w:val="24"/>
        </w:rPr>
        <w:t>2）供应商提供各硬件设备物理安装、操作系统安装、新软件平台环境的搭建，系统软件的安装调试，数据的备份转储，并对整体系统进行优化等服务；</w:t>
      </w:r>
    </w:p>
    <w:p w:rsidR="00395675" w:rsidRPr="003768FC" w:rsidRDefault="00395675" w:rsidP="00395675">
      <w:pPr>
        <w:widowControl/>
        <w:spacing w:line="360" w:lineRule="auto"/>
        <w:ind w:firstLineChars="200" w:firstLine="480"/>
        <w:textAlignment w:val="center"/>
        <w:rPr>
          <w:rFonts w:ascii="宋体" w:hAnsi="宋体"/>
          <w:bCs/>
          <w:sz w:val="24"/>
        </w:rPr>
      </w:pPr>
      <w:r w:rsidRPr="003768FC">
        <w:rPr>
          <w:rFonts w:ascii="宋体" w:hAnsi="宋体" w:hint="eastAsia"/>
          <w:bCs/>
          <w:sz w:val="24"/>
        </w:rPr>
        <w:t>3）投标总报价包括满足本项目要求的所有产品及其配件、包装、运杂、安装调试及售后服务等从项目中标起到项目正式交付以及质保期内所发生的一切费用；</w:t>
      </w:r>
    </w:p>
    <w:p w:rsidR="00DF507B" w:rsidRPr="003768FC" w:rsidRDefault="00395675" w:rsidP="00A73528">
      <w:pPr>
        <w:pStyle w:val="a0"/>
        <w:ind w:leftChars="0" w:left="0" w:rightChars="0" w:right="0" w:firstLineChars="236" w:firstLine="566"/>
      </w:pPr>
      <w:r w:rsidRPr="003768FC">
        <w:rPr>
          <w:rFonts w:ascii="宋体" w:hAnsi="宋体" w:hint="eastAsia"/>
          <w:bCs/>
          <w:sz w:val="24"/>
        </w:rPr>
        <w:t>4）投标人必须在满足招标文件要求的基础上进行报价，如有技术偏离请于投标偏离表中说明。</w:t>
      </w:r>
    </w:p>
    <w:p w:rsidR="003F20F2" w:rsidRPr="003768FC" w:rsidRDefault="003F20F2" w:rsidP="00E33C22">
      <w:pPr>
        <w:pStyle w:val="a0"/>
        <w:ind w:leftChars="0" w:left="0" w:right="1470"/>
      </w:pPr>
    </w:p>
    <w:p w:rsidR="003F20F2" w:rsidRPr="003768FC" w:rsidRDefault="003F20F2" w:rsidP="00E33C22">
      <w:pPr>
        <w:pStyle w:val="a0"/>
        <w:ind w:leftChars="0" w:left="0" w:right="1470"/>
      </w:pPr>
    </w:p>
    <w:p w:rsidR="00395675" w:rsidRPr="003768FC" w:rsidRDefault="00395675" w:rsidP="00E33C22">
      <w:pPr>
        <w:pStyle w:val="a0"/>
        <w:ind w:leftChars="0" w:left="0" w:right="1470"/>
      </w:pPr>
    </w:p>
    <w:p w:rsidR="00395675" w:rsidRPr="003768FC" w:rsidRDefault="00395675" w:rsidP="00E33C22">
      <w:pPr>
        <w:pStyle w:val="a0"/>
        <w:ind w:leftChars="0" w:left="0" w:right="1470"/>
      </w:pPr>
    </w:p>
    <w:p w:rsidR="00395675" w:rsidRPr="003768FC" w:rsidRDefault="00395675" w:rsidP="00E33C22">
      <w:pPr>
        <w:pStyle w:val="a0"/>
        <w:ind w:leftChars="0" w:left="0" w:right="1470"/>
      </w:pPr>
    </w:p>
    <w:p w:rsidR="00395675" w:rsidRPr="003768FC" w:rsidRDefault="00395675" w:rsidP="00E33C22">
      <w:pPr>
        <w:pStyle w:val="a0"/>
        <w:ind w:leftChars="0" w:left="0" w:right="1470"/>
      </w:pPr>
    </w:p>
    <w:p w:rsidR="00395675" w:rsidRPr="003768FC" w:rsidRDefault="00395675" w:rsidP="00E33C22">
      <w:pPr>
        <w:pStyle w:val="a0"/>
        <w:ind w:leftChars="0" w:left="0" w:right="1470"/>
      </w:pPr>
    </w:p>
    <w:p w:rsidR="00395675" w:rsidRPr="003768FC" w:rsidRDefault="00395675" w:rsidP="00E33C22">
      <w:pPr>
        <w:pStyle w:val="a0"/>
        <w:ind w:leftChars="0" w:left="0" w:right="1470"/>
      </w:pPr>
    </w:p>
    <w:p w:rsidR="00395675" w:rsidRPr="003768FC" w:rsidRDefault="00395675" w:rsidP="00E33C22">
      <w:pPr>
        <w:pStyle w:val="a0"/>
        <w:ind w:leftChars="0" w:left="0" w:right="1470"/>
      </w:pPr>
    </w:p>
    <w:p w:rsidR="00395675" w:rsidRPr="003768FC" w:rsidRDefault="00395675" w:rsidP="00E33C22">
      <w:pPr>
        <w:pStyle w:val="a0"/>
        <w:ind w:leftChars="0" w:left="0" w:right="1470"/>
      </w:pPr>
    </w:p>
    <w:p w:rsidR="00395675" w:rsidRPr="003768FC" w:rsidRDefault="00395675" w:rsidP="00E33C22">
      <w:pPr>
        <w:pStyle w:val="a0"/>
        <w:ind w:leftChars="0" w:left="0" w:right="1470"/>
      </w:pPr>
    </w:p>
    <w:p w:rsidR="00395675" w:rsidRPr="003768FC" w:rsidRDefault="00395675" w:rsidP="00E33C22">
      <w:pPr>
        <w:pStyle w:val="a0"/>
        <w:ind w:leftChars="0" w:left="0" w:right="1470"/>
      </w:pPr>
    </w:p>
    <w:p w:rsidR="00A5576C" w:rsidRPr="003768FC" w:rsidRDefault="00A5576C" w:rsidP="00E33C22">
      <w:pPr>
        <w:pStyle w:val="a0"/>
        <w:ind w:leftChars="0" w:left="0" w:right="1470"/>
      </w:pPr>
    </w:p>
    <w:p w:rsidR="00395675" w:rsidRPr="003768FC" w:rsidRDefault="00395675" w:rsidP="00E33C22">
      <w:pPr>
        <w:pStyle w:val="a0"/>
        <w:ind w:leftChars="0" w:left="0" w:right="1470"/>
      </w:pPr>
    </w:p>
    <w:p w:rsidR="00DD761F" w:rsidRPr="003768FC" w:rsidRDefault="00DD761F" w:rsidP="00E33C22">
      <w:pPr>
        <w:pStyle w:val="a0"/>
        <w:ind w:leftChars="0" w:left="0" w:right="1470"/>
      </w:pPr>
    </w:p>
    <w:p w:rsidR="00DF507B" w:rsidRPr="003768FC" w:rsidRDefault="00DF507B" w:rsidP="00E33C22">
      <w:pPr>
        <w:pStyle w:val="a0"/>
        <w:ind w:leftChars="0" w:left="0" w:right="1470"/>
      </w:pPr>
    </w:p>
    <w:p w:rsidR="000A3FAC" w:rsidRPr="003768FC" w:rsidRDefault="000A3FAC">
      <w:pPr>
        <w:adjustRightInd w:val="0"/>
        <w:snapToGrid w:val="0"/>
        <w:spacing w:line="360" w:lineRule="auto"/>
        <w:rPr>
          <w:rFonts w:ascii="宋体" w:hAnsi="宋体" w:cs="仿宋"/>
          <w:b/>
          <w:bCs/>
          <w:sz w:val="28"/>
          <w:szCs w:val="28"/>
        </w:rPr>
      </w:pPr>
    </w:p>
    <w:p w:rsidR="00B930A6" w:rsidRPr="003768FC" w:rsidRDefault="00E22DAB">
      <w:pPr>
        <w:adjustRightInd w:val="0"/>
        <w:snapToGrid w:val="0"/>
        <w:spacing w:line="360" w:lineRule="auto"/>
        <w:rPr>
          <w:rFonts w:ascii="宋体" w:cs="仿宋"/>
          <w:b/>
          <w:bCs/>
          <w:sz w:val="28"/>
          <w:szCs w:val="28"/>
        </w:rPr>
      </w:pPr>
      <w:r w:rsidRPr="003768FC">
        <w:rPr>
          <w:rFonts w:ascii="宋体" w:hAnsi="宋体" w:cs="仿宋" w:hint="eastAsia"/>
          <w:b/>
          <w:bCs/>
          <w:sz w:val="28"/>
          <w:szCs w:val="28"/>
        </w:rPr>
        <w:t>附件</w:t>
      </w:r>
      <w:r w:rsidRPr="003768FC">
        <w:rPr>
          <w:rFonts w:ascii="宋体" w:hAnsi="宋体" w:cs="仿宋"/>
          <w:b/>
          <w:bCs/>
          <w:sz w:val="28"/>
          <w:szCs w:val="28"/>
        </w:rPr>
        <w:t>5</w:t>
      </w:r>
      <w:r w:rsidRPr="003768FC">
        <w:rPr>
          <w:rFonts w:ascii="宋体" w:hAnsi="宋体" w:cs="仿宋" w:hint="eastAsia"/>
          <w:b/>
          <w:bCs/>
          <w:sz w:val="28"/>
          <w:szCs w:val="28"/>
        </w:rPr>
        <w:t>：评标办法</w:t>
      </w:r>
    </w:p>
    <w:p w:rsidR="00B930A6" w:rsidRPr="003768FC" w:rsidRDefault="00E22DAB">
      <w:pPr>
        <w:spacing w:line="360" w:lineRule="auto"/>
        <w:ind w:firstLineChars="200" w:firstLine="482"/>
        <w:rPr>
          <w:rFonts w:ascii="宋体" w:hAnsi="宋体"/>
          <w:b/>
          <w:bCs/>
          <w:sz w:val="24"/>
        </w:rPr>
      </w:pPr>
      <w:r w:rsidRPr="003768FC">
        <w:rPr>
          <w:rFonts w:ascii="宋体" w:hAnsi="宋体" w:hint="eastAsia"/>
          <w:b/>
          <w:bCs/>
          <w:sz w:val="24"/>
        </w:rPr>
        <w:t>本项目采用综合评分法，总分为：</w:t>
      </w:r>
      <w:r w:rsidRPr="003768FC">
        <w:rPr>
          <w:rFonts w:ascii="宋体" w:hAnsi="宋体"/>
          <w:b/>
          <w:bCs/>
          <w:sz w:val="24"/>
        </w:rPr>
        <w:t>100</w:t>
      </w:r>
      <w:r w:rsidRPr="003768FC">
        <w:rPr>
          <w:rFonts w:ascii="宋体" w:hAnsi="宋体" w:hint="eastAsia"/>
          <w:b/>
          <w:bCs/>
          <w:sz w:val="24"/>
        </w:rPr>
        <w:t>分。</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1340"/>
        <w:gridCol w:w="724"/>
        <w:gridCol w:w="6857"/>
      </w:tblGrid>
      <w:tr w:rsidR="00881B48" w:rsidRPr="003768FC" w:rsidTr="00B04E31">
        <w:trPr>
          <w:trHeight w:val="554"/>
          <w:jc w:val="center"/>
        </w:trPr>
        <w:tc>
          <w:tcPr>
            <w:tcW w:w="766" w:type="dxa"/>
            <w:tcBorders>
              <w:top w:val="single" w:sz="4" w:space="0" w:color="auto"/>
              <w:left w:val="single" w:sz="4" w:space="0" w:color="auto"/>
              <w:bottom w:val="single" w:sz="4" w:space="0" w:color="auto"/>
              <w:right w:val="single" w:sz="4" w:space="0" w:color="auto"/>
            </w:tcBorders>
            <w:vAlign w:val="center"/>
          </w:tcPr>
          <w:p w:rsidR="00881B48" w:rsidRPr="003768FC" w:rsidRDefault="00881B48"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br w:type="page"/>
              <w:t>序号</w:t>
            </w:r>
          </w:p>
        </w:tc>
        <w:tc>
          <w:tcPr>
            <w:tcW w:w="1340" w:type="dxa"/>
            <w:tcBorders>
              <w:top w:val="single" w:sz="4" w:space="0" w:color="auto"/>
              <w:left w:val="single" w:sz="4" w:space="0" w:color="auto"/>
              <w:bottom w:val="single" w:sz="4" w:space="0" w:color="auto"/>
              <w:right w:val="single" w:sz="4" w:space="0" w:color="auto"/>
            </w:tcBorders>
            <w:vAlign w:val="center"/>
          </w:tcPr>
          <w:p w:rsidR="00881B48" w:rsidRPr="003768FC" w:rsidRDefault="00881B48"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t>评审因素</w:t>
            </w:r>
          </w:p>
        </w:tc>
        <w:tc>
          <w:tcPr>
            <w:tcW w:w="7581" w:type="dxa"/>
            <w:gridSpan w:val="2"/>
            <w:tcBorders>
              <w:top w:val="single" w:sz="4" w:space="0" w:color="auto"/>
              <w:left w:val="single" w:sz="4" w:space="0" w:color="auto"/>
              <w:bottom w:val="single" w:sz="4" w:space="0" w:color="auto"/>
              <w:right w:val="single" w:sz="4" w:space="0" w:color="auto"/>
            </w:tcBorders>
            <w:vAlign w:val="center"/>
          </w:tcPr>
          <w:p w:rsidR="00881B48" w:rsidRPr="003768FC" w:rsidRDefault="00881B48"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t>评分标准</w:t>
            </w:r>
          </w:p>
        </w:tc>
      </w:tr>
      <w:tr w:rsidR="00881B48" w:rsidRPr="003768FC" w:rsidTr="00B04E31">
        <w:trPr>
          <w:trHeight w:val="20"/>
          <w:jc w:val="center"/>
        </w:trPr>
        <w:tc>
          <w:tcPr>
            <w:tcW w:w="766" w:type="dxa"/>
            <w:tcBorders>
              <w:top w:val="single" w:sz="4" w:space="0" w:color="auto"/>
              <w:left w:val="single" w:sz="4" w:space="0" w:color="auto"/>
              <w:bottom w:val="single" w:sz="4" w:space="0" w:color="auto"/>
              <w:right w:val="single" w:sz="4" w:space="0" w:color="auto"/>
            </w:tcBorders>
            <w:vAlign w:val="center"/>
          </w:tcPr>
          <w:p w:rsidR="00881B48" w:rsidRPr="003768FC" w:rsidRDefault="00881B48"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t>1</w:t>
            </w:r>
          </w:p>
        </w:tc>
        <w:tc>
          <w:tcPr>
            <w:tcW w:w="1340" w:type="dxa"/>
            <w:tcBorders>
              <w:top w:val="single" w:sz="4" w:space="0" w:color="auto"/>
              <w:left w:val="single" w:sz="4" w:space="0" w:color="auto"/>
              <w:bottom w:val="single" w:sz="4" w:space="0" w:color="auto"/>
              <w:right w:val="single" w:sz="4" w:space="0" w:color="auto"/>
            </w:tcBorders>
            <w:vAlign w:val="center"/>
          </w:tcPr>
          <w:p w:rsidR="00881B48" w:rsidRPr="003768FC" w:rsidRDefault="00881B48"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t>投标报价</w:t>
            </w:r>
          </w:p>
          <w:p w:rsidR="00881B48" w:rsidRPr="003768FC" w:rsidRDefault="00881B48"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t>（30分）</w:t>
            </w:r>
          </w:p>
        </w:tc>
        <w:tc>
          <w:tcPr>
            <w:tcW w:w="7581" w:type="dxa"/>
            <w:gridSpan w:val="2"/>
            <w:tcBorders>
              <w:top w:val="single" w:sz="4" w:space="0" w:color="auto"/>
              <w:left w:val="single" w:sz="4" w:space="0" w:color="auto"/>
              <w:right w:val="single" w:sz="4" w:space="0" w:color="auto"/>
            </w:tcBorders>
            <w:vAlign w:val="center"/>
          </w:tcPr>
          <w:p w:rsidR="00881B48" w:rsidRPr="003768FC" w:rsidRDefault="00881B48" w:rsidP="00BE2944">
            <w:pPr>
              <w:snapToGrid w:val="0"/>
              <w:jc w:val="left"/>
              <w:rPr>
                <w:rFonts w:ascii="仿宋" w:eastAsia="仿宋" w:hAnsi="仿宋" w:cs="仿宋"/>
                <w:kern w:val="0"/>
                <w:sz w:val="28"/>
                <w:szCs w:val="28"/>
              </w:rPr>
            </w:pPr>
            <w:r w:rsidRPr="003768FC">
              <w:rPr>
                <w:rFonts w:ascii="仿宋" w:eastAsia="仿宋" w:hAnsi="仿宋" w:cs="仿宋" w:hint="eastAsia"/>
                <w:kern w:val="0"/>
                <w:sz w:val="28"/>
                <w:szCs w:val="28"/>
              </w:rPr>
              <w:t>价格分采用低价优先法计算，即满足招标文件要求且投标价格最低的投标报价为评标基准价，其价格分为满分30分。其他投标人的价格分按照下列公式计算：</w:t>
            </w:r>
          </w:p>
          <w:p w:rsidR="00881B48" w:rsidRPr="003768FC" w:rsidRDefault="00881B48" w:rsidP="00BE2944">
            <w:pPr>
              <w:snapToGrid w:val="0"/>
              <w:jc w:val="left"/>
              <w:rPr>
                <w:rFonts w:ascii="仿宋" w:eastAsia="仿宋" w:hAnsi="仿宋" w:cs="仿宋"/>
                <w:kern w:val="0"/>
                <w:sz w:val="28"/>
                <w:szCs w:val="28"/>
              </w:rPr>
            </w:pPr>
            <w:r w:rsidRPr="003768FC">
              <w:rPr>
                <w:rFonts w:ascii="仿宋" w:eastAsia="仿宋" w:hAnsi="仿宋" w:cs="仿宋" w:hint="eastAsia"/>
                <w:kern w:val="0"/>
                <w:sz w:val="28"/>
                <w:szCs w:val="28"/>
              </w:rPr>
              <w:t>投标报价得分=（评标基准价／投标报价）×30（精确到小数点后两位）。</w:t>
            </w:r>
          </w:p>
        </w:tc>
      </w:tr>
      <w:tr w:rsidR="00881B48" w:rsidRPr="003768FC" w:rsidTr="00B04E31">
        <w:trPr>
          <w:trHeight w:val="1790"/>
          <w:jc w:val="center"/>
        </w:trPr>
        <w:tc>
          <w:tcPr>
            <w:tcW w:w="766" w:type="dxa"/>
            <w:tcBorders>
              <w:top w:val="single" w:sz="4" w:space="0" w:color="auto"/>
              <w:left w:val="single" w:sz="4" w:space="0" w:color="auto"/>
              <w:right w:val="single" w:sz="4" w:space="0" w:color="auto"/>
            </w:tcBorders>
            <w:vAlign w:val="center"/>
          </w:tcPr>
          <w:p w:rsidR="00881B48" w:rsidRPr="003768FC" w:rsidRDefault="00881B48"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t>2</w:t>
            </w:r>
          </w:p>
        </w:tc>
        <w:tc>
          <w:tcPr>
            <w:tcW w:w="1340" w:type="dxa"/>
            <w:tcBorders>
              <w:top w:val="single" w:sz="4" w:space="0" w:color="auto"/>
              <w:left w:val="single" w:sz="4" w:space="0" w:color="auto"/>
              <w:right w:val="single" w:sz="4" w:space="0" w:color="auto"/>
            </w:tcBorders>
            <w:vAlign w:val="center"/>
          </w:tcPr>
          <w:p w:rsidR="00881B48" w:rsidRPr="003768FC" w:rsidRDefault="00881B48"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t>技术能力及其整体设计</w:t>
            </w:r>
          </w:p>
          <w:p w:rsidR="00881B48" w:rsidRPr="003768FC" w:rsidRDefault="00881B48"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t>（</w:t>
            </w:r>
            <w:r w:rsidRPr="003768FC">
              <w:rPr>
                <w:rFonts w:ascii="仿宋" w:eastAsia="仿宋" w:hAnsi="仿宋" w:cs="仿宋"/>
                <w:kern w:val="0"/>
                <w:sz w:val="28"/>
                <w:szCs w:val="28"/>
              </w:rPr>
              <w:t>30</w:t>
            </w:r>
            <w:r w:rsidRPr="003768FC">
              <w:rPr>
                <w:rFonts w:ascii="仿宋" w:eastAsia="仿宋" w:hAnsi="仿宋" w:cs="仿宋" w:hint="eastAsia"/>
                <w:kern w:val="0"/>
                <w:sz w:val="28"/>
                <w:szCs w:val="28"/>
              </w:rPr>
              <w:t>分）</w:t>
            </w:r>
          </w:p>
        </w:tc>
        <w:tc>
          <w:tcPr>
            <w:tcW w:w="7581" w:type="dxa"/>
            <w:gridSpan w:val="2"/>
            <w:tcBorders>
              <w:top w:val="single" w:sz="4" w:space="0" w:color="auto"/>
              <w:left w:val="single" w:sz="4" w:space="0" w:color="auto"/>
              <w:right w:val="single" w:sz="4" w:space="0" w:color="auto"/>
            </w:tcBorders>
            <w:vAlign w:val="center"/>
          </w:tcPr>
          <w:p w:rsidR="00881B48" w:rsidRPr="003768FC" w:rsidRDefault="00881B48" w:rsidP="00BE2944">
            <w:pPr>
              <w:pStyle w:val="TableParagraph"/>
              <w:snapToGrid w:val="0"/>
              <w:jc w:val="both"/>
              <w:rPr>
                <w:rFonts w:ascii="仿宋" w:eastAsia="仿宋" w:hAnsi="仿宋" w:cs="仿宋"/>
                <w:sz w:val="28"/>
                <w:szCs w:val="28"/>
                <w:lang w:val="en-US" w:bidi="ar-SA"/>
              </w:rPr>
            </w:pPr>
            <w:r w:rsidRPr="003768FC">
              <w:rPr>
                <w:rFonts w:ascii="仿宋" w:eastAsia="仿宋" w:hAnsi="仿宋" w:cs="仿宋" w:hint="eastAsia"/>
                <w:sz w:val="28"/>
                <w:szCs w:val="28"/>
                <w:lang w:val="en-US" w:bidi="ar-SA"/>
              </w:rPr>
              <w:t>从对项目建设要求和主要建设内容的理解程度，总体思路是否符合采购人需求，系统技术路线和架构是否合理，是否具有实用性、稳定性和创新性等方面酌情评分。评分标准</w:t>
            </w:r>
            <w:r w:rsidRPr="003768FC">
              <w:rPr>
                <w:rFonts w:ascii="仿宋" w:eastAsia="仿宋" w:hAnsi="仿宋" w:cs="仿宋"/>
                <w:sz w:val="28"/>
                <w:szCs w:val="28"/>
                <w:lang w:val="en-US" w:bidi="ar-SA"/>
              </w:rPr>
              <w:t>：</w:t>
            </w:r>
            <w:r w:rsidRPr="003768FC">
              <w:rPr>
                <w:rFonts w:ascii="仿宋" w:eastAsia="仿宋" w:hAnsi="仿宋" w:cs="仿宋" w:hint="eastAsia"/>
                <w:sz w:val="28"/>
                <w:szCs w:val="28"/>
                <w:lang w:val="en-US" w:bidi="ar-SA"/>
              </w:rPr>
              <w:t>方案体系框架、技术路线、功能模块等设计具有科学性、先进性和合理性，与项目需求的吻合度高</w:t>
            </w:r>
            <w:r w:rsidRPr="003768FC">
              <w:rPr>
                <w:rFonts w:ascii="仿宋" w:eastAsia="仿宋" w:hAnsi="仿宋" w:cs="仿宋"/>
                <w:sz w:val="28"/>
                <w:szCs w:val="28"/>
                <w:lang w:val="en-US" w:bidi="ar-SA"/>
              </w:rPr>
              <w:t>得</w:t>
            </w:r>
            <w:r w:rsidRPr="003768FC">
              <w:rPr>
                <w:rFonts w:ascii="仿宋" w:eastAsia="仿宋" w:hAnsi="仿宋" w:cs="仿宋" w:hint="eastAsia"/>
                <w:sz w:val="28"/>
                <w:szCs w:val="28"/>
                <w:lang w:val="en-US" w:bidi="ar-SA"/>
              </w:rPr>
              <w:t>2</w:t>
            </w:r>
            <w:r w:rsidR="00B04E31" w:rsidRPr="003768FC">
              <w:rPr>
                <w:rFonts w:ascii="仿宋" w:eastAsia="仿宋" w:hAnsi="仿宋" w:cs="仿宋" w:hint="eastAsia"/>
                <w:sz w:val="28"/>
                <w:szCs w:val="28"/>
                <w:lang w:val="en-US" w:bidi="ar-SA"/>
              </w:rPr>
              <w:t>1</w:t>
            </w:r>
            <w:r w:rsidRPr="003768FC">
              <w:rPr>
                <w:rFonts w:ascii="仿宋" w:eastAsia="仿宋" w:hAnsi="仿宋" w:cs="仿宋" w:hint="eastAsia"/>
                <w:sz w:val="28"/>
                <w:szCs w:val="28"/>
                <w:lang w:val="en-US" w:bidi="ar-SA"/>
              </w:rPr>
              <w:t>-</w:t>
            </w:r>
            <w:r w:rsidRPr="003768FC">
              <w:rPr>
                <w:rFonts w:ascii="仿宋" w:eastAsia="仿宋" w:hAnsi="仿宋" w:cs="仿宋"/>
                <w:sz w:val="28"/>
                <w:szCs w:val="28"/>
                <w:lang w:val="en-US" w:bidi="ar-SA"/>
              </w:rPr>
              <w:t>30</w:t>
            </w:r>
            <w:r w:rsidRPr="003768FC">
              <w:rPr>
                <w:rFonts w:ascii="仿宋" w:eastAsia="仿宋" w:hAnsi="仿宋" w:cs="仿宋" w:hint="eastAsia"/>
                <w:sz w:val="28"/>
                <w:szCs w:val="28"/>
                <w:lang w:val="en-US" w:bidi="ar-SA"/>
              </w:rPr>
              <w:t>分；方案基本完整</w:t>
            </w:r>
            <w:r w:rsidRPr="003768FC">
              <w:rPr>
                <w:rFonts w:ascii="仿宋" w:eastAsia="仿宋" w:hAnsi="仿宋" w:cs="仿宋"/>
                <w:sz w:val="28"/>
                <w:szCs w:val="28"/>
                <w:lang w:val="en-US" w:bidi="ar-SA"/>
              </w:rPr>
              <w:t>，需求基本满足得1</w:t>
            </w:r>
            <w:r w:rsidR="00B04E31" w:rsidRPr="003768FC">
              <w:rPr>
                <w:rFonts w:ascii="仿宋" w:eastAsia="仿宋" w:hAnsi="仿宋" w:cs="仿宋" w:hint="eastAsia"/>
                <w:sz w:val="28"/>
                <w:szCs w:val="28"/>
                <w:lang w:val="en-US" w:bidi="ar-SA"/>
              </w:rPr>
              <w:t>1</w:t>
            </w:r>
            <w:r w:rsidRPr="003768FC">
              <w:rPr>
                <w:rFonts w:ascii="仿宋" w:eastAsia="仿宋" w:hAnsi="仿宋" w:cs="仿宋" w:hint="eastAsia"/>
                <w:sz w:val="28"/>
                <w:szCs w:val="28"/>
                <w:lang w:val="en-US" w:bidi="ar-SA"/>
              </w:rPr>
              <w:t>-20分；</w:t>
            </w:r>
            <w:r w:rsidRPr="003768FC">
              <w:rPr>
                <w:rFonts w:ascii="仿宋" w:eastAsia="仿宋" w:hAnsi="仿宋" w:cs="仿宋"/>
                <w:sz w:val="28"/>
                <w:szCs w:val="28"/>
                <w:lang w:val="en-US" w:bidi="ar-SA"/>
              </w:rPr>
              <w:t>方案不</w:t>
            </w:r>
            <w:r w:rsidRPr="003768FC">
              <w:rPr>
                <w:rFonts w:ascii="仿宋" w:eastAsia="仿宋" w:hAnsi="仿宋" w:cs="仿宋" w:hint="eastAsia"/>
                <w:sz w:val="28"/>
                <w:szCs w:val="28"/>
                <w:lang w:val="en-US" w:bidi="ar-SA"/>
              </w:rPr>
              <w:t>完整或</w:t>
            </w:r>
            <w:r w:rsidRPr="003768FC">
              <w:rPr>
                <w:rFonts w:ascii="仿宋" w:eastAsia="仿宋" w:hAnsi="仿宋" w:cs="仿宋"/>
                <w:sz w:val="28"/>
                <w:szCs w:val="28"/>
                <w:lang w:val="en-US" w:bidi="ar-SA"/>
              </w:rPr>
              <w:t>不合理</w:t>
            </w:r>
            <w:r w:rsidRPr="003768FC">
              <w:rPr>
                <w:rFonts w:ascii="仿宋" w:eastAsia="仿宋" w:hAnsi="仿宋" w:cs="仿宋" w:hint="eastAsia"/>
                <w:sz w:val="28"/>
                <w:szCs w:val="28"/>
                <w:lang w:val="en-US" w:bidi="ar-SA"/>
              </w:rPr>
              <w:t>得</w:t>
            </w:r>
            <w:r w:rsidRPr="003768FC">
              <w:rPr>
                <w:rFonts w:ascii="仿宋" w:eastAsia="仿宋" w:hAnsi="仿宋" w:cs="仿宋"/>
                <w:sz w:val="28"/>
                <w:szCs w:val="28"/>
                <w:lang w:val="en-US" w:bidi="ar-SA"/>
              </w:rPr>
              <w:t>0</w:t>
            </w:r>
            <w:r w:rsidRPr="003768FC">
              <w:rPr>
                <w:rFonts w:ascii="仿宋" w:eastAsia="仿宋" w:hAnsi="仿宋" w:cs="仿宋" w:hint="eastAsia"/>
                <w:sz w:val="28"/>
                <w:szCs w:val="28"/>
                <w:lang w:val="en-US" w:bidi="ar-SA"/>
              </w:rPr>
              <w:t>-10分</w:t>
            </w:r>
            <w:r w:rsidRPr="003768FC">
              <w:rPr>
                <w:rFonts w:ascii="仿宋" w:eastAsia="仿宋" w:hAnsi="仿宋" w:cs="仿宋"/>
                <w:sz w:val="28"/>
                <w:szCs w:val="28"/>
                <w:lang w:val="en-US" w:bidi="ar-SA"/>
              </w:rPr>
              <w:t>。</w:t>
            </w:r>
          </w:p>
          <w:p w:rsidR="00881B48" w:rsidRPr="003768FC" w:rsidRDefault="00881B48" w:rsidP="00BE2944">
            <w:pPr>
              <w:pStyle w:val="TableParagraph"/>
              <w:snapToGrid w:val="0"/>
              <w:jc w:val="both"/>
              <w:rPr>
                <w:rFonts w:ascii="仿宋" w:eastAsia="仿宋" w:hAnsi="仿宋" w:cs="仿宋"/>
                <w:sz w:val="28"/>
                <w:szCs w:val="28"/>
                <w:lang w:val="en-US" w:bidi="ar-SA"/>
              </w:rPr>
            </w:pPr>
            <w:r w:rsidRPr="003768FC">
              <w:rPr>
                <w:rFonts w:ascii="仿宋" w:eastAsia="仿宋" w:hAnsi="仿宋" w:cs="仿宋" w:hint="eastAsia"/>
                <w:sz w:val="28"/>
                <w:szCs w:val="28"/>
                <w:lang w:val="en-US" w:bidi="ar-SA"/>
              </w:rPr>
              <w:t>技术参数:</w:t>
            </w:r>
          </w:p>
          <w:p w:rsidR="00881B48" w:rsidRPr="003768FC" w:rsidRDefault="00881B48" w:rsidP="00BE2944">
            <w:pPr>
              <w:pStyle w:val="TableParagraph"/>
              <w:snapToGrid w:val="0"/>
              <w:jc w:val="both"/>
              <w:rPr>
                <w:rFonts w:ascii="仿宋" w:eastAsia="仿宋" w:hAnsi="仿宋" w:cs="仿宋"/>
                <w:sz w:val="28"/>
                <w:szCs w:val="28"/>
                <w:lang w:val="en-US" w:bidi="ar-SA"/>
              </w:rPr>
            </w:pPr>
            <w:r w:rsidRPr="003768FC">
              <w:rPr>
                <w:rFonts w:ascii="仿宋" w:eastAsia="仿宋" w:hAnsi="仿宋" w:cs="仿宋" w:hint="eastAsia"/>
                <w:sz w:val="28"/>
                <w:szCs w:val="28"/>
                <w:lang w:val="en-US" w:bidi="ar-SA"/>
              </w:rPr>
              <w:t>技术参数全部满足招标要求的得满分；打</w:t>
            </w:r>
            <w:r w:rsidR="00B04E31" w:rsidRPr="003768FC">
              <w:rPr>
                <w:rFonts w:ascii="微软雅黑" w:eastAsia="微软雅黑" w:hAnsi="微软雅黑" w:cs="微软雅黑" w:hint="eastAsia"/>
                <w:color w:val="000000"/>
                <w:sz w:val="28"/>
                <w:szCs w:val="28"/>
              </w:rPr>
              <w:t>▲</w:t>
            </w:r>
            <w:r w:rsidRPr="003768FC">
              <w:rPr>
                <w:rFonts w:ascii="仿宋" w:eastAsia="仿宋" w:hAnsi="仿宋" w:cs="仿宋" w:hint="eastAsia"/>
                <w:sz w:val="28"/>
                <w:szCs w:val="28"/>
                <w:lang w:val="en-US" w:bidi="ar-SA"/>
              </w:rPr>
              <w:t>号指标为</w:t>
            </w:r>
            <w:r w:rsidR="00B04E31" w:rsidRPr="003768FC">
              <w:rPr>
                <w:rFonts w:ascii="仿宋" w:eastAsia="仿宋" w:hAnsi="仿宋" w:cs="仿宋" w:hint="eastAsia"/>
                <w:sz w:val="28"/>
                <w:szCs w:val="28"/>
                <w:lang w:val="en-US" w:bidi="ar-SA"/>
              </w:rPr>
              <w:t>重要</w:t>
            </w:r>
            <w:r w:rsidRPr="003768FC">
              <w:rPr>
                <w:rFonts w:ascii="仿宋" w:eastAsia="仿宋" w:hAnsi="仿宋" w:cs="仿宋" w:hint="eastAsia"/>
                <w:sz w:val="28"/>
                <w:szCs w:val="28"/>
                <w:lang w:val="en-US" w:bidi="ar-SA"/>
              </w:rPr>
              <w:t>指标项，有一项负偏离扣3分，有三项加</w:t>
            </w:r>
            <w:r w:rsidR="00B04E31" w:rsidRPr="003768FC">
              <w:rPr>
                <w:rFonts w:ascii="微软雅黑" w:eastAsia="微软雅黑" w:hAnsi="微软雅黑" w:cs="微软雅黑" w:hint="eastAsia"/>
                <w:color w:val="000000"/>
                <w:sz w:val="28"/>
                <w:szCs w:val="28"/>
              </w:rPr>
              <w:t>▲</w:t>
            </w:r>
            <w:r w:rsidRPr="003768FC">
              <w:rPr>
                <w:rFonts w:ascii="仿宋" w:eastAsia="仿宋" w:hAnsi="仿宋" w:cs="仿宋" w:hint="eastAsia"/>
                <w:sz w:val="28"/>
                <w:szCs w:val="28"/>
                <w:lang w:val="en-US" w:bidi="ar-SA"/>
              </w:rPr>
              <w:t>项负偏离的本项不得分；非打</w:t>
            </w:r>
            <w:r w:rsidR="00B04E31" w:rsidRPr="003768FC">
              <w:rPr>
                <w:rFonts w:ascii="微软雅黑" w:eastAsia="微软雅黑" w:hAnsi="微软雅黑" w:cs="微软雅黑" w:hint="eastAsia"/>
                <w:color w:val="000000"/>
                <w:sz w:val="28"/>
                <w:szCs w:val="28"/>
              </w:rPr>
              <w:t>▲</w:t>
            </w:r>
            <w:r w:rsidRPr="003768FC">
              <w:rPr>
                <w:rFonts w:ascii="仿宋" w:eastAsia="仿宋" w:hAnsi="仿宋" w:cs="仿宋" w:hint="eastAsia"/>
                <w:sz w:val="28"/>
                <w:szCs w:val="28"/>
                <w:lang w:val="en-US" w:bidi="ar-SA"/>
              </w:rPr>
              <w:t>号指标,有一项负偏离扣2分，扣完为止。</w:t>
            </w:r>
          </w:p>
        </w:tc>
      </w:tr>
      <w:tr w:rsidR="00881B48" w:rsidRPr="003768FC" w:rsidTr="00881B48">
        <w:trPr>
          <w:trHeight w:val="625"/>
          <w:jc w:val="center"/>
        </w:trPr>
        <w:tc>
          <w:tcPr>
            <w:tcW w:w="766" w:type="dxa"/>
            <w:vMerge w:val="restart"/>
            <w:tcBorders>
              <w:top w:val="single" w:sz="4" w:space="0" w:color="auto"/>
              <w:left w:val="single" w:sz="4" w:space="0" w:color="auto"/>
              <w:right w:val="single" w:sz="4" w:space="0" w:color="auto"/>
            </w:tcBorders>
            <w:vAlign w:val="center"/>
          </w:tcPr>
          <w:p w:rsidR="00881B48" w:rsidRPr="003768FC" w:rsidRDefault="00881B48"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t>3</w:t>
            </w:r>
          </w:p>
        </w:tc>
        <w:tc>
          <w:tcPr>
            <w:tcW w:w="1340" w:type="dxa"/>
            <w:vMerge w:val="restart"/>
            <w:tcBorders>
              <w:top w:val="single" w:sz="4" w:space="0" w:color="auto"/>
              <w:left w:val="single" w:sz="4" w:space="0" w:color="auto"/>
              <w:right w:val="single" w:sz="4" w:space="0" w:color="auto"/>
            </w:tcBorders>
            <w:vAlign w:val="center"/>
          </w:tcPr>
          <w:p w:rsidR="00881B48" w:rsidRPr="003768FC" w:rsidRDefault="001C4FAF"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t>售后服务体系及能力</w:t>
            </w:r>
          </w:p>
          <w:p w:rsidR="00881B48" w:rsidRPr="003768FC" w:rsidRDefault="00881B48"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t>（18分）</w:t>
            </w:r>
          </w:p>
        </w:tc>
        <w:tc>
          <w:tcPr>
            <w:tcW w:w="724" w:type="dxa"/>
            <w:tcBorders>
              <w:top w:val="single" w:sz="4" w:space="0" w:color="auto"/>
              <w:left w:val="single" w:sz="4" w:space="0" w:color="auto"/>
              <w:right w:val="single" w:sz="4" w:space="0" w:color="auto"/>
            </w:tcBorders>
            <w:vAlign w:val="center"/>
          </w:tcPr>
          <w:p w:rsidR="00881B48" w:rsidRPr="003768FC" w:rsidRDefault="00881B48"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t>3</w:t>
            </w:r>
          </w:p>
        </w:tc>
        <w:tc>
          <w:tcPr>
            <w:tcW w:w="6857" w:type="dxa"/>
            <w:tcBorders>
              <w:top w:val="single" w:sz="4" w:space="0" w:color="auto"/>
              <w:left w:val="single" w:sz="4" w:space="0" w:color="auto"/>
              <w:right w:val="single" w:sz="4" w:space="0" w:color="auto"/>
            </w:tcBorders>
            <w:vAlign w:val="center"/>
          </w:tcPr>
          <w:p w:rsidR="00881B48" w:rsidRPr="003768FC" w:rsidRDefault="00881B48" w:rsidP="00BE2944">
            <w:pPr>
              <w:snapToGrid w:val="0"/>
              <w:jc w:val="left"/>
              <w:rPr>
                <w:rFonts w:ascii="仿宋" w:eastAsia="仿宋" w:hAnsi="仿宋" w:cs="仿宋"/>
                <w:kern w:val="0"/>
                <w:sz w:val="28"/>
                <w:szCs w:val="28"/>
              </w:rPr>
            </w:pPr>
            <w:r w:rsidRPr="003768FC">
              <w:rPr>
                <w:rFonts w:ascii="仿宋" w:eastAsia="仿宋" w:hAnsi="仿宋" w:cs="仿宋" w:hint="eastAsia"/>
                <w:kern w:val="0"/>
                <w:sz w:val="28"/>
                <w:szCs w:val="28"/>
              </w:rPr>
              <w:t>提供免费售后服务和免费质保期至少3年，3年的不得分；大于3年的，每增加一年的得1分，本项最高得3分。</w:t>
            </w:r>
          </w:p>
        </w:tc>
      </w:tr>
      <w:tr w:rsidR="00881B48" w:rsidRPr="003768FC" w:rsidTr="00B04E31">
        <w:trPr>
          <w:trHeight w:val="1195"/>
          <w:jc w:val="center"/>
        </w:trPr>
        <w:tc>
          <w:tcPr>
            <w:tcW w:w="766" w:type="dxa"/>
            <w:vMerge/>
            <w:tcBorders>
              <w:left w:val="single" w:sz="4" w:space="0" w:color="auto"/>
              <w:right w:val="single" w:sz="4" w:space="0" w:color="auto"/>
            </w:tcBorders>
            <w:vAlign w:val="center"/>
          </w:tcPr>
          <w:p w:rsidR="00881B48" w:rsidRPr="003768FC" w:rsidRDefault="00881B48" w:rsidP="00BE2944">
            <w:pPr>
              <w:snapToGrid w:val="0"/>
              <w:jc w:val="center"/>
              <w:rPr>
                <w:rFonts w:ascii="仿宋" w:eastAsia="仿宋" w:hAnsi="仿宋" w:cs="仿宋"/>
                <w:kern w:val="0"/>
                <w:sz w:val="28"/>
                <w:szCs w:val="28"/>
              </w:rPr>
            </w:pPr>
          </w:p>
        </w:tc>
        <w:tc>
          <w:tcPr>
            <w:tcW w:w="1340" w:type="dxa"/>
            <w:vMerge/>
            <w:tcBorders>
              <w:left w:val="single" w:sz="4" w:space="0" w:color="auto"/>
              <w:right w:val="single" w:sz="4" w:space="0" w:color="auto"/>
            </w:tcBorders>
            <w:vAlign w:val="center"/>
          </w:tcPr>
          <w:p w:rsidR="00881B48" w:rsidRPr="003768FC" w:rsidRDefault="00881B48" w:rsidP="00BE2944">
            <w:pPr>
              <w:snapToGrid w:val="0"/>
              <w:jc w:val="center"/>
              <w:rPr>
                <w:rFonts w:ascii="仿宋" w:eastAsia="仿宋" w:hAnsi="仿宋" w:cs="仿宋"/>
                <w:kern w:val="0"/>
                <w:sz w:val="28"/>
                <w:szCs w:val="28"/>
              </w:rPr>
            </w:pPr>
          </w:p>
        </w:tc>
        <w:tc>
          <w:tcPr>
            <w:tcW w:w="724" w:type="dxa"/>
            <w:tcBorders>
              <w:top w:val="single" w:sz="4" w:space="0" w:color="auto"/>
              <w:left w:val="single" w:sz="4" w:space="0" w:color="auto"/>
              <w:right w:val="single" w:sz="4" w:space="0" w:color="auto"/>
            </w:tcBorders>
            <w:vAlign w:val="center"/>
          </w:tcPr>
          <w:p w:rsidR="00881B48" w:rsidRPr="003768FC" w:rsidRDefault="00881B48"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t>10</w:t>
            </w:r>
          </w:p>
        </w:tc>
        <w:tc>
          <w:tcPr>
            <w:tcW w:w="6857" w:type="dxa"/>
            <w:tcBorders>
              <w:top w:val="single" w:sz="4" w:space="0" w:color="auto"/>
              <w:left w:val="single" w:sz="4" w:space="0" w:color="auto"/>
              <w:right w:val="single" w:sz="4" w:space="0" w:color="auto"/>
            </w:tcBorders>
            <w:vAlign w:val="center"/>
          </w:tcPr>
          <w:p w:rsidR="00881B48" w:rsidRPr="003768FC" w:rsidRDefault="00881B48" w:rsidP="00BE2944">
            <w:pPr>
              <w:snapToGrid w:val="0"/>
              <w:rPr>
                <w:rFonts w:ascii="仿宋" w:eastAsia="仿宋" w:hAnsi="仿宋" w:cs="仿宋"/>
                <w:kern w:val="0"/>
                <w:sz w:val="28"/>
                <w:szCs w:val="28"/>
              </w:rPr>
            </w:pPr>
            <w:r w:rsidRPr="003768FC">
              <w:rPr>
                <w:rFonts w:ascii="仿宋" w:eastAsia="仿宋" w:hAnsi="仿宋" w:cs="仿宋" w:hint="eastAsia"/>
                <w:kern w:val="0"/>
                <w:sz w:val="28"/>
                <w:szCs w:val="28"/>
              </w:rPr>
              <w:t>评委根据供应商提供的售后服务方案（如服务体系、服务内容、故障解决方案、响应时间、专业技术人员保障、服务电话及对操作、质保期外的软件升级费用等）进行综合评分，</w:t>
            </w:r>
          </w:p>
          <w:p w:rsidR="00881B48" w:rsidRPr="003768FC" w:rsidRDefault="00881B48" w:rsidP="00BE2944">
            <w:pPr>
              <w:snapToGrid w:val="0"/>
              <w:rPr>
                <w:rFonts w:ascii="仿宋" w:eastAsia="仿宋" w:hAnsi="仿宋" w:cs="仿宋"/>
                <w:kern w:val="0"/>
                <w:sz w:val="28"/>
                <w:szCs w:val="28"/>
              </w:rPr>
            </w:pPr>
            <w:r w:rsidRPr="003768FC">
              <w:rPr>
                <w:rFonts w:ascii="仿宋" w:eastAsia="仿宋" w:hAnsi="仿宋" w:cs="仿宋" w:hint="eastAsia"/>
                <w:kern w:val="0"/>
                <w:sz w:val="28"/>
                <w:szCs w:val="28"/>
              </w:rPr>
              <w:t>需求理解全面准确，方案清晰完整、无缺失、针对性强、切实可行、质保期外的软件升级费用合理，得</w:t>
            </w:r>
            <w:r w:rsidR="003B544F" w:rsidRPr="003768FC">
              <w:rPr>
                <w:rFonts w:ascii="仿宋" w:eastAsia="仿宋" w:hAnsi="仿宋" w:cs="仿宋" w:hint="eastAsia"/>
                <w:kern w:val="0"/>
                <w:sz w:val="28"/>
                <w:szCs w:val="28"/>
              </w:rPr>
              <w:t>8-</w:t>
            </w:r>
            <w:r w:rsidRPr="003768FC">
              <w:rPr>
                <w:rFonts w:ascii="仿宋" w:eastAsia="仿宋" w:hAnsi="仿宋" w:cs="仿宋" w:hint="eastAsia"/>
                <w:kern w:val="0"/>
                <w:sz w:val="28"/>
                <w:szCs w:val="28"/>
              </w:rPr>
              <w:t>10分；</w:t>
            </w:r>
          </w:p>
          <w:p w:rsidR="00881B48" w:rsidRPr="003768FC" w:rsidRDefault="00881B48" w:rsidP="00BE2944">
            <w:pPr>
              <w:snapToGrid w:val="0"/>
              <w:rPr>
                <w:rFonts w:ascii="仿宋" w:eastAsia="仿宋" w:hAnsi="仿宋" w:cs="仿宋"/>
                <w:kern w:val="0"/>
                <w:sz w:val="28"/>
                <w:szCs w:val="28"/>
              </w:rPr>
            </w:pPr>
            <w:r w:rsidRPr="003768FC">
              <w:rPr>
                <w:rFonts w:ascii="仿宋" w:eastAsia="仿宋" w:hAnsi="仿宋" w:cs="仿宋" w:hint="eastAsia"/>
                <w:kern w:val="0"/>
                <w:sz w:val="28"/>
                <w:szCs w:val="28"/>
              </w:rPr>
              <w:t>需求理解较全面准确，方案较清晰完整、无缺失、针对性较强、较切实可行、质保期外的软件升级费用较合理，得</w:t>
            </w:r>
            <w:r w:rsidR="003B544F" w:rsidRPr="003768FC">
              <w:rPr>
                <w:rFonts w:ascii="仿宋" w:eastAsia="仿宋" w:hAnsi="仿宋" w:cs="仿宋" w:hint="eastAsia"/>
                <w:kern w:val="0"/>
                <w:sz w:val="28"/>
                <w:szCs w:val="28"/>
              </w:rPr>
              <w:t>5-</w:t>
            </w:r>
            <w:r w:rsidRPr="003768FC">
              <w:rPr>
                <w:rFonts w:ascii="仿宋" w:eastAsia="仿宋" w:hAnsi="仿宋" w:cs="仿宋" w:hint="eastAsia"/>
                <w:kern w:val="0"/>
                <w:sz w:val="28"/>
                <w:szCs w:val="28"/>
              </w:rPr>
              <w:t>7分；</w:t>
            </w:r>
          </w:p>
          <w:p w:rsidR="00881B48" w:rsidRPr="003768FC" w:rsidRDefault="00881B48" w:rsidP="00BE2944">
            <w:pPr>
              <w:snapToGrid w:val="0"/>
              <w:rPr>
                <w:rFonts w:ascii="仿宋" w:eastAsia="仿宋" w:hAnsi="仿宋" w:cs="仿宋"/>
                <w:kern w:val="0"/>
                <w:sz w:val="28"/>
                <w:szCs w:val="28"/>
              </w:rPr>
            </w:pPr>
            <w:r w:rsidRPr="003768FC">
              <w:rPr>
                <w:rFonts w:ascii="仿宋" w:eastAsia="仿宋" w:hAnsi="仿宋" w:cs="仿宋" w:hint="eastAsia"/>
                <w:kern w:val="0"/>
                <w:sz w:val="28"/>
                <w:szCs w:val="28"/>
              </w:rPr>
              <w:t>基本理解需求，提供了相应方案但比较粗略，针对性一般，基本可行，质保期外的软件升级费用基本合理，得</w:t>
            </w:r>
            <w:r w:rsidR="003B544F" w:rsidRPr="003768FC">
              <w:rPr>
                <w:rFonts w:ascii="仿宋" w:eastAsia="仿宋" w:hAnsi="仿宋" w:cs="仿宋" w:hint="eastAsia"/>
                <w:kern w:val="0"/>
                <w:sz w:val="28"/>
                <w:szCs w:val="28"/>
              </w:rPr>
              <w:t>3-</w:t>
            </w:r>
            <w:r w:rsidRPr="003768FC">
              <w:rPr>
                <w:rFonts w:ascii="仿宋" w:eastAsia="仿宋" w:hAnsi="仿宋" w:cs="仿宋" w:hint="eastAsia"/>
                <w:kern w:val="0"/>
                <w:sz w:val="28"/>
                <w:szCs w:val="28"/>
              </w:rPr>
              <w:t>4分；</w:t>
            </w:r>
          </w:p>
          <w:p w:rsidR="00881B48" w:rsidRPr="003768FC" w:rsidRDefault="00881B48" w:rsidP="00BE2944">
            <w:pPr>
              <w:snapToGrid w:val="0"/>
              <w:rPr>
                <w:rFonts w:ascii="仿宋" w:eastAsia="仿宋" w:hAnsi="仿宋" w:cs="仿宋"/>
                <w:kern w:val="0"/>
                <w:sz w:val="28"/>
                <w:szCs w:val="28"/>
              </w:rPr>
            </w:pPr>
            <w:r w:rsidRPr="003768FC">
              <w:rPr>
                <w:rFonts w:ascii="仿宋" w:eastAsia="仿宋" w:hAnsi="仿宋" w:cs="仿宋" w:hint="eastAsia"/>
                <w:kern w:val="0"/>
                <w:sz w:val="28"/>
                <w:szCs w:val="28"/>
              </w:rPr>
              <w:t>需求理解不准确，方案简单或有缺失，针对性不强或无针对性，质保期外的软件升级费用不合理，得</w:t>
            </w:r>
            <w:r w:rsidR="003B544F" w:rsidRPr="003768FC">
              <w:rPr>
                <w:rFonts w:ascii="仿宋" w:eastAsia="仿宋" w:hAnsi="仿宋" w:cs="仿宋" w:hint="eastAsia"/>
                <w:kern w:val="0"/>
                <w:sz w:val="28"/>
                <w:szCs w:val="28"/>
              </w:rPr>
              <w:t>1-</w:t>
            </w:r>
            <w:r w:rsidRPr="003768FC">
              <w:rPr>
                <w:rFonts w:ascii="仿宋" w:eastAsia="仿宋" w:hAnsi="仿宋" w:cs="仿宋" w:hint="eastAsia"/>
                <w:kern w:val="0"/>
                <w:sz w:val="28"/>
                <w:szCs w:val="28"/>
              </w:rPr>
              <w:t>2分；</w:t>
            </w:r>
          </w:p>
          <w:p w:rsidR="00881B48" w:rsidRPr="003768FC" w:rsidRDefault="00881B48" w:rsidP="00BE2944">
            <w:pPr>
              <w:snapToGrid w:val="0"/>
              <w:rPr>
                <w:rFonts w:ascii="仿宋" w:eastAsia="仿宋" w:hAnsi="仿宋" w:cs="仿宋"/>
                <w:kern w:val="0"/>
                <w:sz w:val="28"/>
                <w:szCs w:val="28"/>
              </w:rPr>
            </w:pPr>
            <w:r w:rsidRPr="003768FC">
              <w:rPr>
                <w:rFonts w:ascii="仿宋" w:eastAsia="仿宋" w:hAnsi="仿宋" w:cs="仿宋" w:hint="eastAsia"/>
                <w:kern w:val="0"/>
                <w:sz w:val="28"/>
                <w:szCs w:val="28"/>
              </w:rPr>
              <w:t>其他的不得分。</w:t>
            </w:r>
          </w:p>
        </w:tc>
      </w:tr>
      <w:tr w:rsidR="00881B48" w:rsidRPr="003768FC" w:rsidTr="00B04E31">
        <w:trPr>
          <w:trHeight w:val="1195"/>
          <w:jc w:val="center"/>
        </w:trPr>
        <w:tc>
          <w:tcPr>
            <w:tcW w:w="766" w:type="dxa"/>
            <w:vMerge/>
            <w:tcBorders>
              <w:left w:val="single" w:sz="4" w:space="0" w:color="auto"/>
              <w:right w:val="single" w:sz="4" w:space="0" w:color="auto"/>
            </w:tcBorders>
            <w:vAlign w:val="center"/>
          </w:tcPr>
          <w:p w:rsidR="00881B48" w:rsidRPr="003768FC" w:rsidRDefault="00881B48" w:rsidP="00BE2944">
            <w:pPr>
              <w:snapToGrid w:val="0"/>
              <w:jc w:val="center"/>
              <w:rPr>
                <w:rFonts w:ascii="仿宋" w:eastAsia="仿宋" w:hAnsi="仿宋" w:cs="仿宋"/>
                <w:kern w:val="0"/>
                <w:sz w:val="28"/>
                <w:szCs w:val="28"/>
              </w:rPr>
            </w:pPr>
          </w:p>
        </w:tc>
        <w:tc>
          <w:tcPr>
            <w:tcW w:w="1340" w:type="dxa"/>
            <w:vMerge/>
            <w:tcBorders>
              <w:left w:val="single" w:sz="4" w:space="0" w:color="auto"/>
              <w:right w:val="single" w:sz="4" w:space="0" w:color="auto"/>
            </w:tcBorders>
            <w:vAlign w:val="center"/>
          </w:tcPr>
          <w:p w:rsidR="00881B48" w:rsidRPr="003768FC" w:rsidRDefault="00881B48" w:rsidP="00BE2944">
            <w:pPr>
              <w:snapToGrid w:val="0"/>
              <w:jc w:val="center"/>
              <w:rPr>
                <w:rFonts w:ascii="仿宋" w:eastAsia="仿宋" w:hAnsi="仿宋" w:cs="仿宋"/>
                <w:kern w:val="0"/>
                <w:sz w:val="28"/>
                <w:szCs w:val="28"/>
              </w:rPr>
            </w:pPr>
          </w:p>
        </w:tc>
        <w:tc>
          <w:tcPr>
            <w:tcW w:w="724" w:type="dxa"/>
            <w:tcBorders>
              <w:top w:val="single" w:sz="4" w:space="0" w:color="auto"/>
              <w:left w:val="single" w:sz="4" w:space="0" w:color="auto"/>
              <w:right w:val="single" w:sz="4" w:space="0" w:color="auto"/>
            </w:tcBorders>
            <w:vAlign w:val="center"/>
          </w:tcPr>
          <w:p w:rsidR="00881B48" w:rsidRPr="003768FC" w:rsidRDefault="00881B48"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t>5</w:t>
            </w:r>
          </w:p>
        </w:tc>
        <w:tc>
          <w:tcPr>
            <w:tcW w:w="6857" w:type="dxa"/>
            <w:tcBorders>
              <w:top w:val="single" w:sz="4" w:space="0" w:color="auto"/>
              <w:left w:val="single" w:sz="4" w:space="0" w:color="auto"/>
              <w:right w:val="single" w:sz="4" w:space="0" w:color="auto"/>
            </w:tcBorders>
            <w:vAlign w:val="center"/>
          </w:tcPr>
          <w:p w:rsidR="00881B48" w:rsidRPr="003768FC" w:rsidRDefault="00881B48" w:rsidP="00BE2944">
            <w:pPr>
              <w:snapToGrid w:val="0"/>
              <w:rPr>
                <w:rFonts w:ascii="仿宋" w:eastAsia="仿宋" w:hAnsi="仿宋" w:cs="仿宋"/>
                <w:kern w:val="0"/>
                <w:sz w:val="28"/>
                <w:szCs w:val="28"/>
              </w:rPr>
            </w:pPr>
            <w:r w:rsidRPr="003768FC">
              <w:rPr>
                <w:rFonts w:ascii="仿宋" w:eastAsia="仿宋" w:hAnsi="仿宋" w:cs="仿宋" w:hint="eastAsia"/>
                <w:kern w:val="0"/>
                <w:sz w:val="28"/>
                <w:szCs w:val="28"/>
              </w:rPr>
              <w:t>培训方案：评委根据供应商提供的培训方案进行评分，包括：培训人员数量及资质；培训时间与次数；培训课程全面性与合理性；培训团队资质与实力；培训计划完整性与合理性等。优得</w:t>
            </w:r>
            <w:r w:rsidR="00A226AD" w:rsidRPr="003768FC">
              <w:rPr>
                <w:rFonts w:ascii="仿宋" w:eastAsia="仿宋" w:hAnsi="仿宋" w:cs="仿宋" w:hint="eastAsia"/>
                <w:kern w:val="0"/>
                <w:sz w:val="28"/>
                <w:szCs w:val="28"/>
              </w:rPr>
              <w:t>4-</w:t>
            </w:r>
            <w:r w:rsidRPr="003768FC">
              <w:rPr>
                <w:rFonts w:ascii="仿宋" w:eastAsia="仿宋" w:hAnsi="仿宋" w:cs="仿宋" w:hint="eastAsia"/>
                <w:kern w:val="0"/>
                <w:sz w:val="28"/>
                <w:szCs w:val="28"/>
              </w:rPr>
              <w:t>5分，良得</w:t>
            </w:r>
            <w:r w:rsidR="00A226AD" w:rsidRPr="003768FC">
              <w:rPr>
                <w:rFonts w:ascii="仿宋" w:eastAsia="仿宋" w:hAnsi="仿宋" w:cs="仿宋" w:hint="eastAsia"/>
                <w:kern w:val="0"/>
                <w:sz w:val="28"/>
                <w:szCs w:val="28"/>
              </w:rPr>
              <w:t>2-</w:t>
            </w:r>
            <w:r w:rsidRPr="003768FC">
              <w:rPr>
                <w:rFonts w:ascii="仿宋" w:eastAsia="仿宋" w:hAnsi="仿宋" w:cs="仿宋" w:hint="eastAsia"/>
                <w:kern w:val="0"/>
                <w:sz w:val="28"/>
                <w:szCs w:val="28"/>
              </w:rPr>
              <w:t>3分，一般得</w:t>
            </w:r>
            <w:r w:rsidR="00B04E31" w:rsidRPr="003768FC">
              <w:rPr>
                <w:rFonts w:ascii="仿宋" w:eastAsia="仿宋" w:hAnsi="仿宋" w:cs="仿宋" w:hint="eastAsia"/>
                <w:kern w:val="0"/>
                <w:sz w:val="28"/>
                <w:szCs w:val="28"/>
              </w:rPr>
              <w:t>0-</w:t>
            </w:r>
            <w:r w:rsidRPr="003768FC">
              <w:rPr>
                <w:rFonts w:ascii="仿宋" w:eastAsia="仿宋" w:hAnsi="仿宋" w:cs="仿宋" w:hint="eastAsia"/>
                <w:kern w:val="0"/>
                <w:sz w:val="28"/>
                <w:szCs w:val="28"/>
              </w:rPr>
              <w:t>1分。</w:t>
            </w:r>
          </w:p>
        </w:tc>
      </w:tr>
      <w:tr w:rsidR="00881B48" w:rsidRPr="003768FC" w:rsidTr="00B04E31">
        <w:trPr>
          <w:trHeight w:val="1333"/>
          <w:jc w:val="center"/>
        </w:trPr>
        <w:tc>
          <w:tcPr>
            <w:tcW w:w="766" w:type="dxa"/>
            <w:tcBorders>
              <w:left w:val="single" w:sz="4" w:space="0" w:color="auto"/>
              <w:right w:val="single" w:sz="4" w:space="0" w:color="auto"/>
            </w:tcBorders>
            <w:vAlign w:val="center"/>
          </w:tcPr>
          <w:p w:rsidR="00881B48" w:rsidRPr="003768FC" w:rsidRDefault="00881B48" w:rsidP="00BE2944">
            <w:pPr>
              <w:snapToGrid w:val="0"/>
              <w:jc w:val="center"/>
              <w:rPr>
                <w:rFonts w:ascii="仿宋" w:eastAsia="仿宋" w:hAnsi="仿宋" w:cs="仿宋"/>
                <w:kern w:val="0"/>
                <w:sz w:val="28"/>
                <w:szCs w:val="28"/>
              </w:rPr>
            </w:pPr>
            <w:r w:rsidRPr="003768FC">
              <w:rPr>
                <w:rFonts w:ascii="仿宋" w:eastAsia="仿宋" w:hAnsi="仿宋" w:cs="仿宋"/>
                <w:kern w:val="0"/>
                <w:sz w:val="28"/>
                <w:szCs w:val="28"/>
              </w:rPr>
              <w:t>4</w:t>
            </w:r>
          </w:p>
        </w:tc>
        <w:tc>
          <w:tcPr>
            <w:tcW w:w="1340" w:type="dxa"/>
            <w:tcBorders>
              <w:left w:val="single" w:sz="4" w:space="0" w:color="auto"/>
              <w:right w:val="single" w:sz="4" w:space="0" w:color="auto"/>
            </w:tcBorders>
            <w:vAlign w:val="center"/>
          </w:tcPr>
          <w:p w:rsidR="00881B48" w:rsidRPr="003768FC" w:rsidRDefault="00963454"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t>业绩</w:t>
            </w:r>
          </w:p>
          <w:p w:rsidR="00881B48" w:rsidRPr="003768FC" w:rsidRDefault="00881B48" w:rsidP="00BE2944">
            <w:pPr>
              <w:snapToGrid w:val="0"/>
              <w:rPr>
                <w:rFonts w:ascii="仿宋" w:eastAsia="仿宋" w:hAnsi="仿宋" w:cs="仿宋"/>
                <w:kern w:val="0"/>
                <w:sz w:val="28"/>
                <w:szCs w:val="28"/>
              </w:rPr>
            </w:pPr>
            <w:r w:rsidRPr="003768FC">
              <w:rPr>
                <w:rFonts w:ascii="仿宋" w:eastAsia="仿宋" w:hAnsi="仿宋" w:cs="仿宋" w:hint="eastAsia"/>
                <w:kern w:val="0"/>
                <w:sz w:val="28"/>
                <w:szCs w:val="28"/>
              </w:rPr>
              <w:t>（10分）</w:t>
            </w:r>
          </w:p>
        </w:tc>
        <w:tc>
          <w:tcPr>
            <w:tcW w:w="7581" w:type="dxa"/>
            <w:gridSpan w:val="2"/>
            <w:tcBorders>
              <w:top w:val="single" w:sz="4" w:space="0" w:color="auto"/>
              <w:left w:val="single" w:sz="4" w:space="0" w:color="auto"/>
              <w:right w:val="single" w:sz="4" w:space="0" w:color="auto"/>
            </w:tcBorders>
            <w:vAlign w:val="center"/>
          </w:tcPr>
          <w:p w:rsidR="00881B48" w:rsidRPr="003768FC" w:rsidRDefault="00881B48" w:rsidP="00BE2944">
            <w:pPr>
              <w:pStyle w:val="TableParagraph"/>
              <w:snapToGrid w:val="0"/>
              <w:jc w:val="both"/>
              <w:rPr>
                <w:rFonts w:ascii="仿宋" w:eastAsia="仿宋" w:hAnsi="仿宋" w:cs="仿宋"/>
                <w:sz w:val="28"/>
                <w:szCs w:val="28"/>
                <w:lang w:val="en-US" w:bidi="ar-SA"/>
              </w:rPr>
            </w:pPr>
            <w:r w:rsidRPr="003768FC">
              <w:rPr>
                <w:rFonts w:ascii="仿宋" w:eastAsia="仿宋" w:hAnsi="仿宋" w:cs="仿宋" w:hint="eastAsia"/>
                <w:sz w:val="28"/>
                <w:szCs w:val="28"/>
                <w:lang w:val="en-US" w:bidi="ar-SA"/>
              </w:rPr>
              <w:t>投标人提供所投产品自2017年1月1日以来完成的同类虚拟仿真实验项目的成功案例，每提供一份得2分，最多10分（提供销售合同复印件并加盖公章，</w:t>
            </w:r>
            <w:r w:rsidR="00B04E31" w:rsidRPr="003768FC">
              <w:rPr>
                <w:rFonts w:ascii="仿宋" w:eastAsia="仿宋" w:hAnsi="仿宋" w:cs="仿宋" w:hint="eastAsia"/>
                <w:sz w:val="28"/>
                <w:szCs w:val="28"/>
                <w:lang w:val="en-US" w:bidi="ar-SA"/>
              </w:rPr>
              <w:t>拟中标单位</w:t>
            </w:r>
            <w:r w:rsidRPr="003768FC">
              <w:rPr>
                <w:rFonts w:ascii="仿宋" w:eastAsia="仿宋" w:hAnsi="仿宋" w:cs="仿宋" w:hint="eastAsia"/>
                <w:sz w:val="28"/>
                <w:szCs w:val="28"/>
                <w:lang w:val="en-US" w:bidi="ar-SA"/>
              </w:rPr>
              <w:t>原件备查）。无案例或未能提供相关符合条件的证明文件的均不得分。</w:t>
            </w:r>
          </w:p>
        </w:tc>
      </w:tr>
      <w:tr w:rsidR="00881B48" w:rsidRPr="003768FC" w:rsidTr="00B04E31">
        <w:trPr>
          <w:trHeight w:val="20"/>
          <w:jc w:val="center"/>
        </w:trPr>
        <w:tc>
          <w:tcPr>
            <w:tcW w:w="766" w:type="dxa"/>
            <w:tcBorders>
              <w:top w:val="single" w:sz="4" w:space="0" w:color="auto"/>
              <w:left w:val="single" w:sz="4" w:space="0" w:color="auto"/>
              <w:bottom w:val="single" w:sz="4" w:space="0" w:color="auto"/>
              <w:right w:val="single" w:sz="4" w:space="0" w:color="auto"/>
            </w:tcBorders>
            <w:vAlign w:val="center"/>
          </w:tcPr>
          <w:p w:rsidR="00881B48" w:rsidRPr="003768FC" w:rsidRDefault="00881B48"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t>5</w:t>
            </w:r>
          </w:p>
        </w:tc>
        <w:tc>
          <w:tcPr>
            <w:tcW w:w="1340" w:type="dxa"/>
            <w:tcBorders>
              <w:top w:val="single" w:sz="4" w:space="0" w:color="auto"/>
              <w:left w:val="single" w:sz="4" w:space="0" w:color="auto"/>
              <w:bottom w:val="single" w:sz="4" w:space="0" w:color="auto"/>
              <w:right w:val="single" w:sz="4" w:space="0" w:color="auto"/>
            </w:tcBorders>
            <w:vAlign w:val="center"/>
          </w:tcPr>
          <w:p w:rsidR="00881B48" w:rsidRPr="003768FC" w:rsidRDefault="007B06C4" w:rsidP="00BE2944">
            <w:pPr>
              <w:snapToGrid w:val="0"/>
              <w:rPr>
                <w:rFonts w:ascii="仿宋" w:eastAsia="仿宋" w:hAnsi="仿宋" w:cs="仿宋"/>
                <w:kern w:val="0"/>
                <w:sz w:val="28"/>
                <w:szCs w:val="28"/>
              </w:rPr>
            </w:pPr>
            <w:r w:rsidRPr="003768FC">
              <w:rPr>
                <w:rFonts w:ascii="仿宋" w:eastAsia="仿宋" w:hAnsi="仿宋" w:cs="仿宋" w:hint="eastAsia"/>
                <w:kern w:val="0"/>
                <w:sz w:val="28"/>
                <w:szCs w:val="28"/>
              </w:rPr>
              <w:t>成功案例</w:t>
            </w:r>
            <w:r w:rsidR="00881B48" w:rsidRPr="003768FC">
              <w:rPr>
                <w:rFonts w:ascii="仿宋" w:eastAsia="仿宋" w:hAnsi="仿宋" w:cs="仿宋" w:hint="eastAsia"/>
                <w:kern w:val="0"/>
                <w:sz w:val="28"/>
                <w:szCs w:val="28"/>
              </w:rPr>
              <w:t>演示与讲解</w:t>
            </w:r>
          </w:p>
          <w:p w:rsidR="00881B48" w:rsidRPr="003768FC" w:rsidRDefault="00155720" w:rsidP="00BE2944">
            <w:pPr>
              <w:snapToGrid w:val="0"/>
              <w:rPr>
                <w:rFonts w:ascii="仿宋" w:eastAsia="仿宋" w:hAnsi="仿宋" w:cs="仿宋"/>
                <w:kern w:val="0"/>
                <w:sz w:val="28"/>
                <w:szCs w:val="28"/>
              </w:rPr>
            </w:pPr>
            <w:r w:rsidRPr="003768FC">
              <w:rPr>
                <w:rFonts w:ascii="仿宋" w:eastAsia="仿宋" w:hAnsi="仿宋" w:cs="仿宋"/>
                <w:kern w:val="0"/>
                <w:sz w:val="28"/>
                <w:szCs w:val="28"/>
              </w:rPr>
              <w:t>(</w:t>
            </w:r>
            <w:r w:rsidR="00BE2944" w:rsidRPr="003768FC">
              <w:rPr>
                <w:rFonts w:ascii="仿宋" w:eastAsia="仿宋" w:hAnsi="仿宋" w:cs="仿宋" w:hint="eastAsia"/>
                <w:kern w:val="0"/>
                <w:sz w:val="28"/>
                <w:szCs w:val="28"/>
              </w:rPr>
              <w:t>10</w:t>
            </w:r>
            <w:r w:rsidR="00881B48" w:rsidRPr="003768FC">
              <w:rPr>
                <w:rFonts w:ascii="仿宋" w:eastAsia="仿宋" w:hAnsi="仿宋" w:cs="仿宋" w:hint="eastAsia"/>
                <w:kern w:val="0"/>
                <w:sz w:val="28"/>
                <w:szCs w:val="28"/>
              </w:rPr>
              <w:t>分</w:t>
            </w:r>
            <w:r w:rsidRPr="003768FC">
              <w:rPr>
                <w:rFonts w:ascii="仿宋" w:eastAsia="仿宋" w:hAnsi="仿宋" w:cs="仿宋" w:hint="eastAsia"/>
                <w:kern w:val="0"/>
                <w:sz w:val="28"/>
                <w:szCs w:val="28"/>
              </w:rPr>
              <w:t>)</w:t>
            </w:r>
          </w:p>
        </w:tc>
        <w:tc>
          <w:tcPr>
            <w:tcW w:w="7581" w:type="dxa"/>
            <w:gridSpan w:val="2"/>
            <w:tcBorders>
              <w:top w:val="single" w:sz="4" w:space="0" w:color="auto"/>
              <w:left w:val="single" w:sz="4" w:space="0" w:color="auto"/>
              <w:bottom w:val="single" w:sz="4" w:space="0" w:color="auto"/>
              <w:right w:val="single" w:sz="4" w:space="0" w:color="auto"/>
            </w:tcBorders>
            <w:vAlign w:val="center"/>
          </w:tcPr>
          <w:p w:rsidR="007B06C4" w:rsidRPr="003768FC" w:rsidRDefault="00881B48" w:rsidP="00BE2944">
            <w:pPr>
              <w:snapToGrid w:val="0"/>
              <w:rPr>
                <w:rFonts w:ascii="仿宋" w:eastAsia="仿宋" w:hAnsi="仿宋" w:cs="仿宋"/>
                <w:kern w:val="0"/>
                <w:sz w:val="28"/>
                <w:szCs w:val="28"/>
              </w:rPr>
            </w:pPr>
            <w:r w:rsidRPr="003768FC">
              <w:rPr>
                <w:rFonts w:ascii="仿宋" w:eastAsia="仿宋" w:hAnsi="仿宋" w:cs="仿宋" w:hint="eastAsia"/>
                <w:kern w:val="0"/>
                <w:sz w:val="28"/>
                <w:szCs w:val="28"/>
              </w:rPr>
              <w:t>类似项目</w:t>
            </w:r>
            <w:r w:rsidR="007B06C4" w:rsidRPr="003768FC">
              <w:rPr>
                <w:rFonts w:ascii="仿宋" w:eastAsia="仿宋" w:hAnsi="仿宋" w:cs="仿宋" w:hint="eastAsia"/>
                <w:kern w:val="0"/>
                <w:sz w:val="28"/>
                <w:szCs w:val="28"/>
              </w:rPr>
              <w:t>案例视频</w:t>
            </w:r>
            <w:r w:rsidRPr="003768FC">
              <w:rPr>
                <w:rFonts w:ascii="仿宋" w:eastAsia="仿宋" w:hAnsi="仿宋" w:cs="仿宋" w:hint="eastAsia"/>
                <w:kern w:val="0"/>
                <w:sz w:val="28"/>
                <w:szCs w:val="28"/>
              </w:rPr>
              <w:t>展示，</w:t>
            </w:r>
            <w:r w:rsidR="00BE2944" w:rsidRPr="003768FC">
              <w:rPr>
                <w:rFonts w:ascii="仿宋" w:eastAsia="仿宋" w:hAnsi="仿宋" w:cs="仿宋" w:hint="eastAsia"/>
                <w:kern w:val="0"/>
                <w:sz w:val="28"/>
                <w:szCs w:val="28"/>
              </w:rPr>
              <w:t>总</w:t>
            </w:r>
            <w:r w:rsidRPr="003768FC">
              <w:rPr>
                <w:rFonts w:ascii="仿宋" w:eastAsia="仿宋" w:hAnsi="仿宋" w:cs="仿宋" w:hint="eastAsia"/>
                <w:kern w:val="0"/>
                <w:sz w:val="28"/>
                <w:szCs w:val="28"/>
              </w:rPr>
              <w:t>时间不得超过</w:t>
            </w:r>
            <w:r w:rsidR="00B47362" w:rsidRPr="003768FC">
              <w:rPr>
                <w:rFonts w:ascii="仿宋" w:eastAsia="仿宋" w:hAnsi="仿宋" w:cs="仿宋" w:hint="eastAsia"/>
                <w:kern w:val="0"/>
                <w:sz w:val="28"/>
                <w:szCs w:val="28"/>
              </w:rPr>
              <w:t>5</w:t>
            </w:r>
            <w:r w:rsidRPr="003768FC">
              <w:rPr>
                <w:rFonts w:ascii="仿宋" w:eastAsia="仿宋" w:hAnsi="仿宋" w:cs="仿宋" w:hint="eastAsia"/>
                <w:kern w:val="0"/>
                <w:sz w:val="28"/>
                <w:szCs w:val="28"/>
              </w:rPr>
              <w:t>分钟，</w:t>
            </w:r>
            <w:r w:rsidR="007B06C4" w:rsidRPr="003768FC">
              <w:rPr>
                <w:rFonts w:ascii="仿宋" w:eastAsia="仿宋" w:hAnsi="仿宋" w:cs="仿宋" w:hint="eastAsia"/>
                <w:kern w:val="0"/>
                <w:sz w:val="28"/>
                <w:szCs w:val="28"/>
              </w:rPr>
              <w:t>视频格式mp4，以U盘存储提交</w:t>
            </w:r>
          </w:p>
          <w:p w:rsidR="00881B48" w:rsidRPr="003768FC" w:rsidRDefault="00881B48" w:rsidP="00BE2944">
            <w:pPr>
              <w:snapToGrid w:val="0"/>
              <w:rPr>
                <w:rFonts w:ascii="仿宋" w:eastAsia="仿宋" w:hAnsi="仿宋" w:cs="仿宋"/>
                <w:kern w:val="0"/>
                <w:sz w:val="28"/>
                <w:szCs w:val="28"/>
              </w:rPr>
            </w:pPr>
            <w:r w:rsidRPr="003768FC">
              <w:rPr>
                <w:rFonts w:ascii="仿宋" w:eastAsia="仿宋" w:hAnsi="仿宋" w:cs="仿宋" w:hint="eastAsia"/>
                <w:kern w:val="0"/>
                <w:sz w:val="28"/>
                <w:szCs w:val="28"/>
              </w:rPr>
              <w:t>内容包括：虚仿实验项目展示（满分</w:t>
            </w:r>
            <w:r w:rsidR="00BE2944" w:rsidRPr="003768FC">
              <w:rPr>
                <w:rFonts w:ascii="仿宋" w:eastAsia="仿宋" w:hAnsi="仿宋" w:cs="仿宋" w:hint="eastAsia"/>
                <w:kern w:val="0"/>
                <w:sz w:val="28"/>
                <w:szCs w:val="28"/>
              </w:rPr>
              <w:t>10</w:t>
            </w:r>
            <w:r w:rsidRPr="003768FC">
              <w:rPr>
                <w:rFonts w:ascii="仿宋" w:eastAsia="仿宋" w:hAnsi="仿宋" w:cs="仿宋" w:hint="eastAsia"/>
                <w:kern w:val="0"/>
                <w:sz w:val="28"/>
                <w:szCs w:val="28"/>
              </w:rPr>
              <w:t>分，共演示虚仿实验项目两个每个分值为</w:t>
            </w:r>
            <w:r w:rsidR="00BE2944" w:rsidRPr="003768FC">
              <w:rPr>
                <w:rFonts w:ascii="仿宋" w:eastAsia="仿宋" w:hAnsi="仿宋" w:cs="仿宋" w:hint="eastAsia"/>
                <w:kern w:val="0"/>
                <w:sz w:val="28"/>
                <w:szCs w:val="28"/>
              </w:rPr>
              <w:t>5</w:t>
            </w:r>
            <w:r w:rsidRPr="003768FC">
              <w:rPr>
                <w:rFonts w:ascii="仿宋" w:eastAsia="仿宋" w:hAnsi="仿宋" w:cs="仿宋" w:hint="eastAsia"/>
                <w:kern w:val="0"/>
                <w:sz w:val="28"/>
                <w:szCs w:val="28"/>
              </w:rPr>
              <w:t>分）：近两年服务同类项目的案例演示（网页版介绍），网页版演示功能齐全且符合虚拟仿真教学实验项目要求，演示效果优异得</w:t>
            </w:r>
            <w:r w:rsidR="00BE2944" w:rsidRPr="003768FC">
              <w:rPr>
                <w:rFonts w:ascii="仿宋" w:eastAsia="仿宋" w:hAnsi="仿宋" w:cs="仿宋" w:hint="eastAsia"/>
                <w:kern w:val="0"/>
                <w:sz w:val="28"/>
                <w:szCs w:val="28"/>
              </w:rPr>
              <w:t>5</w:t>
            </w:r>
            <w:r w:rsidRPr="003768FC">
              <w:rPr>
                <w:rFonts w:ascii="仿宋" w:eastAsia="仿宋" w:hAnsi="仿宋" w:cs="仿宋" w:hint="eastAsia"/>
                <w:kern w:val="0"/>
                <w:sz w:val="28"/>
                <w:szCs w:val="28"/>
              </w:rPr>
              <w:t>分，演示效果中等得</w:t>
            </w:r>
            <w:r w:rsidR="006424DC" w:rsidRPr="003768FC">
              <w:rPr>
                <w:rFonts w:ascii="仿宋" w:eastAsia="仿宋" w:hAnsi="仿宋" w:cs="仿宋"/>
                <w:kern w:val="0"/>
                <w:sz w:val="28"/>
                <w:szCs w:val="28"/>
              </w:rPr>
              <w:t>3</w:t>
            </w:r>
            <w:r w:rsidRPr="003768FC">
              <w:rPr>
                <w:rFonts w:ascii="仿宋" w:eastAsia="仿宋" w:hAnsi="仿宋" w:cs="仿宋" w:hint="eastAsia"/>
                <w:kern w:val="0"/>
                <w:sz w:val="28"/>
                <w:szCs w:val="28"/>
              </w:rPr>
              <w:t>分，一般得</w:t>
            </w:r>
            <w:r w:rsidR="00BE2944" w:rsidRPr="003768FC">
              <w:rPr>
                <w:rFonts w:ascii="仿宋" w:eastAsia="仿宋" w:hAnsi="仿宋" w:cs="仿宋" w:hint="eastAsia"/>
                <w:kern w:val="0"/>
                <w:sz w:val="28"/>
                <w:szCs w:val="28"/>
              </w:rPr>
              <w:t>2</w:t>
            </w:r>
            <w:r w:rsidRPr="003768FC">
              <w:rPr>
                <w:rFonts w:ascii="仿宋" w:eastAsia="仿宋" w:hAnsi="仿宋" w:cs="仿宋" w:hint="eastAsia"/>
                <w:kern w:val="0"/>
                <w:sz w:val="28"/>
                <w:szCs w:val="28"/>
              </w:rPr>
              <w:t>分，不演示得0分。</w:t>
            </w:r>
          </w:p>
        </w:tc>
      </w:tr>
      <w:tr w:rsidR="00A226AD" w:rsidRPr="003768FC" w:rsidTr="00B04E31">
        <w:trPr>
          <w:trHeight w:val="20"/>
          <w:jc w:val="center"/>
        </w:trPr>
        <w:tc>
          <w:tcPr>
            <w:tcW w:w="766" w:type="dxa"/>
            <w:tcBorders>
              <w:top w:val="single" w:sz="4" w:space="0" w:color="auto"/>
              <w:left w:val="single" w:sz="4" w:space="0" w:color="auto"/>
              <w:bottom w:val="single" w:sz="4" w:space="0" w:color="auto"/>
              <w:right w:val="single" w:sz="4" w:space="0" w:color="auto"/>
            </w:tcBorders>
            <w:vAlign w:val="center"/>
          </w:tcPr>
          <w:p w:rsidR="00A226AD" w:rsidRPr="003768FC" w:rsidRDefault="00A226AD"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t>6</w:t>
            </w:r>
          </w:p>
        </w:tc>
        <w:tc>
          <w:tcPr>
            <w:tcW w:w="1340" w:type="dxa"/>
            <w:tcBorders>
              <w:top w:val="single" w:sz="4" w:space="0" w:color="auto"/>
              <w:left w:val="single" w:sz="4" w:space="0" w:color="auto"/>
              <w:bottom w:val="single" w:sz="4" w:space="0" w:color="auto"/>
              <w:right w:val="single" w:sz="4" w:space="0" w:color="auto"/>
            </w:tcBorders>
            <w:vAlign w:val="center"/>
          </w:tcPr>
          <w:p w:rsidR="00A226AD" w:rsidRPr="003768FC" w:rsidRDefault="00A226AD" w:rsidP="00BE2944">
            <w:pPr>
              <w:snapToGrid w:val="0"/>
              <w:jc w:val="center"/>
              <w:rPr>
                <w:rFonts w:ascii="仿宋" w:eastAsia="仿宋" w:hAnsi="仿宋" w:cs="仿宋"/>
                <w:kern w:val="0"/>
                <w:sz w:val="28"/>
                <w:szCs w:val="28"/>
              </w:rPr>
            </w:pPr>
            <w:r w:rsidRPr="003768FC">
              <w:rPr>
                <w:rFonts w:ascii="仿宋" w:eastAsia="仿宋" w:hAnsi="仿宋" w:cs="仿宋" w:hint="eastAsia"/>
                <w:kern w:val="0"/>
                <w:sz w:val="28"/>
                <w:szCs w:val="28"/>
              </w:rPr>
              <w:t>投标文件</w:t>
            </w:r>
            <w:r w:rsidR="00BE2944" w:rsidRPr="003768FC">
              <w:rPr>
                <w:rFonts w:ascii="仿宋" w:eastAsia="仿宋" w:hAnsi="仿宋" w:cs="仿宋" w:hint="eastAsia"/>
                <w:kern w:val="0"/>
                <w:sz w:val="28"/>
                <w:szCs w:val="28"/>
              </w:rPr>
              <w:t>制作</w:t>
            </w:r>
            <w:r w:rsidRPr="003768FC">
              <w:rPr>
                <w:rFonts w:ascii="仿宋" w:eastAsia="仿宋" w:hAnsi="仿宋" w:cs="仿宋" w:hint="eastAsia"/>
                <w:kern w:val="0"/>
                <w:sz w:val="28"/>
                <w:szCs w:val="28"/>
              </w:rPr>
              <w:t>（</w:t>
            </w:r>
            <w:r w:rsidR="00BE2944" w:rsidRPr="003768FC">
              <w:rPr>
                <w:rFonts w:ascii="仿宋" w:eastAsia="仿宋" w:hAnsi="仿宋" w:cs="仿宋" w:hint="eastAsia"/>
                <w:kern w:val="0"/>
                <w:sz w:val="28"/>
                <w:szCs w:val="28"/>
              </w:rPr>
              <w:t>2</w:t>
            </w:r>
            <w:r w:rsidRPr="003768FC">
              <w:rPr>
                <w:rFonts w:ascii="仿宋" w:eastAsia="仿宋" w:hAnsi="仿宋" w:cs="仿宋" w:hint="eastAsia"/>
                <w:kern w:val="0"/>
                <w:sz w:val="28"/>
                <w:szCs w:val="28"/>
              </w:rPr>
              <w:t>分）</w:t>
            </w:r>
          </w:p>
        </w:tc>
        <w:tc>
          <w:tcPr>
            <w:tcW w:w="7581" w:type="dxa"/>
            <w:gridSpan w:val="2"/>
            <w:tcBorders>
              <w:top w:val="single" w:sz="4" w:space="0" w:color="auto"/>
              <w:left w:val="single" w:sz="4" w:space="0" w:color="auto"/>
              <w:bottom w:val="single" w:sz="4" w:space="0" w:color="auto"/>
              <w:right w:val="single" w:sz="4" w:space="0" w:color="auto"/>
            </w:tcBorders>
            <w:vAlign w:val="center"/>
          </w:tcPr>
          <w:p w:rsidR="00A226AD" w:rsidRPr="003768FC" w:rsidRDefault="00A226AD" w:rsidP="00BE2944">
            <w:pPr>
              <w:snapToGrid w:val="0"/>
              <w:jc w:val="left"/>
              <w:rPr>
                <w:rFonts w:ascii="仿宋" w:eastAsia="仿宋" w:hAnsi="仿宋" w:cs="仿宋"/>
                <w:kern w:val="0"/>
                <w:sz w:val="28"/>
                <w:szCs w:val="28"/>
              </w:rPr>
            </w:pPr>
            <w:r w:rsidRPr="003768FC">
              <w:rPr>
                <w:rFonts w:ascii="仿宋" w:eastAsia="仿宋" w:hAnsi="仿宋" w:cs="仿宋" w:hint="eastAsia"/>
                <w:kern w:val="0"/>
                <w:sz w:val="28"/>
                <w:szCs w:val="28"/>
              </w:rPr>
              <w:t>投标文件的评价（2分）：投标文件目录、页码齐全得1分；目录与页码能准确对应得1分。</w:t>
            </w:r>
          </w:p>
        </w:tc>
      </w:tr>
    </w:tbl>
    <w:p w:rsidR="00881B48" w:rsidRPr="003768FC" w:rsidRDefault="00E22DAB" w:rsidP="00881B48">
      <w:pPr>
        <w:widowControl/>
        <w:jc w:val="left"/>
        <w:rPr>
          <w:rFonts w:ascii="宋体" w:cs="仿宋"/>
          <w:sz w:val="28"/>
          <w:szCs w:val="28"/>
        </w:rPr>
      </w:pPr>
      <w:r w:rsidRPr="003768FC">
        <w:rPr>
          <w:rFonts w:ascii="宋体" w:cs="仿宋"/>
          <w:sz w:val="28"/>
          <w:szCs w:val="28"/>
        </w:rPr>
        <w:br w:type="page"/>
      </w:r>
    </w:p>
    <w:p w:rsidR="00B930A6" w:rsidRPr="003768FC" w:rsidRDefault="00E22DAB">
      <w:pPr>
        <w:spacing w:line="360" w:lineRule="auto"/>
        <w:rPr>
          <w:b/>
          <w:sz w:val="28"/>
          <w:szCs w:val="28"/>
        </w:rPr>
      </w:pPr>
      <w:r w:rsidRPr="003768FC">
        <w:rPr>
          <w:rFonts w:hint="eastAsia"/>
          <w:b/>
          <w:sz w:val="28"/>
          <w:szCs w:val="28"/>
        </w:rPr>
        <w:t>附件</w:t>
      </w:r>
      <w:r w:rsidRPr="003768FC">
        <w:rPr>
          <w:b/>
          <w:sz w:val="28"/>
          <w:szCs w:val="28"/>
        </w:rPr>
        <w:t>6</w:t>
      </w:r>
      <w:r w:rsidRPr="003768FC">
        <w:rPr>
          <w:rFonts w:hint="eastAsia"/>
          <w:b/>
          <w:sz w:val="28"/>
          <w:szCs w:val="28"/>
        </w:rPr>
        <w:t>：</w:t>
      </w:r>
    </w:p>
    <w:p w:rsidR="00B930A6" w:rsidRPr="003768FC" w:rsidRDefault="00E22DAB" w:rsidP="008D51B0">
      <w:pPr>
        <w:adjustRightInd w:val="0"/>
        <w:snapToGrid w:val="0"/>
        <w:spacing w:beforeLines="50" w:afterLines="50" w:line="360" w:lineRule="auto"/>
        <w:jc w:val="center"/>
        <w:outlineLvl w:val="0"/>
        <w:rPr>
          <w:rFonts w:ascii="黑体" w:eastAsia="黑体" w:hAnsi="黑体"/>
          <w:b/>
          <w:bCs/>
          <w:sz w:val="34"/>
        </w:rPr>
      </w:pPr>
      <w:r w:rsidRPr="003768FC">
        <w:rPr>
          <w:rFonts w:ascii="黑体" w:eastAsia="黑体" w:hAnsi="黑体" w:hint="eastAsia"/>
          <w:b/>
          <w:sz w:val="34"/>
        </w:rPr>
        <w:t>采购合同</w:t>
      </w:r>
    </w:p>
    <w:p w:rsidR="00736A76" w:rsidRPr="003768FC" w:rsidRDefault="00E22DAB">
      <w:pPr>
        <w:pStyle w:val="a7"/>
        <w:adjustRightInd w:val="0"/>
        <w:snapToGrid w:val="0"/>
        <w:spacing w:before="120" w:after="120" w:line="360" w:lineRule="auto"/>
        <w:ind w:firstLine="658"/>
        <w:rPr>
          <w:rFonts w:hAnsi="宋体"/>
          <w:sz w:val="24"/>
          <w:szCs w:val="24"/>
        </w:rPr>
      </w:pPr>
      <w:r w:rsidRPr="003768FC">
        <w:rPr>
          <w:rFonts w:hAnsi="宋体" w:hint="eastAsia"/>
          <w:sz w:val="24"/>
          <w:szCs w:val="24"/>
        </w:rPr>
        <w:t>项目名称：</w:t>
      </w:r>
    </w:p>
    <w:p w:rsidR="00B930A6" w:rsidRPr="003768FC" w:rsidRDefault="00E22DAB">
      <w:pPr>
        <w:pStyle w:val="a7"/>
        <w:adjustRightInd w:val="0"/>
        <w:snapToGrid w:val="0"/>
        <w:spacing w:before="120" w:after="120" w:line="360" w:lineRule="auto"/>
        <w:ind w:firstLine="658"/>
        <w:rPr>
          <w:rFonts w:hAnsi="宋体"/>
          <w:sz w:val="24"/>
          <w:szCs w:val="24"/>
        </w:rPr>
      </w:pPr>
      <w:r w:rsidRPr="003768FC">
        <w:rPr>
          <w:rFonts w:hAnsi="宋体" w:hint="eastAsia"/>
          <w:sz w:val="24"/>
          <w:szCs w:val="24"/>
        </w:rPr>
        <w:t>项目编号：</w:t>
      </w:r>
    </w:p>
    <w:p w:rsidR="00B930A6" w:rsidRPr="003768FC" w:rsidRDefault="00E22DAB">
      <w:pPr>
        <w:pStyle w:val="a7"/>
        <w:adjustRightInd w:val="0"/>
        <w:snapToGrid w:val="0"/>
        <w:spacing w:before="120" w:after="120" w:line="360" w:lineRule="auto"/>
        <w:ind w:firstLine="658"/>
        <w:rPr>
          <w:rFonts w:hAnsi="宋体"/>
          <w:sz w:val="24"/>
          <w:szCs w:val="24"/>
          <w:u w:val="single"/>
        </w:rPr>
      </w:pPr>
      <w:r w:rsidRPr="003768FC">
        <w:rPr>
          <w:rFonts w:hAnsi="宋体" w:hint="eastAsia"/>
          <w:sz w:val="24"/>
          <w:szCs w:val="24"/>
        </w:rPr>
        <w:t>甲方：（买方）</w:t>
      </w:r>
      <w:r w:rsidRPr="003768FC">
        <w:rPr>
          <w:rFonts w:hAnsi="宋体"/>
          <w:sz w:val="24"/>
          <w:szCs w:val="24"/>
        </w:rPr>
        <w:t>_________</w:t>
      </w:r>
      <w:r w:rsidR="00736A76" w:rsidRPr="003768FC">
        <w:rPr>
          <w:rFonts w:hAnsi="宋体"/>
          <w:sz w:val="24"/>
          <w:szCs w:val="24"/>
        </w:rPr>
        <w:t>_________</w:t>
      </w:r>
    </w:p>
    <w:p w:rsidR="00B930A6" w:rsidRPr="003768FC" w:rsidRDefault="00E22DAB">
      <w:pPr>
        <w:pStyle w:val="a7"/>
        <w:adjustRightInd w:val="0"/>
        <w:snapToGrid w:val="0"/>
        <w:spacing w:before="120" w:after="120" w:line="360" w:lineRule="auto"/>
        <w:ind w:firstLine="658"/>
        <w:rPr>
          <w:rFonts w:hAnsi="宋体"/>
          <w:sz w:val="24"/>
          <w:szCs w:val="24"/>
        </w:rPr>
      </w:pPr>
      <w:r w:rsidRPr="003768FC">
        <w:rPr>
          <w:rFonts w:hAnsi="宋体" w:hint="eastAsia"/>
          <w:sz w:val="24"/>
          <w:szCs w:val="24"/>
        </w:rPr>
        <w:t>乙方：（卖方）</w:t>
      </w:r>
      <w:r w:rsidRPr="003768FC">
        <w:rPr>
          <w:rFonts w:hAnsi="宋体"/>
          <w:sz w:val="24"/>
          <w:szCs w:val="24"/>
        </w:rPr>
        <w:t>_________</w:t>
      </w:r>
      <w:r w:rsidR="00736A76" w:rsidRPr="003768FC">
        <w:rPr>
          <w:rFonts w:hAnsi="宋体"/>
          <w:sz w:val="24"/>
          <w:szCs w:val="24"/>
        </w:rPr>
        <w:t>_________</w:t>
      </w:r>
    </w:p>
    <w:p w:rsidR="00B930A6" w:rsidRPr="003768FC" w:rsidRDefault="00E22DAB">
      <w:pPr>
        <w:pStyle w:val="a7"/>
        <w:adjustRightInd w:val="0"/>
        <w:snapToGrid w:val="0"/>
        <w:spacing w:before="120" w:after="120" w:line="360" w:lineRule="auto"/>
        <w:ind w:firstLine="658"/>
        <w:rPr>
          <w:rFonts w:hAnsi="宋体"/>
          <w:b/>
          <w:sz w:val="24"/>
          <w:szCs w:val="24"/>
        </w:rPr>
      </w:pPr>
      <w:r w:rsidRPr="003768FC">
        <w:rPr>
          <w:rFonts w:hAnsi="宋体" w:hint="eastAsia"/>
          <w:sz w:val="24"/>
          <w:szCs w:val="24"/>
        </w:rPr>
        <w:t>甲、乙双方根据甲方项目采购谈判的结果，签署本合同。</w:t>
      </w:r>
    </w:p>
    <w:p w:rsidR="00B930A6" w:rsidRPr="003768FC" w:rsidRDefault="00E22DAB">
      <w:pPr>
        <w:pStyle w:val="a7"/>
        <w:adjustRightInd w:val="0"/>
        <w:snapToGrid w:val="0"/>
        <w:spacing w:before="120" w:after="120" w:line="360" w:lineRule="auto"/>
        <w:ind w:firstLine="660"/>
        <w:rPr>
          <w:rFonts w:hAnsi="宋体"/>
          <w:b/>
          <w:sz w:val="24"/>
          <w:szCs w:val="24"/>
        </w:rPr>
      </w:pPr>
      <w:r w:rsidRPr="003768FC">
        <w:rPr>
          <w:rFonts w:hAnsi="宋体" w:hint="eastAsia"/>
          <w:b/>
          <w:sz w:val="24"/>
          <w:szCs w:val="24"/>
        </w:rPr>
        <w:t>一、货物内容</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3"/>
        <w:gridCol w:w="1165"/>
        <w:gridCol w:w="1115"/>
        <w:gridCol w:w="1160"/>
        <w:gridCol w:w="1160"/>
        <w:gridCol w:w="1160"/>
        <w:gridCol w:w="1160"/>
        <w:gridCol w:w="1162"/>
        <w:gridCol w:w="1171"/>
      </w:tblGrid>
      <w:tr w:rsidR="00B930A6" w:rsidRPr="003768FC" w:rsidTr="00205651">
        <w:tc>
          <w:tcPr>
            <w:tcW w:w="558" w:type="pct"/>
            <w:vAlign w:val="center"/>
          </w:tcPr>
          <w:p w:rsidR="00B930A6" w:rsidRPr="003768FC" w:rsidRDefault="00E22DAB">
            <w:pPr>
              <w:spacing w:line="360" w:lineRule="auto"/>
              <w:jc w:val="center"/>
              <w:rPr>
                <w:rFonts w:ascii="宋体"/>
                <w:b/>
                <w:sz w:val="24"/>
              </w:rPr>
            </w:pPr>
            <w:r w:rsidRPr="003768FC">
              <w:rPr>
                <w:rFonts w:ascii="宋体" w:hAnsi="宋体" w:hint="eastAsia"/>
                <w:b/>
                <w:sz w:val="24"/>
              </w:rPr>
              <w:t>分包号</w:t>
            </w:r>
          </w:p>
        </w:tc>
        <w:tc>
          <w:tcPr>
            <w:tcW w:w="558" w:type="pct"/>
            <w:vAlign w:val="center"/>
          </w:tcPr>
          <w:p w:rsidR="00B930A6" w:rsidRPr="003768FC" w:rsidRDefault="00E22DAB">
            <w:pPr>
              <w:spacing w:line="360" w:lineRule="auto"/>
              <w:jc w:val="center"/>
              <w:rPr>
                <w:rFonts w:ascii="宋体"/>
                <w:b/>
                <w:sz w:val="24"/>
              </w:rPr>
            </w:pPr>
            <w:r w:rsidRPr="003768FC">
              <w:rPr>
                <w:rFonts w:ascii="宋体" w:hAnsi="宋体" w:hint="eastAsia"/>
                <w:b/>
                <w:sz w:val="24"/>
              </w:rPr>
              <w:t>货物</w:t>
            </w:r>
          </w:p>
          <w:p w:rsidR="00B930A6" w:rsidRPr="003768FC" w:rsidRDefault="00E22DAB">
            <w:pPr>
              <w:spacing w:line="360" w:lineRule="auto"/>
              <w:jc w:val="center"/>
              <w:rPr>
                <w:rFonts w:ascii="宋体"/>
                <w:b/>
                <w:sz w:val="24"/>
              </w:rPr>
            </w:pPr>
            <w:r w:rsidRPr="003768FC">
              <w:rPr>
                <w:rFonts w:ascii="宋体" w:hAnsi="宋体" w:hint="eastAsia"/>
                <w:b/>
                <w:sz w:val="24"/>
              </w:rPr>
              <w:t>名称</w:t>
            </w:r>
          </w:p>
        </w:tc>
        <w:tc>
          <w:tcPr>
            <w:tcW w:w="535" w:type="pct"/>
            <w:vAlign w:val="center"/>
          </w:tcPr>
          <w:p w:rsidR="00B930A6" w:rsidRPr="003768FC" w:rsidRDefault="00E22DAB">
            <w:pPr>
              <w:spacing w:line="360" w:lineRule="auto"/>
              <w:jc w:val="center"/>
              <w:rPr>
                <w:rFonts w:ascii="宋体"/>
                <w:b/>
                <w:sz w:val="24"/>
              </w:rPr>
            </w:pPr>
            <w:r w:rsidRPr="003768FC">
              <w:rPr>
                <w:rFonts w:ascii="宋体" w:hAnsi="宋体" w:hint="eastAsia"/>
                <w:b/>
                <w:sz w:val="24"/>
              </w:rPr>
              <w:t>型号</w:t>
            </w:r>
            <w:r w:rsidRPr="003768FC">
              <w:rPr>
                <w:rFonts w:ascii="宋体" w:hAnsi="宋体"/>
                <w:b/>
                <w:sz w:val="24"/>
              </w:rPr>
              <w:t>/</w:t>
            </w:r>
          </w:p>
          <w:p w:rsidR="00B930A6" w:rsidRPr="003768FC" w:rsidRDefault="00E22DAB">
            <w:pPr>
              <w:spacing w:line="360" w:lineRule="auto"/>
              <w:jc w:val="center"/>
              <w:rPr>
                <w:rFonts w:ascii="宋体"/>
                <w:b/>
                <w:sz w:val="24"/>
              </w:rPr>
            </w:pPr>
            <w:r w:rsidRPr="003768FC">
              <w:rPr>
                <w:rFonts w:ascii="宋体" w:hAnsi="宋体" w:hint="eastAsia"/>
                <w:b/>
                <w:sz w:val="24"/>
              </w:rPr>
              <w:t>规格</w:t>
            </w:r>
          </w:p>
        </w:tc>
        <w:tc>
          <w:tcPr>
            <w:tcW w:w="557" w:type="pct"/>
            <w:vAlign w:val="center"/>
          </w:tcPr>
          <w:p w:rsidR="00B930A6" w:rsidRPr="003768FC" w:rsidRDefault="00E22DAB">
            <w:pPr>
              <w:spacing w:line="360" w:lineRule="auto"/>
              <w:jc w:val="center"/>
              <w:rPr>
                <w:rFonts w:ascii="宋体"/>
                <w:b/>
                <w:sz w:val="24"/>
              </w:rPr>
            </w:pPr>
            <w:r w:rsidRPr="003768FC">
              <w:rPr>
                <w:rFonts w:ascii="宋体" w:hAnsi="宋体" w:hint="eastAsia"/>
                <w:b/>
                <w:sz w:val="24"/>
              </w:rPr>
              <w:t>品牌</w:t>
            </w:r>
            <w:r w:rsidRPr="003768FC">
              <w:rPr>
                <w:rFonts w:ascii="宋体" w:hAnsi="宋体"/>
                <w:b/>
                <w:sz w:val="24"/>
              </w:rPr>
              <w:t>/</w:t>
            </w:r>
            <w:r w:rsidRPr="003768FC">
              <w:rPr>
                <w:rFonts w:ascii="宋体" w:hAnsi="宋体" w:hint="eastAsia"/>
                <w:b/>
                <w:sz w:val="24"/>
              </w:rPr>
              <w:t>生产厂家</w:t>
            </w:r>
            <w:r w:rsidRPr="003768FC">
              <w:rPr>
                <w:rFonts w:ascii="宋体" w:hAnsi="宋体"/>
                <w:b/>
                <w:sz w:val="24"/>
              </w:rPr>
              <w:t>/</w:t>
            </w:r>
            <w:r w:rsidRPr="003768FC">
              <w:rPr>
                <w:rFonts w:ascii="宋体" w:hAnsi="宋体" w:hint="eastAsia"/>
                <w:b/>
                <w:sz w:val="24"/>
              </w:rPr>
              <w:t>国别</w:t>
            </w:r>
          </w:p>
        </w:tc>
        <w:tc>
          <w:tcPr>
            <w:tcW w:w="557" w:type="pct"/>
            <w:vAlign w:val="center"/>
          </w:tcPr>
          <w:p w:rsidR="00B930A6" w:rsidRPr="003768FC" w:rsidRDefault="00E22DAB">
            <w:pPr>
              <w:spacing w:line="360" w:lineRule="auto"/>
              <w:jc w:val="center"/>
              <w:rPr>
                <w:rFonts w:ascii="宋体"/>
                <w:b/>
                <w:sz w:val="24"/>
              </w:rPr>
            </w:pPr>
            <w:r w:rsidRPr="003768FC">
              <w:rPr>
                <w:rFonts w:ascii="宋体" w:hAnsi="宋体" w:hint="eastAsia"/>
                <w:b/>
                <w:sz w:val="24"/>
              </w:rPr>
              <w:t>计量</w:t>
            </w:r>
          </w:p>
          <w:p w:rsidR="00B930A6" w:rsidRPr="003768FC" w:rsidRDefault="00E22DAB">
            <w:pPr>
              <w:spacing w:line="360" w:lineRule="auto"/>
              <w:jc w:val="center"/>
              <w:rPr>
                <w:rFonts w:ascii="宋体"/>
                <w:b/>
                <w:sz w:val="24"/>
              </w:rPr>
            </w:pPr>
            <w:r w:rsidRPr="003768FC">
              <w:rPr>
                <w:rFonts w:ascii="宋体" w:hAnsi="宋体" w:hint="eastAsia"/>
                <w:b/>
                <w:sz w:val="24"/>
              </w:rPr>
              <w:t>单位</w:t>
            </w:r>
          </w:p>
        </w:tc>
        <w:tc>
          <w:tcPr>
            <w:tcW w:w="557" w:type="pct"/>
            <w:vAlign w:val="center"/>
          </w:tcPr>
          <w:p w:rsidR="00B930A6" w:rsidRPr="003768FC" w:rsidRDefault="00E22DAB">
            <w:pPr>
              <w:spacing w:line="360" w:lineRule="auto"/>
              <w:jc w:val="center"/>
              <w:rPr>
                <w:rFonts w:ascii="宋体"/>
                <w:b/>
                <w:sz w:val="24"/>
              </w:rPr>
            </w:pPr>
            <w:r w:rsidRPr="003768FC">
              <w:rPr>
                <w:rFonts w:ascii="宋体" w:hAnsi="宋体" w:hint="eastAsia"/>
                <w:b/>
                <w:sz w:val="24"/>
              </w:rPr>
              <w:t>数量</w:t>
            </w:r>
          </w:p>
        </w:tc>
        <w:tc>
          <w:tcPr>
            <w:tcW w:w="557" w:type="pct"/>
            <w:vAlign w:val="center"/>
          </w:tcPr>
          <w:p w:rsidR="00B930A6" w:rsidRPr="003768FC" w:rsidRDefault="00E22DAB">
            <w:pPr>
              <w:spacing w:line="360" w:lineRule="auto"/>
              <w:jc w:val="center"/>
              <w:rPr>
                <w:rFonts w:ascii="宋体"/>
                <w:b/>
                <w:sz w:val="24"/>
              </w:rPr>
            </w:pPr>
            <w:r w:rsidRPr="003768FC">
              <w:rPr>
                <w:rFonts w:ascii="宋体" w:hAnsi="宋体" w:hint="eastAsia"/>
                <w:b/>
                <w:sz w:val="24"/>
              </w:rPr>
              <w:t>单价</w:t>
            </w:r>
          </w:p>
        </w:tc>
        <w:tc>
          <w:tcPr>
            <w:tcW w:w="558" w:type="pct"/>
            <w:vAlign w:val="center"/>
          </w:tcPr>
          <w:p w:rsidR="00B930A6" w:rsidRPr="003768FC" w:rsidRDefault="00E22DAB">
            <w:pPr>
              <w:spacing w:line="360" w:lineRule="auto"/>
              <w:jc w:val="center"/>
              <w:rPr>
                <w:rFonts w:ascii="宋体"/>
                <w:b/>
                <w:sz w:val="24"/>
              </w:rPr>
            </w:pPr>
            <w:r w:rsidRPr="003768FC">
              <w:rPr>
                <w:rFonts w:ascii="宋体" w:hAnsi="宋体" w:hint="eastAsia"/>
                <w:b/>
                <w:sz w:val="24"/>
              </w:rPr>
              <w:t>每项</w:t>
            </w:r>
          </w:p>
          <w:p w:rsidR="00B930A6" w:rsidRPr="003768FC" w:rsidRDefault="00E22DAB">
            <w:pPr>
              <w:spacing w:line="360" w:lineRule="auto"/>
              <w:jc w:val="center"/>
              <w:rPr>
                <w:rFonts w:ascii="宋体"/>
                <w:b/>
                <w:sz w:val="24"/>
              </w:rPr>
            </w:pPr>
            <w:r w:rsidRPr="003768FC">
              <w:rPr>
                <w:rFonts w:ascii="宋体" w:hAnsi="宋体" w:hint="eastAsia"/>
                <w:b/>
                <w:sz w:val="24"/>
              </w:rPr>
              <w:t>总价</w:t>
            </w:r>
          </w:p>
        </w:tc>
        <w:tc>
          <w:tcPr>
            <w:tcW w:w="562" w:type="pct"/>
            <w:vAlign w:val="center"/>
          </w:tcPr>
          <w:p w:rsidR="00B930A6" w:rsidRPr="003768FC" w:rsidRDefault="00E22DAB">
            <w:pPr>
              <w:spacing w:line="360" w:lineRule="auto"/>
              <w:jc w:val="center"/>
              <w:rPr>
                <w:rFonts w:ascii="宋体"/>
                <w:b/>
                <w:sz w:val="24"/>
              </w:rPr>
            </w:pPr>
            <w:r w:rsidRPr="003768FC">
              <w:rPr>
                <w:rFonts w:ascii="宋体" w:hAnsi="宋体" w:hint="eastAsia"/>
                <w:b/>
                <w:sz w:val="24"/>
              </w:rPr>
              <w:t>质保时间</w:t>
            </w:r>
          </w:p>
        </w:tc>
      </w:tr>
      <w:tr w:rsidR="00B930A6" w:rsidRPr="003768FC" w:rsidTr="00205651">
        <w:tc>
          <w:tcPr>
            <w:tcW w:w="558" w:type="pct"/>
            <w:vAlign w:val="center"/>
          </w:tcPr>
          <w:p w:rsidR="00B930A6" w:rsidRPr="003768FC" w:rsidRDefault="00B930A6">
            <w:pPr>
              <w:spacing w:line="360" w:lineRule="auto"/>
              <w:jc w:val="center"/>
              <w:rPr>
                <w:rFonts w:ascii="宋体"/>
                <w:sz w:val="24"/>
              </w:rPr>
            </w:pPr>
          </w:p>
        </w:tc>
        <w:tc>
          <w:tcPr>
            <w:tcW w:w="558" w:type="pct"/>
            <w:vAlign w:val="center"/>
          </w:tcPr>
          <w:p w:rsidR="00B930A6" w:rsidRPr="003768FC" w:rsidRDefault="00B930A6">
            <w:pPr>
              <w:spacing w:line="360" w:lineRule="auto"/>
              <w:jc w:val="center"/>
              <w:rPr>
                <w:rFonts w:ascii="宋体"/>
                <w:sz w:val="24"/>
              </w:rPr>
            </w:pPr>
          </w:p>
        </w:tc>
        <w:tc>
          <w:tcPr>
            <w:tcW w:w="535" w:type="pct"/>
          </w:tcPr>
          <w:p w:rsidR="00B930A6" w:rsidRPr="003768FC" w:rsidRDefault="00B930A6">
            <w:pPr>
              <w:spacing w:line="360" w:lineRule="auto"/>
              <w:jc w:val="center"/>
              <w:rPr>
                <w:rFonts w:ascii="宋体"/>
                <w:sz w:val="24"/>
              </w:rPr>
            </w:pPr>
          </w:p>
        </w:tc>
        <w:tc>
          <w:tcPr>
            <w:tcW w:w="557" w:type="pct"/>
            <w:vAlign w:val="center"/>
          </w:tcPr>
          <w:p w:rsidR="00B930A6" w:rsidRPr="003768FC" w:rsidRDefault="00B930A6">
            <w:pPr>
              <w:spacing w:line="360" w:lineRule="auto"/>
              <w:jc w:val="center"/>
              <w:rPr>
                <w:rFonts w:ascii="宋体"/>
                <w:sz w:val="24"/>
              </w:rPr>
            </w:pPr>
          </w:p>
        </w:tc>
        <w:tc>
          <w:tcPr>
            <w:tcW w:w="557" w:type="pct"/>
            <w:vAlign w:val="center"/>
          </w:tcPr>
          <w:p w:rsidR="00B930A6" w:rsidRPr="003768FC" w:rsidRDefault="00B930A6">
            <w:pPr>
              <w:spacing w:line="360" w:lineRule="auto"/>
              <w:jc w:val="center"/>
              <w:rPr>
                <w:rFonts w:ascii="宋体"/>
                <w:sz w:val="24"/>
              </w:rPr>
            </w:pPr>
          </w:p>
        </w:tc>
        <w:tc>
          <w:tcPr>
            <w:tcW w:w="557" w:type="pct"/>
            <w:vAlign w:val="center"/>
          </w:tcPr>
          <w:p w:rsidR="00B930A6" w:rsidRPr="003768FC" w:rsidRDefault="00B930A6">
            <w:pPr>
              <w:spacing w:line="360" w:lineRule="auto"/>
              <w:jc w:val="center"/>
              <w:rPr>
                <w:rFonts w:ascii="宋体"/>
                <w:sz w:val="24"/>
              </w:rPr>
            </w:pPr>
          </w:p>
        </w:tc>
        <w:tc>
          <w:tcPr>
            <w:tcW w:w="557" w:type="pct"/>
            <w:vAlign w:val="center"/>
          </w:tcPr>
          <w:p w:rsidR="00B930A6" w:rsidRPr="003768FC" w:rsidRDefault="00B930A6">
            <w:pPr>
              <w:spacing w:line="360" w:lineRule="auto"/>
              <w:jc w:val="center"/>
              <w:rPr>
                <w:rFonts w:ascii="宋体"/>
                <w:sz w:val="24"/>
              </w:rPr>
            </w:pPr>
          </w:p>
        </w:tc>
        <w:tc>
          <w:tcPr>
            <w:tcW w:w="558" w:type="pct"/>
            <w:vAlign w:val="center"/>
          </w:tcPr>
          <w:p w:rsidR="00B930A6" w:rsidRPr="003768FC" w:rsidRDefault="00B930A6">
            <w:pPr>
              <w:spacing w:line="360" w:lineRule="auto"/>
              <w:jc w:val="center"/>
              <w:rPr>
                <w:rFonts w:ascii="宋体"/>
                <w:sz w:val="24"/>
              </w:rPr>
            </w:pPr>
          </w:p>
        </w:tc>
        <w:tc>
          <w:tcPr>
            <w:tcW w:w="562" w:type="pct"/>
          </w:tcPr>
          <w:p w:rsidR="00B930A6" w:rsidRPr="003768FC" w:rsidRDefault="00B930A6">
            <w:pPr>
              <w:spacing w:line="360" w:lineRule="auto"/>
              <w:jc w:val="center"/>
              <w:rPr>
                <w:rFonts w:ascii="宋体"/>
                <w:sz w:val="24"/>
              </w:rPr>
            </w:pPr>
          </w:p>
        </w:tc>
      </w:tr>
      <w:tr w:rsidR="00B930A6" w:rsidRPr="003768FC" w:rsidTr="00205651">
        <w:tc>
          <w:tcPr>
            <w:tcW w:w="558" w:type="pct"/>
            <w:vAlign w:val="center"/>
          </w:tcPr>
          <w:p w:rsidR="00B930A6" w:rsidRPr="003768FC" w:rsidRDefault="00B930A6">
            <w:pPr>
              <w:spacing w:line="360" w:lineRule="auto"/>
              <w:jc w:val="center"/>
              <w:rPr>
                <w:rFonts w:ascii="宋体"/>
                <w:sz w:val="24"/>
              </w:rPr>
            </w:pPr>
          </w:p>
        </w:tc>
        <w:tc>
          <w:tcPr>
            <w:tcW w:w="558" w:type="pct"/>
            <w:vAlign w:val="center"/>
          </w:tcPr>
          <w:p w:rsidR="00B930A6" w:rsidRPr="003768FC" w:rsidRDefault="00B930A6">
            <w:pPr>
              <w:spacing w:line="360" w:lineRule="auto"/>
              <w:jc w:val="center"/>
              <w:rPr>
                <w:rFonts w:ascii="宋体"/>
                <w:sz w:val="24"/>
              </w:rPr>
            </w:pPr>
          </w:p>
        </w:tc>
        <w:tc>
          <w:tcPr>
            <w:tcW w:w="535" w:type="pct"/>
          </w:tcPr>
          <w:p w:rsidR="00B930A6" w:rsidRPr="003768FC" w:rsidRDefault="00B930A6">
            <w:pPr>
              <w:spacing w:line="360" w:lineRule="auto"/>
              <w:jc w:val="center"/>
              <w:rPr>
                <w:rFonts w:ascii="宋体"/>
                <w:sz w:val="24"/>
              </w:rPr>
            </w:pPr>
          </w:p>
        </w:tc>
        <w:tc>
          <w:tcPr>
            <w:tcW w:w="557" w:type="pct"/>
            <w:vAlign w:val="center"/>
          </w:tcPr>
          <w:p w:rsidR="00B930A6" w:rsidRPr="003768FC" w:rsidRDefault="00B930A6">
            <w:pPr>
              <w:spacing w:line="360" w:lineRule="auto"/>
              <w:jc w:val="center"/>
              <w:rPr>
                <w:rFonts w:ascii="宋体"/>
                <w:sz w:val="24"/>
              </w:rPr>
            </w:pPr>
          </w:p>
        </w:tc>
        <w:tc>
          <w:tcPr>
            <w:tcW w:w="557" w:type="pct"/>
            <w:vAlign w:val="center"/>
          </w:tcPr>
          <w:p w:rsidR="00B930A6" w:rsidRPr="003768FC" w:rsidRDefault="00B930A6">
            <w:pPr>
              <w:spacing w:line="360" w:lineRule="auto"/>
              <w:jc w:val="center"/>
              <w:rPr>
                <w:rFonts w:ascii="宋体"/>
                <w:sz w:val="24"/>
              </w:rPr>
            </w:pPr>
          </w:p>
        </w:tc>
        <w:tc>
          <w:tcPr>
            <w:tcW w:w="557" w:type="pct"/>
            <w:vAlign w:val="center"/>
          </w:tcPr>
          <w:p w:rsidR="00B930A6" w:rsidRPr="003768FC" w:rsidRDefault="00B930A6">
            <w:pPr>
              <w:spacing w:line="360" w:lineRule="auto"/>
              <w:jc w:val="center"/>
              <w:rPr>
                <w:rFonts w:ascii="宋体"/>
                <w:sz w:val="24"/>
              </w:rPr>
            </w:pPr>
          </w:p>
        </w:tc>
        <w:tc>
          <w:tcPr>
            <w:tcW w:w="557" w:type="pct"/>
            <w:vAlign w:val="center"/>
          </w:tcPr>
          <w:p w:rsidR="00B930A6" w:rsidRPr="003768FC" w:rsidRDefault="00B930A6">
            <w:pPr>
              <w:spacing w:line="360" w:lineRule="auto"/>
              <w:jc w:val="center"/>
              <w:rPr>
                <w:rFonts w:ascii="宋体"/>
                <w:sz w:val="24"/>
              </w:rPr>
            </w:pPr>
          </w:p>
        </w:tc>
        <w:tc>
          <w:tcPr>
            <w:tcW w:w="558" w:type="pct"/>
            <w:vAlign w:val="center"/>
          </w:tcPr>
          <w:p w:rsidR="00B930A6" w:rsidRPr="003768FC" w:rsidRDefault="00B930A6">
            <w:pPr>
              <w:spacing w:line="360" w:lineRule="auto"/>
              <w:jc w:val="center"/>
              <w:rPr>
                <w:rFonts w:ascii="宋体"/>
                <w:sz w:val="24"/>
              </w:rPr>
            </w:pPr>
          </w:p>
        </w:tc>
        <w:tc>
          <w:tcPr>
            <w:tcW w:w="562" w:type="pct"/>
          </w:tcPr>
          <w:p w:rsidR="00B930A6" w:rsidRPr="003768FC" w:rsidRDefault="00B930A6">
            <w:pPr>
              <w:spacing w:line="360" w:lineRule="auto"/>
              <w:jc w:val="center"/>
              <w:rPr>
                <w:rFonts w:ascii="宋体"/>
                <w:sz w:val="24"/>
              </w:rPr>
            </w:pPr>
          </w:p>
        </w:tc>
      </w:tr>
      <w:tr w:rsidR="00736A76" w:rsidRPr="003768FC" w:rsidTr="00205651">
        <w:tc>
          <w:tcPr>
            <w:tcW w:w="558" w:type="pct"/>
            <w:vAlign w:val="center"/>
          </w:tcPr>
          <w:p w:rsidR="00736A76" w:rsidRPr="003768FC" w:rsidRDefault="00736A76">
            <w:pPr>
              <w:spacing w:line="360" w:lineRule="auto"/>
              <w:jc w:val="center"/>
              <w:rPr>
                <w:rFonts w:ascii="宋体"/>
                <w:sz w:val="24"/>
              </w:rPr>
            </w:pPr>
          </w:p>
        </w:tc>
        <w:tc>
          <w:tcPr>
            <w:tcW w:w="558" w:type="pct"/>
            <w:vAlign w:val="center"/>
          </w:tcPr>
          <w:p w:rsidR="00736A76" w:rsidRPr="003768FC" w:rsidRDefault="00736A76">
            <w:pPr>
              <w:spacing w:line="360" w:lineRule="auto"/>
              <w:jc w:val="center"/>
              <w:rPr>
                <w:rFonts w:ascii="宋体"/>
                <w:sz w:val="24"/>
              </w:rPr>
            </w:pPr>
          </w:p>
        </w:tc>
        <w:tc>
          <w:tcPr>
            <w:tcW w:w="535" w:type="pct"/>
          </w:tcPr>
          <w:p w:rsidR="00736A76" w:rsidRPr="003768FC" w:rsidRDefault="00736A76">
            <w:pPr>
              <w:spacing w:line="360" w:lineRule="auto"/>
              <w:jc w:val="center"/>
              <w:rPr>
                <w:rFonts w:ascii="宋体"/>
                <w:sz w:val="24"/>
              </w:rPr>
            </w:pPr>
          </w:p>
        </w:tc>
        <w:tc>
          <w:tcPr>
            <w:tcW w:w="557" w:type="pct"/>
            <w:vAlign w:val="center"/>
          </w:tcPr>
          <w:p w:rsidR="00736A76" w:rsidRPr="003768FC" w:rsidRDefault="00736A76">
            <w:pPr>
              <w:spacing w:line="360" w:lineRule="auto"/>
              <w:jc w:val="center"/>
              <w:rPr>
                <w:rFonts w:ascii="宋体"/>
                <w:sz w:val="24"/>
              </w:rPr>
            </w:pPr>
          </w:p>
        </w:tc>
        <w:tc>
          <w:tcPr>
            <w:tcW w:w="557" w:type="pct"/>
            <w:vAlign w:val="center"/>
          </w:tcPr>
          <w:p w:rsidR="00736A76" w:rsidRPr="003768FC" w:rsidRDefault="00736A76">
            <w:pPr>
              <w:spacing w:line="360" w:lineRule="auto"/>
              <w:jc w:val="center"/>
              <w:rPr>
                <w:rFonts w:ascii="宋体"/>
                <w:sz w:val="24"/>
              </w:rPr>
            </w:pPr>
          </w:p>
        </w:tc>
        <w:tc>
          <w:tcPr>
            <w:tcW w:w="557" w:type="pct"/>
            <w:vAlign w:val="center"/>
          </w:tcPr>
          <w:p w:rsidR="00736A76" w:rsidRPr="003768FC" w:rsidRDefault="00736A76">
            <w:pPr>
              <w:spacing w:line="360" w:lineRule="auto"/>
              <w:jc w:val="center"/>
              <w:rPr>
                <w:rFonts w:ascii="宋体"/>
                <w:sz w:val="24"/>
              </w:rPr>
            </w:pPr>
          </w:p>
        </w:tc>
        <w:tc>
          <w:tcPr>
            <w:tcW w:w="557" w:type="pct"/>
            <w:vAlign w:val="center"/>
          </w:tcPr>
          <w:p w:rsidR="00736A76" w:rsidRPr="003768FC" w:rsidRDefault="00736A76">
            <w:pPr>
              <w:spacing w:line="360" w:lineRule="auto"/>
              <w:jc w:val="center"/>
              <w:rPr>
                <w:rFonts w:ascii="宋体"/>
                <w:sz w:val="24"/>
              </w:rPr>
            </w:pPr>
          </w:p>
        </w:tc>
        <w:tc>
          <w:tcPr>
            <w:tcW w:w="558" w:type="pct"/>
            <w:vAlign w:val="center"/>
          </w:tcPr>
          <w:p w:rsidR="00736A76" w:rsidRPr="003768FC" w:rsidRDefault="00736A76">
            <w:pPr>
              <w:spacing w:line="360" w:lineRule="auto"/>
              <w:jc w:val="center"/>
              <w:rPr>
                <w:rFonts w:ascii="宋体"/>
                <w:sz w:val="24"/>
              </w:rPr>
            </w:pPr>
          </w:p>
        </w:tc>
        <w:tc>
          <w:tcPr>
            <w:tcW w:w="562" w:type="pct"/>
          </w:tcPr>
          <w:p w:rsidR="00736A76" w:rsidRPr="003768FC" w:rsidRDefault="00736A76">
            <w:pPr>
              <w:spacing w:line="360" w:lineRule="auto"/>
              <w:jc w:val="center"/>
              <w:rPr>
                <w:rFonts w:ascii="宋体"/>
                <w:sz w:val="24"/>
              </w:rPr>
            </w:pPr>
          </w:p>
        </w:tc>
      </w:tr>
      <w:tr w:rsidR="00736A76" w:rsidRPr="003768FC" w:rsidTr="00205651">
        <w:tc>
          <w:tcPr>
            <w:tcW w:w="558" w:type="pct"/>
            <w:vAlign w:val="center"/>
          </w:tcPr>
          <w:p w:rsidR="00736A76" w:rsidRPr="003768FC" w:rsidRDefault="00736A76">
            <w:pPr>
              <w:spacing w:line="360" w:lineRule="auto"/>
              <w:jc w:val="center"/>
              <w:rPr>
                <w:rFonts w:ascii="宋体"/>
                <w:sz w:val="24"/>
              </w:rPr>
            </w:pPr>
          </w:p>
        </w:tc>
        <w:tc>
          <w:tcPr>
            <w:tcW w:w="558" w:type="pct"/>
            <w:vAlign w:val="center"/>
          </w:tcPr>
          <w:p w:rsidR="00736A76" w:rsidRPr="003768FC" w:rsidRDefault="00736A76">
            <w:pPr>
              <w:spacing w:line="360" w:lineRule="auto"/>
              <w:jc w:val="center"/>
              <w:rPr>
                <w:rFonts w:ascii="宋体"/>
                <w:sz w:val="24"/>
              </w:rPr>
            </w:pPr>
          </w:p>
        </w:tc>
        <w:tc>
          <w:tcPr>
            <w:tcW w:w="535" w:type="pct"/>
          </w:tcPr>
          <w:p w:rsidR="00736A76" w:rsidRPr="003768FC" w:rsidRDefault="00736A76">
            <w:pPr>
              <w:spacing w:line="360" w:lineRule="auto"/>
              <w:jc w:val="center"/>
              <w:rPr>
                <w:rFonts w:ascii="宋体"/>
                <w:sz w:val="24"/>
              </w:rPr>
            </w:pPr>
          </w:p>
        </w:tc>
        <w:tc>
          <w:tcPr>
            <w:tcW w:w="557" w:type="pct"/>
            <w:vAlign w:val="center"/>
          </w:tcPr>
          <w:p w:rsidR="00736A76" w:rsidRPr="003768FC" w:rsidRDefault="00736A76">
            <w:pPr>
              <w:spacing w:line="360" w:lineRule="auto"/>
              <w:jc w:val="center"/>
              <w:rPr>
                <w:rFonts w:ascii="宋体"/>
                <w:sz w:val="24"/>
              </w:rPr>
            </w:pPr>
          </w:p>
        </w:tc>
        <w:tc>
          <w:tcPr>
            <w:tcW w:w="557" w:type="pct"/>
            <w:vAlign w:val="center"/>
          </w:tcPr>
          <w:p w:rsidR="00736A76" w:rsidRPr="003768FC" w:rsidRDefault="00736A76">
            <w:pPr>
              <w:spacing w:line="360" w:lineRule="auto"/>
              <w:jc w:val="center"/>
              <w:rPr>
                <w:rFonts w:ascii="宋体"/>
                <w:sz w:val="24"/>
              </w:rPr>
            </w:pPr>
          </w:p>
        </w:tc>
        <w:tc>
          <w:tcPr>
            <w:tcW w:w="557" w:type="pct"/>
            <w:vAlign w:val="center"/>
          </w:tcPr>
          <w:p w:rsidR="00736A76" w:rsidRPr="003768FC" w:rsidRDefault="00736A76">
            <w:pPr>
              <w:spacing w:line="360" w:lineRule="auto"/>
              <w:jc w:val="center"/>
              <w:rPr>
                <w:rFonts w:ascii="宋体"/>
                <w:sz w:val="24"/>
              </w:rPr>
            </w:pPr>
          </w:p>
        </w:tc>
        <w:tc>
          <w:tcPr>
            <w:tcW w:w="557" w:type="pct"/>
            <w:vAlign w:val="center"/>
          </w:tcPr>
          <w:p w:rsidR="00736A76" w:rsidRPr="003768FC" w:rsidRDefault="00736A76">
            <w:pPr>
              <w:spacing w:line="360" w:lineRule="auto"/>
              <w:jc w:val="center"/>
              <w:rPr>
                <w:rFonts w:ascii="宋体"/>
                <w:sz w:val="24"/>
              </w:rPr>
            </w:pPr>
          </w:p>
        </w:tc>
        <w:tc>
          <w:tcPr>
            <w:tcW w:w="558" w:type="pct"/>
            <w:vAlign w:val="center"/>
          </w:tcPr>
          <w:p w:rsidR="00736A76" w:rsidRPr="003768FC" w:rsidRDefault="00736A76">
            <w:pPr>
              <w:spacing w:line="360" w:lineRule="auto"/>
              <w:jc w:val="center"/>
              <w:rPr>
                <w:rFonts w:ascii="宋体"/>
                <w:sz w:val="24"/>
              </w:rPr>
            </w:pPr>
          </w:p>
        </w:tc>
        <w:tc>
          <w:tcPr>
            <w:tcW w:w="562" w:type="pct"/>
          </w:tcPr>
          <w:p w:rsidR="00736A76" w:rsidRPr="003768FC" w:rsidRDefault="00736A76">
            <w:pPr>
              <w:spacing w:line="360" w:lineRule="auto"/>
              <w:jc w:val="center"/>
              <w:rPr>
                <w:rFonts w:ascii="宋体"/>
                <w:sz w:val="24"/>
              </w:rPr>
            </w:pPr>
          </w:p>
        </w:tc>
      </w:tr>
      <w:tr w:rsidR="00B930A6" w:rsidRPr="003768FC" w:rsidTr="00205651">
        <w:tc>
          <w:tcPr>
            <w:tcW w:w="558" w:type="pct"/>
            <w:vAlign w:val="center"/>
          </w:tcPr>
          <w:p w:rsidR="00B930A6" w:rsidRPr="003768FC" w:rsidRDefault="00B930A6">
            <w:pPr>
              <w:spacing w:line="360" w:lineRule="auto"/>
              <w:jc w:val="center"/>
              <w:rPr>
                <w:rFonts w:ascii="宋体"/>
                <w:sz w:val="24"/>
              </w:rPr>
            </w:pPr>
          </w:p>
        </w:tc>
        <w:tc>
          <w:tcPr>
            <w:tcW w:w="558" w:type="pct"/>
            <w:vAlign w:val="center"/>
          </w:tcPr>
          <w:p w:rsidR="00B930A6" w:rsidRPr="003768FC" w:rsidRDefault="00B930A6">
            <w:pPr>
              <w:spacing w:line="360" w:lineRule="auto"/>
              <w:jc w:val="center"/>
              <w:rPr>
                <w:rFonts w:ascii="宋体"/>
                <w:sz w:val="24"/>
              </w:rPr>
            </w:pPr>
          </w:p>
        </w:tc>
        <w:tc>
          <w:tcPr>
            <w:tcW w:w="535" w:type="pct"/>
          </w:tcPr>
          <w:p w:rsidR="00B930A6" w:rsidRPr="003768FC" w:rsidRDefault="00B930A6">
            <w:pPr>
              <w:spacing w:line="360" w:lineRule="auto"/>
              <w:jc w:val="center"/>
              <w:rPr>
                <w:rFonts w:ascii="宋体"/>
                <w:sz w:val="24"/>
              </w:rPr>
            </w:pPr>
          </w:p>
        </w:tc>
        <w:tc>
          <w:tcPr>
            <w:tcW w:w="557" w:type="pct"/>
            <w:vAlign w:val="center"/>
          </w:tcPr>
          <w:p w:rsidR="00B930A6" w:rsidRPr="003768FC" w:rsidRDefault="00B930A6">
            <w:pPr>
              <w:spacing w:line="360" w:lineRule="auto"/>
              <w:jc w:val="center"/>
              <w:rPr>
                <w:rFonts w:ascii="宋体"/>
                <w:sz w:val="24"/>
              </w:rPr>
            </w:pPr>
          </w:p>
        </w:tc>
        <w:tc>
          <w:tcPr>
            <w:tcW w:w="557" w:type="pct"/>
            <w:vAlign w:val="center"/>
          </w:tcPr>
          <w:p w:rsidR="00B930A6" w:rsidRPr="003768FC" w:rsidRDefault="00B930A6">
            <w:pPr>
              <w:spacing w:line="360" w:lineRule="auto"/>
              <w:jc w:val="center"/>
              <w:rPr>
                <w:rFonts w:ascii="宋体"/>
                <w:sz w:val="24"/>
              </w:rPr>
            </w:pPr>
          </w:p>
        </w:tc>
        <w:tc>
          <w:tcPr>
            <w:tcW w:w="557" w:type="pct"/>
            <w:vAlign w:val="center"/>
          </w:tcPr>
          <w:p w:rsidR="00B930A6" w:rsidRPr="003768FC" w:rsidRDefault="00B930A6">
            <w:pPr>
              <w:spacing w:line="360" w:lineRule="auto"/>
              <w:jc w:val="center"/>
              <w:rPr>
                <w:rFonts w:ascii="宋体"/>
                <w:sz w:val="24"/>
              </w:rPr>
            </w:pPr>
          </w:p>
        </w:tc>
        <w:tc>
          <w:tcPr>
            <w:tcW w:w="557" w:type="pct"/>
            <w:vAlign w:val="center"/>
          </w:tcPr>
          <w:p w:rsidR="00B930A6" w:rsidRPr="003768FC" w:rsidRDefault="00B930A6">
            <w:pPr>
              <w:spacing w:line="360" w:lineRule="auto"/>
              <w:jc w:val="center"/>
              <w:rPr>
                <w:rFonts w:ascii="宋体"/>
                <w:sz w:val="24"/>
              </w:rPr>
            </w:pPr>
          </w:p>
        </w:tc>
        <w:tc>
          <w:tcPr>
            <w:tcW w:w="558" w:type="pct"/>
            <w:vAlign w:val="center"/>
          </w:tcPr>
          <w:p w:rsidR="00B930A6" w:rsidRPr="003768FC" w:rsidRDefault="00B930A6">
            <w:pPr>
              <w:spacing w:line="360" w:lineRule="auto"/>
              <w:jc w:val="center"/>
              <w:rPr>
                <w:rFonts w:ascii="宋体"/>
                <w:sz w:val="24"/>
              </w:rPr>
            </w:pPr>
          </w:p>
        </w:tc>
        <w:tc>
          <w:tcPr>
            <w:tcW w:w="562" w:type="pct"/>
          </w:tcPr>
          <w:p w:rsidR="00B930A6" w:rsidRPr="003768FC" w:rsidRDefault="00B930A6">
            <w:pPr>
              <w:spacing w:line="360" w:lineRule="auto"/>
              <w:jc w:val="center"/>
              <w:rPr>
                <w:rFonts w:ascii="宋体"/>
                <w:sz w:val="24"/>
              </w:rPr>
            </w:pPr>
          </w:p>
        </w:tc>
      </w:tr>
      <w:tr w:rsidR="00B930A6" w:rsidRPr="003768FC" w:rsidTr="00205651">
        <w:tc>
          <w:tcPr>
            <w:tcW w:w="1117" w:type="pct"/>
            <w:gridSpan w:val="2"/>
            <w:vAlign w:val="center"/>
          </w:tcPr>
          <w:p w:rsidR="00B930A6" w:rsidRPr="003768FC" w:rsidRDefault="00E22DAB">
            <w:pPr>
              <w:spacing w:line="360" w:lineRule="auto"/>
              <w:jc w:val="center"/>
              <w:rPr>
                <w:rFonts w:ascii="宋体"/>
                <w:sz w:val="24"/>
              </w:rPr>
            </w:pPr>
            <w:r w:rsidRPr="003768FC">
              <w:rPr>
                <w:rFonts w:ascii="宋体" w:hAnsi="宋体" w:hint="eastAsia"/>
                <w:sz w:val="24"/>
              </w:rPr>
              <w:t>合计总价</w:t>
            </w:r>
          </w:p>
        </w:tc>
        <w:tc>
          <w:tcPr>
            <w:tcW w:w="3883" w:type="pct"/>
            <w:gridSpan w:val="7"/>
            <w:vAlign w:val="center"/>
          </w:tcPr>
          <w:p w:rsidR="00B930A6" w:rsidRPr="003768FC" w:rsidRDefault="00E22DAB">
            <w:pPr>
              <w:spacing w:line="360" w:lineRule="auto"/>
              <w:rPr>
                <w:rFonts w:ascii="宋体"/>
                <w:sz w:val="24"/>
                <w:u w:val="single"/>
              </w:rPr>
            </w:pPr>
            <w:r w:rsidRPr="003768FC">
              <w:rPr>
                <w:rFonts w:ascii="宋体" w:hAnsi="宋体" w:hint="eastAsia"/>
                <w:sz w:val="24"/>
              </w:rPr>
              <w:t>大写：</w:t>
            </w:r>
            <w:r w:rsidR="00736A76" w:rsidRPr="003768FC">
              <w:rPr>
                <w:rFonts w:ascii="宋体" w:hAnsi="宋体" w:hint="eastAsia"/>
                <w:sz w:val="24"/>
              </w:rPr>
              <w:t xml:space="preserve">      </w:t>
            </w:r>
            <w:r w:rsidRPr="003768FC">
              <w:rPr>
                <w:rFonts w:ascii="宋体" w:hAnsi="宋体" w:hint="eastAsia"/>
                <w:sz w:val="24"/>
              </w:rPr>
              <w:t>小写：</w:t>
            </w:r>
            <w:r w:rsidR="00736A76" w:rsidRPr="003768FC">
              <w:rPr>
                <w:rFonts w:ascii="宋体" w:hAnsi="宋体" w:hint="eastAsia"/>
                <w:sz w:val="24"/>
              </w:rPr>
              <w:t xml:space="preserve">      </w:t>
            </w:r>
            <w:r w:rsidRPr="003768FC">
              <w:rPr>
                <w:rFonts w:ascii="宋体" w:hAnsi="宋体" w:hint="eastAsia"/>
                <w:sz w:val="24"/>
              </w:rPr>
              <w:t>元</w:t>
            </w:r>
          </w:p>
        </w:tc>
      </w:tr>
    </w:tbl>
    <w:p w:rsidR="00B930A6" w:rsidRPr="003768FC" w:rsidRDefault="00E22DAB">
      <w:pPr>
        <w:pStyle w:val="a7"/>
        <w:adjustRightInd w:val="0"/>
        <w:snapToGrid w:val="0"/>
        <w:spacing w:before="120" w:after="120" w:line="360" w:lineRule="auto"/>
        <w:ind w:firstLine="660"/>
        <w:rPr>
          <w:rFonts w:hAnsi="宋体"/>
          <w:b/>
          <w:sz w:val="24"/>
          <w:szCs w:val="24"/>
        </w:rPr>
      </w:pPr>
      <w:r w:rsidRPr="003768FC">
        <w:rPr>
          <w:rFonts w:hAnsi="宋体" w:hint="eastAsia"/>
          <w:b/>
          <w:sz w:val="24"/>
          <w:szCs w:val="24"/>
        </w:rPr>
        <w:t>二、合同金额</w:t>
      </w:r>
    </w:p>
    <w:p w:rsidR="00B930A6" w:rsidRPr="003768FC" w:rsidRDefault="00E22DAB">
      <w:pPr>
        <w:pStyle w:val="a7"/>
        <w:adjustRightInd w:val="0"/>
        <w:snapToGrid w:val="0"/>
        <w:spacing w:before="120" w:after="120" w:line="360" w:lineRule="auto"/>
        <w:ind w:left="48" w:firstLine="658"/>
        <w:rPr>
          <w:rFonts w:hAnsi="宋体"/>
          <w:sz w:val="24"/>
          <w:szCs w:val="24"/>
        </w:rPr>
      </w:pPr>
      <w:r w:rsidRPr="003768FC">
        <w:rPr>
          <w:rFonts w:hAnsi="宋体"/>
          <w:sz w:val="24"/>
          <w:szCs w:val="24"/>
        </w:rPr>
        <w:t xml:space="preserve">2.1 </w:t>
      </w:r>
      <w:r w:rsidRPr="003768FC">
        <w:rPr>
          <w:rFonts w:hAnsi="宋体" w:hint="eastAsia"/>
          <w:sz w:val="24"/>
          <w:szCs w:val="24"/>
        </w:rPr>
        <w:t>本合同金额为（大写）：</w:t>
      </w:r>
      <w:r w:rsidRPr="003768FC">
        <w:rPr>
          <w:rFonts w:hAnsi="宋体"/>
          <w:sz w:val="24"/>
          <w:szCs w:val="24"/>
        </w:rPr>
        <w:t>________________________</w:t>
      </w:r>
      <w:r w:rsidRPr="003768FC">
        <w:rPr>
          <w:rFonts w:hAnsi="宋体" w:hint="eastAsia"/>
          <w:sz w:val="24"/>
          <w:szCs w:val="24"/>
        </w:rPr>
        <w:t>元人民币。</w:t>
      </w:r>
    </w:p>
    <w:p w:rsidR="00B930A6" w:rsidRPr="003768FC" w:rsidRDefault="00E22DAB">
      <w:pPr>
        <w:pStyle w:val="a7"/>
        <w:adjustRightInd w:val="0"/>
        <w:snapToGrid w:val="0"/>
        <w:spacing w:before="120" w:after="120" w:line="360" w:lineRule="auto"/>
        <w:ind w:firstLine="660"/>
        <w:rPr>
          <w:rFonts w:hAnsi="宋体"/>
          <w:b/>
          <w:sz w:val="24"/>
          <w:szCs w:val="24"/>
        </w:rPr>
      </w:pPr>
      <w:r w:rsidRPr="003768FC">
        <w:rPr>
          <w:rFonts w:hAnsi="宋体" w:hint="eastAsia"/>
          <w:b/>
          <w:sz w:val="24"/>
          <w:szCs w:val="24"/>
        </w:rPr>
        <w:t>三、技术资料</w:t>
      </w:r>
    </w:p>
    <w:p w:rsidR="00B930A6" w:rsidRPr="003768FC" w:rsidRDefault="00E22DAB" w:rsidP="00600132">
      <w:pPr>
        <w:pStyle w:val="a7"/>
        <w:adjustRightInd w:val="0"/>
        <w:snapToGrid w:val="0"/>
        <w:spacing w:before="120" w:after="120" w:line="360" w:lineRule="auto"/>
        <w:ind w:left="48" w:firstLine="658"/>
        <w:rPr>
          <w:rFonts w:hAnsi="宋体"/>
          <w:sz w:val="24"/>
          <w:szCs w:val="24"/>
        </w:rPr>
      </w:pPr>
      <w:r w:rsidRPr="003768FC">
        <w:rPr>
          <w:rFonts w:hAnsi="宋体"/>
          <w:sz w:val="24"/>
          <w:szCs w:val="24"/>
        </w:rPr>
        <w:t>3.1</w:t>
      </w:r>
      <w:r w:rsidRPr="003768FC">
        <w:rPr>
          <w:rFonts w:hAnsi="宋体" w:hint="eastAsia"/>
          <w:sz w:val="24"/>
          <w:szCs w:val="24"/>
        </w:rPr>
        <w:t>乙方应按采购文件规定的时间向甲方提供使用货物的有关技术资料。</w:t>
      </w:r>
    </w:p>
    <w:p w:rsidR="00B930A6" w:rsidRPr="003768FC" w:rsidRDefault="00E22DAB" w:rsidP="00600132">
      <w:pPr>
        <w:pStyle w:val="a7"/>
        <w:adjustRightInd w:val="0"/>
        <w:snapToGrid w:val="0"/>
        <w:spacing w:before="120" w:after="120" w:line="360" w:lineRule="auto"/>
        <w:ind w:left="48" w:firstLine="658"/>
        <w:rPr>
          <w:rFonts w:hAnsi="宋体"/>
          <w:sz w:val="24"/>
          <w:szCs w:val="24"/>
        </w:rPr>
      </w:pPr>
      <w:r w:rsidRPr="003768FC">
        <w:rPr>
          <w:rFonts w:hAnsi="宋体"/>
          <w:sz w:val="24"/>
          <w:szCs w:val="24"/>
        </w:rPr>
        <w:t xml:space="preserve">3.2 </w:t>
      </w:r>
      <w:r w:rsidRPr="003768FC">
        <w:rPr>
          <w:rFonts w:hAnsi="宋体" w:hint="eastAsia"/>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B930A6" w:rsidRPr="003768FC" w:rsidRDefault="00E22DAB">
      <w:pPr>
        <w:pStyle w:val="a7"/>
        <w:adjustRightInd w:val="0"/>
        <w:snapToGrid w:val="0"/>
        <w:spacing w:before="120" w:after="120" w:line="360" w:lineRule="auto"/>
        <w:ind w:left="50" w:firstLine="660"/>
        <w:rPr>
          <w:rFonts w:hAnsi="宋体"/>
          <w:b/>
          <w:sz w:val="24"/>
          <w:szCs w:val="24"/>
        </w:rPr>
      </w:pPr>
      <w:r w:rsidRPr="003768FC">
        <w:rPr>
          <w:rFonts w:hAnsi="宋体" w:hint="eastAsia"/>
          <w:b/>
          <w:sz w:val="24"/>
          <w:szCs w:val="24"/>
        </w:rPr>
        <w:t>四、知识产权</w:t>
      </w:r>
    </w:p>
    <w:p w:rsidR="00B930A6" w:rsidRPr="003768FC" w:rsidRDefault="00E22DAB" w:rsidP="00607DCF">
      <w:pPr>
        <w:pStyle w:val="a7"/>
        <w:adjustRightInd w:val="0"/>
        <w:snapToGrid w:val="0"/>
        <w:spacing w:before="120" w:after="120" w:line="360" w:lineRule="auto"/>
        <w:ind w:left="48" w:firstLine="658"/>
        <w:rPr>
          <w:rFonts w:hAnsi="宋体"/>
          <w:sz w:val="24"/>
          <w:szCs w:val="24"/>
        </w:rPr>
      </w:pPr>
      <w:r w:rsidRPr="003768FC">
        <w:rPr>
          <w:rFonts w:hAnsi="宋体"/>
          <w:sz w:val="24"/>
          <w:szCs w:val="24"/>
        </w:rPr>
        <w:t>4.1</w:t>
      </w:r>
      <w:r w:rsidRPr="003768FC">
        <w:rPr>
          <w:rFonts w:hAnsi="宋体" w:hint="eastAsia"/>
          <w:sz w:val="24"/>
          <w:szCs w:val="24"/>
        </w:rPr>
        <w:t>乙方应保证甲方在使用、接受本合同货物和服务或其任何一部分时不受第三方提出侵犯其专利权、版权、商标权和工业设计权等知识产权的起诉。一旦出现侵权，由乙方负全部责任。</w:t>
      </w:r>
    </w:p>
    <w:p w:rsidR="00B930A6" w:rsidRPr="003768FC" w:rsidRDefault="00E22DAB">
      <w:pPr>
        <w:pStyle w:val="a7"/>
        <w:adjustRightInd w:val="0"/>
        <w:snapToGrid w:val="0"/>
        <w:spacing w:before="120" w:after="120" w:line="360" w:lineRule="auto"/>
        <w:ind w:firstLine="660"/>
        <w:rPr>
          <w:rFonts w:hAnsi="宋体"/>
          <w:sz w:val="24"/>
          <w:szCs w:val="24"/>
          <w:u w:val="single"/>
        </w:rPr>
      </w:pPr>
      <w:r w:rsidRPr="003768FC">
        <w:rPr>
          <w:rFonts w:hAnsi="宋体" w:hint="eastAsia"/>
          <w:b/>
          <w:sz w:val="24"/>
          <w:szCs w:val="24"/>
        </w:rPr>
        <w:t>五、产权担保</w:t>
      </w:r>
    </w:p>
    <w:p w:rsidR="00B930A6" w:rsidRPr="003768FC" w:rsidRDefault="00E22DAB" w:rsidP="00607DCF">
      <w:pPr>
        <w:pStyle w:val="a7"/>
        <w:adjustRightInd w:val="0"/>
        <w:snapToGrid w:val="0"/>
        <w:spacing w:before="120" w:after="120" w:line="360" w:lineRule="auto"/>
        <w:ind w:left="48" w:firstLine="658"/>
        <w:rPr>
          <w:rFonts w:hAnsi="宋体"/>
          <w:sz w:val="24"/>
          <w:szCs w:val="24"/>
        </w:rPr>
      </w:pPr>
      <w:r w:rsidRPr="003768FC">
        <w:rPr>
          <w:rFonts w:hAnsi="宋体"/>
          <w:sz w:val="24"/>
          <w:szCs w:val="24"/>
        </w:rPr>
        <w:t xml:space="preserve">5.1 </w:t>
      </w:r>
      <w:r w:rsidRPr="003768FC">
        <w:rPr>
          <w:rFonts w:hAnsi="宋体" w:hint="eastAsia"/>
          <w:sz w:val="24"/>
          <w:szCs w:val="24"/>
        </w:rPr>
        <w:t>乙方保证所交付的货物的所有权完全属于乙方且无任何抵押、查封等产权瑕疵。</w:t>
      </w:r>
    </w:p>
    <w:p w:rsidR="00B930A6" w:rsidRPr="003768FC" w:rsidRDefault="00E22DAB">
      <w:pPr>
        <w:pStyle w:val="a7"/>
        <w:adjustRightInd w:val="0"/>
        <w:snapToGrid w:val="0"/>
        <w:spacing w:before="120" w:after="120" w:line="360" w:lineRule="auto"/>
        <w:ind w:firstLine="660"/>
        <w:rPr>
          <w:rFonts w:hAnsi="宋体"/>
          <w:b/>
          <w:sz w:val="24"/>
          <w:szCs w:val="24"/>
        </w:rPr>
      </w:pPr>
      <w:r w:rsidRPr="003768FC">
        <w:rPr>
          <w:rFonts w:hAnsi="宋体" w:hint="eastAsia"/>
          <w:b/>
          <w:sz w:val="24"/>
          <w:szCs w:val="24"/>
        </w:rPr>
        <w:t>六、履约保证金</w:t>
      </w:r>
    </w:p>
    <w:p w:rsidR="00B930A6" w:rsidRPr="003768FC" w:rsidRDefault="00E22DAB" w:rsidP="00607DCF">
      <w:pPr>
        <w:pStyle w:val="a7"/>
        <w:adjustRightInd w:val="0"/>
        <w:snapToGrid w:val="0"/>
        <w:spacing w:before="120" w:after="120" w:line="360" w:lineRule="auto"/>
        <w:ind w:left="48" w:firstLine="658"/>
        <w:rPr>
          <w:rFonts w:hAnsi="宋体"/>
          <w:sz w:val="24"/>
          <w:szCs w:val="24"/>
        </w:rPr>
      </w:pPr>
      <w:r w:rsidRPr="003768FC">
        <w:rPr>
          <w:rFonts w:hAnsi="宋体"/>
          <w:sz w:val="24"/>
          <w:szCs w:val="24"/>
        </w:rPr>
        <w:t xml:space="preserve">6.1 </w:t>
      </w:r>
      <w:r w:rsidRPr="003768FC">
        <w:rPr>
          <w:rFonts w:hAnsi="宋体" w:hint="eastAsia"/>
          <w:sz w:val="24"/>
          <w:szCs w:val="24"/>
        </w:rPr>
        <w:t>乙方交纳人民币</w:t>
      </w:r>
      <w:r w:rsidRPr="003768FC">
        <w:rPr>
          <w:rFonts w:hAnsi="宋体"/>
          <w:sz w:val="24"/>
          <w:szCs w:val="24"/>
        </w:rPr>
        <w:t>_____</w:t>
      </w:r>
      <w:r w:rsidRPr="003768FC">
        <w:rPr>
          <w:rFonts w:hAnsi="宋体" w:hint="eastAsia"/>
          <w:sz w:val="24"/>
          <w:szCs w:val="24"/>
        </w:rPr>
        <w:t>元作为本合同的履约保证金。</w:t>
      </w:r>
    </w:p>
    <w:p w:rsidR="00B930A6" w:rsidRPr="003768FC" w:rsidRDefault="00E22DAB" w:rsidP="008D51B0">
      <w:pPr>
        <w:adjustRightInd w:val="0"/>
        <w:snapToGrid w:val="0"/>
        <w:spacing w:beforeLines="50" w:afterLines="50" w:line="360" w:lineRule="auto"/>
        <w:ind w:firstLine="480"/>
        <w:rPr>
          <w:rFonts w:ascii="宋体" w:cs="Courier New"/>
          <w:b/>
          <w:sz w:val="24"/>
        </w:rPr>
      </w:pPr>
      <w:r w:rsidRPr="003768FC">
        <w:rPr>
          <w:rFonts w:ascii="宋体" w:hAnsi="宋体" w:cs="Courier New" w:hint="eastAsia"/>
          <w:b/>
          <w:sz w:val="24"/>
        </w:rPr>
        <w:t>七</w:t>
      </w:r>
      <w:r w:rsidRPr="003768FC">
        <w:rPr>
          <w:rFonts w:ascii="宋体" w:cs="Courier New"/>
          <w:b/>
          <w:sz w:val="24"/>
        </w:rPr>
        <w:t>.</w:t>
      </w:r>
      <w:r w:rsidRPr="003768FC">
        <w:rPr>
          <w:rFonts w:ascii="宋体" w:hAnsi="宋体" w:cs="Courier New" w:hint="eastAsia"/>
          <w:b/>
          <w:sz w:val="24"/>
        </w:rPr>
        <w:t>转包或分包</w:t>
      </w:r>
    </w:p>
    <w:p w:rsidR="00B930A6" w:rsidRPr="003768FC" w:rsidRDefault="00E22DAB" w:rsidP="00607DCF">
      <w:pPr>
        <w:pStyle w:val="a7"/>
        <w:adjustRightInd w:val="0"/>
        <w:snapToGrid w:val="0"/>
        <w:spacing w:before="120" w:after="120" w:line="360" w:lineRule="auto"/>
        <w:ind w:left="48" w:firstLine="658"/>
        <w:rPr>
          <w:rFonts w:hAnsi="宋体"/>
          <w:sz w:val="24"/>
          <w:szCs w:val="24"/>
        </w:rPr>
      </w:pPr>
      <w:r w:rsidRPr="003768FC">
        <w:rPr>
          <w:rFonts w:hAnsi="宋体"/>
          <w:sz w:val="24"/>
          <w:szCs w:val="24"/>
        </w:rPr>
        <w:t>7.1</w:t>
      </w:r>
      <w:r w:rsidRPr="003768FC">
        <w:rPr>
          <w:rFonts w:hAnsi="宋体" w:hint="eastAsia"/>
          <w:sz w:val="24"/>
          <w:szCs w:val="24"/>
        </w:rPr>
        <w:t>本合同范围的货物，应由乙方直接供应，不得转让他人供应；</w:t>
      </w:r>
    </w:p>
    <w:p w:rsidR="00B930A6" w:rsidRPr="003768FC" w:rsidRDefault="00E22DAB" w:rsidP="00607DCF">
      <w:pPr>
        <w:pStyle w:val="a7"/>
        <w:adjustRightInd w:val="0"/>
        <w:snapToGrid w:val="0"/>
        <w:spacing w:before="120" w:after="120" w:line="360" w:lineRule="auto"/>
        <w:ind w:left="48" w:firstLine="658"/>
        <w:rPr>
          <w:rFonts w:hAnsi="宋体"/>
          <w:sz w:val="24"/>
          <w:szCs w:val="24"/>
        </w:rPr>
      </w:pPr>
      <w:r w:rsidRPr="003768FC">
        <w:rPr>
          <w:rFonts w:hAnsi="宋体"/>
          <w:sz w:val="24"/>
          <w:szCs w:val="24"/>
        </w:rPr>
        <w:t>7.2</w:t>
      </w:r>
      <w:r w:rsidRPr="003768FC">
        <w:rPr>
          <w:rFonts w:hAnsi="宋体" w:hint="eastAsia"/>
          <w:sz w:val="24"/>
          <w:szCs w:val="24"/>
        </w:rPr>
        <w:t>除非得到甲方的书面同意，乙方不得部分分包给他人供应。</w:t>
      </w:r>
    </w:p>
    <w:p w:rsidR="00B930A6" w:rsidRPr="003768FC" w:rsidRDefault="00E22DAB" w:rsidP="00607DCF">
      <w:pPr>
        <w:pStyle w:val="a7"/>
        <w:adjustRightInd w:val="0"/>
        <w:snapToGrid w:val="0"/>
        <w:spacing w:before="120" w:after="120" w:line="360" w:lineRule="auto"/>
        <w:ind w:left="48" w:firstLine="658"/>
        <w:rPr>
          <w:rFonts w:hAnsi="宋体"/>
          <w:sz w:val="24"/>
          <w:szCs w:val="24"/>
        </w:rPr>
      </w:pPr>
      <w:r w:rsidRPr="003768FC">
        <w:rPr>
          <w:rFonts w:hAnsi="宋体"/>
          <w:sz w:val="24"/>
          <w:szCs w:val="24"/>
        </w:rPr>
        <w:t>7.3</w:t>
      </w:r>
      <w:r w:rsidRPr="003768FC">
        <w:rPr>
          <w:rFonts w:hAnsi="宋体" w:hint="eastAsia"/>
          <w:sz w:val="24"/>
          <w:szCs w:val="24"/>
        </w:rPr>
        <w:t>如有转让和未经甲方同意的分包行为，甲方有权给予终止合同。</w:t>
      </w:r>
    </w:p>
    <w:p w:rsidR="00B930A6" w:rsidRPr="003768FC" w:rsidRDefault="00E22DAB">
      <w:pPr>
        <w:pStyle w:val="a7"/>
        <w:adjustRightInd w:val="0"/>
        <w:snapToGrid w:val="0"/>
        <w:spacing w:before="120" w:after="120" w:line="360" w:lineRule="auto"/>
        <w:ind w:firstLine="660"/>
        <w:rPr>
          <w:rFonts w:hAnsi="宋体"/>
          <w:sz w:val="24"/>
          <w:szCs w:val="24"/>
        </w:rPr>
      </w:pPr>
      <w:r w:rsidRPr="003768FC">
        <w:rPr>
          <w:rFonts w:hAnsi="宋体" w:hint="eastAsia"/>
          <w:b/>
          <w:sz w:val="24"/>
          <w:szCs w:val="24"/>
        </w:rPr>
        <w:t>八、质保期</w:t>
      </w:r>
    </w:p>
    <w:p w:rsidR="00B930A6" w:rsidRPr="003768FC" w:rsidRDefault="00E22DAB" w:rsidP="00607DCF">
      <w:pPr>
        <w:pStyle w:val="a7"/>
        <w:adjustRightInd w:val="0"/>
        <w:snapToGrid w:val="0"/>
        <w:spacing w:before="120" w:after="120" w:line="360" w:lineRule="auto"/>
        <w:ind w:left="48" w:firstLine="658"/>
        <w:rPr>
          <w:rFonts w:hAnsi="宋体"/>
          <w:sz w:val="24"/>
          <w:szCs w:val="24"/>
        </w:rPr>
      </w:pPr>
      <w:r w:rsidRPr="003768FC">
        <w:rPr>
          <w:rFonts w:hAnsi="宋体"/>
          <w:sz w:val="24"/>
          <w:szCs w:val="24"/>
        </w:rPr>
        <w:t xml:space="preserve">8.1 </w:t>
      </w:r>
      <w:r w:rsidRPr="003768FC">
        <w:rPr>
          <w:rFonts w:hAnsi="宋体" w:hint="eastAsia"/>
          <w:sz w:val="24"/>
          <w:szCs w:val="24"/>
        </w:rPr>
        <w:t>质保期</w:t>
      </w:r>
      <w:r w:rsidR="00BE2944" w:rsidRPr="003768FC">
        <w:rPr>
          <w:rFonts w:hAnsi="宋体" w:hint="eastAsia"/>
          <w:sz w:val="24"/>
          <w:szCs w:val="24"/>
        </w:rPr>
        <w:t xml:space="preserve"> </w:t>
      </w:r>
      <w:r w:rsidRPr="003768FC">
        <w:rPr>
          <w:rFonts w:hAnsi="宋体" w:hint="eastAsia"/>
          <w:sz w:val="24"/>
          <w:szCs w:val="24"/>
        </w:rPr>
        <w:t>年。（自交货验收合格之日起计）</w:t>
      </w:r>
    </w:p>
    <w:p w:rsidR="00B930A6" w:rsidRPr="003768FC" w:rsidRDefault="00E22DAB">
      <w:pPr>
        <w:pStyle w:val="a7"/>
        <w:adjustRightInd w:val="0"/>
        <w:snapToGrid w:val="0"/>
        <w:spacing w:before="120" w:after="120" w:line="360" w:lineRule="auto"/>
        <w:ind w:firstLine="660"/>
        <w:rPr>
          <w:rFonts w:hAnsi="宋体"/>
          <w:b/>
          <w:sz w:val="24"/>
          <w:szCs w:val="24"/>
        </w:rPr>
      </w:pPr>
      <w:r w:rsidRPr="003768FC">
        <w:rPr>
          <w:rFonts w:hAnsi="宋体" w:hint="eastAsia"/>
          <w:b/>
          <w:sz w:val="24"/>
          <w:szCs w:val="24"/>
        </w:rPr>
        <w:t>九、交货期、交货方式及交货地点</w:t>
      </w:r>
    </w:p>
    <w:p w:rsidR="00B930A6" w:rsidRPr="003768FC" w:rsidRDefault="00E22DAB" w:rsidP="00607DCF">
      <w:pPr>
        <w:pStyle w:val="a7"/>
        <w:adjustRightInd w:val="0"/>
        <w:snapToGrid w:val="0"/>
        <w:spacing w:before="120" w:after="120" w:line="360" w:lineRule="auto"/>
        <w:ind w:left="48" w:firstLine="658"/>
        <w:rPr>
          <w:rFonts w:hAnsi="宋体"/>
          <w:sz w:val="24"/>
          <w:szCs w:val="24"/>
        </w:rPr>
      </w:pPr>
      <w:r w:rsidRPr="003768FC">
        <w:rPr>
          <w:rFonts w:hAnsi="宋体"/>
          <w:sz w:val="24"/>
          <w:szCs w:val="24"/>
        </w:rPr>
        <w:t xml:space="preserve">9.1 </w:t>
      </w:r>
      <w:r w:rsidRPr="003768FC">
        <w:rPr>
          <w:rFonts w:hAnsi="宋体" w:hint="eastAsia"/>
          <w:sz w:val="24"/>
          <w:szCs w:val="24"/>
        </w:rPr>
        <w:t>交货期：</w:t>
      </w:r>
      <w:r w:rsidRPr="003768FC">
        <w:rPr>
          <w:rFonts w:hAnsi="宋体"/>
          <w:sz w:val="24"/>
          <w:szCs w:val="24"/>
        </w:rPr>
        <w:t>_________</w:t>
      </w:r>
    </w:p>
    <w:p w:rsidR="00B930A6" w:rsidRPr="003768FC" w:rsidRDefault="00E22DAB" w:rsidP="00607DCF">
      <w:pPr>
        <w:pStyle w:val="a7"/>
        <w:adjustRightInd w:val="0"/>
        <w:snapToGrid w:val="0"/>
        <w:spacing w:before="120" w:after="120" w:line="360" w:lineRule="auto"/>
        <w:ind w:left="48" w:firstLine="658"/>
        <w:rPr>
          <w:rFonts w:hAnsi="宋体"/>
          <w:sz w:val="24"/>
          <w:szCs w:val="24"/>
        </w:rPr>
      </w:pPr>
      <w:r w:rsidRPr="003768FC">
        <w:rPr>
          <w:rFonts w:hAnsi="宋体"/>
          <w:sz w:val="24"/>
          <w:szCs w:val="24"/>
        </w:rPr>
        <w:t xml:space="preserve">9.2 </w:t>
      </w:r>
      <w:r w:rsidRPr="003768FC">
        <w:rPr>
          <w:rFonts w:hAnsi="宋体" w:hint="eastAsia"/>
          <w:sz w:val="24"/>
          <w:szCs w:val="24"/>
        </w:rPr>
        <w:t>交货方式：</w:t>
      </w:r>
      <w:r w:rsidRPr="003768FC">
        <w:rPr>
          <w:rFonts w:hAnsi="宋体"/>
          <w:sz w:val="24"/>
          <w:szCs w:val="24"/>
        </w:rPr>
        <w:t>_________</w:t>
      </w:r>
    </w:p>
    <w:p w:rsidR="00B930A6" w:rsidRPr="003768FC" w:rsidRDefault="00E22DAB" w:rsidP="00607DCF">
      <w:pPr>
        <w:pStyle w:val="a7"/>
        <w:adjustRightInd w:val="0"/>
        <w:snapToGrid w:val="0"/>
        <w:spacing w:before="120" w:after="120" w:line="360" w:lineRule="auto"/>
        <w:ind w:left="48" w:firstLine="658"/>
        <w:rPr>
          <w:rFonts w:hAnsi="宋体"/>
          <w:sz w:val="24"/>
          <w:szCs w:val="24"/>
        </w:rPr>
      </w:pPr>
      <w:r w:rsidRPr="003768FC">
        <w:rPr>
          <w:rFonts w:hAnsi="宋体"/>
          <w:sz w:val="24"/>
          <w:szCs w:val="24"/>
        </w:rPr>
        <w:t xml:space="preserve">9.3 </w:t>
      </w:r>
      <w:r w:rsidRPr="003768FC">
        <w:rPr>
          <w:rFonts w:hAnsi="宋体" w:hint="eastAsia"/>
          <w:sz w:val="24"/>
          <w:szCs w:val="24"/>
        </w:rPr>
        <w:t>交货地点：用户单位地点或用户指定地点。</w:t>
      </w:r>
    </w:p>
    <w:p w:rsidR="00B930A6" w:rsidRPr="003768FC" w:rsidRDefault="00E22DAB">
      <w:pPr>
        <w:pStyle w:val="a7"/>
        <w:adjustRightInd w:val="0"/>
        <w:snapToGrid w:val="0"/>
        <w:spacing w:before="120" w:after="120" w:line="360" w:lineRule="auto"/>
        <w:ind w:firstLine="660"/>
        <w:rPr>
          <w:rFonts w:hAnsi="宋体"/>
          <w:b/>
          <w:sz w:val="24"/>
          <w:szCs w:val="24"/>
        </w:rPr>
      </w:pPr>
      <w:r w:rsidRPr="003768FC">
        <w:rPr>
          <w:rFonts w:hAnsi="宋体" w:hint="eastAsia"/>
          <w:b/>
          <w:sz w:val="24"/>
          <w:szCs w:val="24"/>
        </w:rPr>
        <w:t>十、货款支付</w:t>
      </w:r>
    </w:p>
    <w:p w:rsidR="00B930A6" w:rsidRPr="003768FC" w:rsidRDefault="00E22DAB" w:rsidP="00607DCF">
      <w:pPr>
        <w:pStyle w:val="a7"/>
        <w:adjustRightInd w:val="0"/>
        <w:snapToGrid w:val="0"/>
        <w:spacing w:before="120" w:after="120" w:line="360" w:lineRule="auto"/>
        <w:ind w:left="48" w:firstLine="658"/>
        <w:rPr>
          <w:rFonts w:hAnsi="宋体"/>
          <w:sz w:val="24"/>
          <w:szCs w:val="24"/>
        </w:rPr>
      </w:pPr>
      <w:r w:rsidRPr="003768FC">
        <w:rPr>
          <w:rFonts w:hAnsi="宋体"/>
          <w:sz w:val="24"/>
          <w:szCs w:val="24"/>
        </w:rPr>
        <w:t>10.1</w:t>
      </w:r>
      <w:r w:rsidRPr="003768FC">
        <w:rPr>
          <w:rFonts w:hAnsi="宋体" w:hint="eastAsia"/>
          <w:sz w:val="24"/>
          <w:szCs w:val="24"/>
        </w:rPr>
        <w:t>付款方式：针对国内供应货物，</w:t>
      </w:r>
      <w:r w:rsidRPr="003768FC">
        <w:rPr>
          <w:rFonts w:hAnsi="宋体"/>
          <w:sz w:val="24"/>
          <w:szCs w:val="24"/>
        </w:rPr>
        <w:t>中标单位所供设备（或软件、服务）进场安装调试或服务工作完毕，经验收、检测合格后，提供全额税务发票，凭最终签字和盖章的验收合格报告，支付至合同价的95%，余5%作质保金</w:t>
      </w:r>
      <w:r w:rsidRPr="003768FC">
        <w:rPr>
          <w:rFonts w:hAnsi="宋体" w:hint="eastAsia"/>
          <w:sz w:val="24"/>
          <w:szCs w:val="24"/>
        </w:rPr>
        <w:t>，</w:t>
      </w:r>
      <w:r w:rsidR="00C331F4" w:rsidRPr="003768FC">
        <w:rPr>
          <w:rFonts w:hAnsi="宋体" w:hint="eastAsia"/>
          <w:sz w:val="24"/>
          <w:szCs w:val="24"/>
        </w:rPr>
        <w:t>质保期满后</w:t>
      </w:r>
      <w:r w:rsidRPr="003768FC">
        <w:rPr>
          <w:rFonts w:hAnsi="宋体"/>
          <w:sz w:val="24"/>
          <w:szCs w:val="24"/>
        </w:rPr>
        <w:t>并经有关单位确认无质量问题后，一次性支付完毕。具体内容以最终签署的合同约定为准。</w:t>
      </w:r>
    </w:p>
    <w:p w:rsidR="00B930A6" w:rsidRPr="003768FC" w:rsidRDefault="00E22DAB" w:rsidP="00600132">
      <w:pPr>
        <w:pStyle w:val="a7"/>
        <w:adjustRightInd w:val="0"/>
        <w:snapToGrid w:val="0"/>
        <w:spacing w:before="120" w:after="120" w:line="360" w:lineRule="auto"/>
        <w:ind w:left="1" w:firstLine="658"/>
        <w:rPr>
          <w:rFonts w:hAnsi="宋体"/>
          <w:sz w:val="24"/>
          <w:szCs w:val="24"/>
        </w:rPr>
      </w:pPr>
      <w:r w:rsidRPr="003768FC">
        <w:rPr>
          <w:rFonts w:hAnsi="宋体"/>
          <w:sz w:val="24"/>
          <w:szCs w:val="24"/>
        </w:rPr>
        <w:t>针对国外供应货物（进口货物），由外贸公司开具全额发票，外贸合同中采用100%信用证，90%见单即付，10%凭最终用户方签字和盖章的验收报告支付。</w:t>
      </w:r>
    </w:p>
    <w:p w:rsidR="00B930A6" w:rsidRPr="003768FC" w:rsidRDefault="00E22DAB">
      <w:pPr>
        <w:ind w:firstLineChars="200" w:firstLine="482"/>
        <w:rPr>
          <w:rFonts w:ascii="宋体"/>
          <w:b/>
          <w:sz w:val="24"/>
        </w:rPr>
      </w:pPr>
      <w:r w:rsidRPr="003768FC">
        <w:rPr>
          <w:rFonts w:ascii="宋体" w:hAnsi="宋体" w:hint="eastAsia"/>
          <w:b/>
          <w:sz w:val="24"/>
        </w:rPr>
        <w:t>十一、税</w:t>
      </w:r>
    </w:p>
    <w:p w:rsidR="00B930A6" w:rsidRPr="003768FC" w:rsidRDefault="00E22DAB" w:rsidP="00607DCF">
      <w:pPr>
        <w:pStyle w:val="a7"/>
        <w:adjustRightInd w:val="0"/>
        <w:snapToGrid w:val="0"/>
        <w:spacing w:before="120" w:after="120" w:line="360" w:lineRule="auto"/>
        <w:ind w:left="48" w:firstLine="658"/>
        <w:rPr>
          <w:rFonts w:hAnsi="宋体"/>
          <w:sz w:val="24"/>
          <w:szCs w:val="24"/>
        </w:rPr>
      </w:pPr>
      <w:r w:rsidRPr="003768FC">
        <w:rPr>
          <w:rFonts w:hAnsi="宋体"/>
          <w:sz w:val="24"/>
          <w:szCs w:val="24"/>
        </w:rPr>
        <w:t>11.1</w:t>
      </w:r>
      <w:r w:rsidRPr="003768FC">
        <w:rPr>
          <w:rFonts w:hAnsi="宋体" w:hint="eastAsia"/>
          <w:sz w:val="24"/>
          <w:szCs w:val="24"/>
        </w:rPr>
        <w:t>发票要求：针对国内供货的货物，乙方开具合同全额“增值税专用发票”。</w:t>
      </w:r>
    </w:p>
    <w:p w:rsidR="00B930A6" w:rsidRPr="003768FC" w:rsidRDefault="00E22DAB" w:rsidP="00607DCF">
      <w:pPr>
        <w:pStyle w:val="a7"/>
        <w:adjustRightInd w:val="0"/>
        <w:snapToGrid w:val="0"/>
        <w:spacing w:before="120" w:after="120" w:line="360" w:lineRule="auto"/>
        <w:ind w:left="48" w:firstLine="658"/>
        <w:rPr>
          <w:rFonts w:hAnsi="宋体"/>
          <w:sz w:val="24"/>
          <w:szCs w:val="24"/>
        </w:rPr>
      </w:pPr>
      <w:r w:rsidRPr="003768FC">
        <w:rPr>
          <w:rFonts w:hAnsi="宋体"/>
          <w:sz w:val="24"/>
          <w:szCs w:val="24"/>
        </w:rPr>
        <w:t>11.2</w:t>
      </w:r>
      <w:r w:rsidRPr="003768FC">
        <w:rPr>
          <w:rFonts w:hAnsi="宋体" w:hint="eastAsia"/>
          <w:sz w:val="24"/>
          <w:szCs w:val="24"/>
        </w:rPr>
        <w:t>本合同执行中相关的一切税费均由乙方负担。</w:t>
      </w:r>
    </w:p>
    <w:p w:rsidR="00B930A6" w:rsidRPr="003768FC" w:rsidRDefault="00E22DAB">
      <w:pPr>
        <w:pStyle w:val="a7"/>
        <w:adjustRightInd w:val="0"/>
        <w:snapToGrid w:val="0"/>
        <w:spacing w:before="120" w:after="120" w:line="360" w:lineRule="auto"/>
        <w:ind w:left="1" w:firstLine="660"/>
        <w:rPr>
          <w:rFonts w:hAnsi="宋体"/>
          <w:sz w:val="24"/>
          <w:szCs w:val="24"/>
        </w:rPr>
      </w:pPr>
      <w:r w:rsidRPr="003768FC">
        <w:rPr>
          <w:rFonts w:hAnsi="宋体" w:hint="eastAsia"/>
          <w:b/>
          <w:sz w:val="24"/>
          <w:szCs w:val="24"/>
        </w:rPr>
        <w:t>十二、质量保证及售后服务</w:t>
      </w:r>
    </w:p>
    <w:p w:rsidR="00B930A6" w:rsidRPr="003768FC" w:rsidRDefault="00E22DAB" w:rsidP="00607DCF">
      <w:pPr>
        <w:pStyle w:val="a7"/>
        <w:adjustRightInd w:val="0"/>
        <w:snapToGrid w:val="0"/>
        <w:spacing w:before="120" w:after="120" w:line="360" w:lineRule="auto"/>
        <w:ind w:left="48" w:firstLine="658"/>
        <w:rPr>
          <w:rFonts w:hAnsi="宋体"/>
          <w:sz w:val="24"/>
          <w:szCs w:val="24"/>
        </w:rPr>
      </w:pPr>
      <w:r w:rsidRPr="003768FC">
        <w:rPr>
          <w:rFonts w:hAnsi="宋体"/>
          <w:sz w:val="24"/>
          <w:szCs w:val="24"/>
        </w:rPr>
        <w:t xml:space="preserve">12.1 </w:t>
      </w:r>
      <w:r w:rsidRPr="003768FC">
        <w:rPr>
          <w:rFonts w:hAnsi="宋体" w:hint="eastAsia"/>
          <w:sz w:val="24"/>
          <w:szCs w:val="24"/>
        </w:rPr>
        <w:t>乙方应按采购文件规定的货物性能、技术要求、质量标准向甲方提供未经使用的全新产品。</w:t>
      </w:r>
    </w:p>
    <w:p w:rsidR="00B930A6" w:rsidRPr="003768FC" w:rsidRDefault="00E22DAB" w:rsidP="00607DCF">
      <w:pPr>
        <w:pStyle w:val="a7"/>
        <w:adjustRightInd w:val="0"/>
        <w:snapToGrid w:val="0"/>
        <w:spacing w:before="120" w:after="120" w:line="360" w:lineRule="auto"/>
        <w:ind w:left="48" w:firstLine="658"/>
        <w:rPr>
          <w:rFonts w:hAnsi="宋体"/>
          <w:sz w:val="24"/>
          <w:szCs w:val="24"/>
        </w:rPr>
      </w:pPr>
      <w:r w:rsidRPr="003768FC">
        <w:rPr>
          <w:rFonts w:hAnsi="宋体"/>
          <w:sz w:val="24"/>
          <w:szCs w:val="24"/>
        </w:rPr>
        <w:t xml:space="preserve">12.2 </w:t>
      </w:r>
      <w:r w:rsidRPr="003768FC">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B930A6" w:rsidRPr="003768FC" w:rsidRDefault="00E22DAB">
      <w:pPr>
        <w:adjustRightInd w:val="0"/>
        <w:snapToGrid w:val="0"/>
        <w:spacing w:line="360" w:lineRule="auto"/>
        <w:ind w:firstLineChars="150" w:firstLine="360"/>
        <w:rPr>
          <w:sz w:val="24"/>
        </w:rPr>
      </w:pPr>
      <w:r w:rsidRPr="003768FC">
        <w:rPr>
          <w:rFonts w:hint="eastAsia"/>
          <w:sz w:val="24"/>
        </w:rPr>
        <w:t>（</w:t>
      </w:r>
      <w:r w:rsidRPr="003768FC">
        <w:rPr>
          <w:sz w:val="24"/>
        </w:rPr>
        <w:t>1</w:t>
      </w:r>
      <w:r w:rsidRPr="003768FC">
        <w:rPr>
          <w:rFonts w:hint="eastAsia"/>
          <w:sz w:val="24"/>
        </w:rPr>
        <w:t>）更换：由乙方承担所发生的全部费用。</w:t>
      </w:r>
    </w:p>
    <w:p w:rsidR="00B930A6" w:rsidRPr="003768FC" w:rsidRDefault="00E22DAB">
      <w:pPr>
        <w:adjustRightInd w:val="0"/>
        <w:snapToGrid w:val="0"/>
        <w:spacing w:line="360" w:lineRule="auto"/>
        <w:ind w:firstLineChars="150" w:firstLine="360"/>
        <w:rPr>
          <w:sz w:val="24"/>
        </w:rPr>
      </w:pPr>
      <w:r w:rsidRPr="003768FC">
        <w:rPr>
          <w:rFonts w:hint="eastAsia"/>
          <w:sz w:val="24"/>
        </w:rPr>
        <w:t>（</w:t>
      </w:r>
      <w:r w:rsidRPr="003768FC">
        <w:rPr>
          <w:sz w:val="24"/>
        </w:rPr>
        <w:t>2</w:t>
      </w:r>
      <w:r w:rsidRPr="003768FC">
        <w:rPr>
          <w:rFonts w:hint="eastAsia"/>
          <w:sz w:val="24"/>
        </w:rPr>
        <w:t>）贬值处理：由甲乙双方合议定价。</w:t>
      </w:r>
    </w:p>
    <w:p w:rsidR="00B930A6" w:rsidRPr="003768FC" w:rsidRDefault="00E22DAB">
      <w:pPr>
        <w:adjustRightInd w:val="0"/>
        <w:snapToGrid w:val="0"/>
        <w:spacing w:line="360" w:lineRule="auto"/>
        <w:ind w:firstLineChars="150" w:firstLine="360"/>
        <w:rPr>
          <w:sz w:val="24"/>
        </w:rPr>
      </w:pPr>
      <w:r w:rsidRPr="003768FC">
        <w:rPr>
          <w:rFonts w:hint="eastAsia"/>
          <w:sz w:val="24"/>
        </w:rPr>
        <w:t>（</w:t>
      </w:r>
      <w:r w:rsidRPr="003768FC">
        <w:rPr>
          <w:sz w:val="24"/>
        </w:rPr>
        <w:t>3</w:t>
      </w:r>
      <w:r w:rsidRPr="003768FC">
        <w:rPr>
          <w:rFonts w:hint="eastAsia"/>
          <w:sz w:val="24"/>
        </w:rPr>
        <w:t>）退货处理：乙方应退还甲方支付的合同款，同时应承担该货物的直接费用（运输、保险、检验、货款利息及银行手续费等）。</w:t>
      </w:r>
    </w:p>
    <w:p w:rsidR="00B930A6" w:rsidRPr="003768FC" w:rsidRDefault="00E22DAB" w:rsidP="00600132">
      <w:pPr>
        <w:pStyle w:val="a7"/>
        <w:adjustRightInd w:val="0"/>
        <w:snapToGrid w:val="0"/>
        <w:spacing w:before="120" w:after="120" w:line="360" w:lineRule="auto"/>
        <w:ind w:left="1" w:firstLine="566"/>
        <w:rPr>
          <w:rFonts w:hAnsi="宋体"/>
          <w:sz w:val="24"/>
          <w:szCs w:val="24"/>
        </w:rPr>
      </w:pPr>
      <w:r w:rsidRPr="003768FC">
        <w:rPr>
          <w:rFonts w:hAnsi="宋体"/>
          <w:sz w:val="24"/>
          <w:szCs w:val="24"/>
        </w:rPr>
        <w:t xml:space="preserve">12.3 </w:t>
      </w:r>
      <w:r w:rsidRPr="003768FC">
        <w:rPr>
          <w:rFonts w:hAnsi="宋体" w:hint="eastAsia"/>
          <w:sz w:val="24"/>
          <w:szCs w:val="24"/>
        </w:rPr>
        <w:t>如在使用过程中发生质量问题，乙方在接到甲方通知后在小时内到达甲方现场。</w:t>
      </w:r>
    </w:p>
    <w:p w:rsidR="00B930A6" w:rsidRPr="003768FC" w:rsidRDefault="00E22DAB" w:rsidP="00600132">
      <w:pPr>
        <w:pStyle w:val="a7"/>
        <w:adjustRightInd w:val="0"/>
        <w:snapToGrid w:val="0"/>
        <w:spacing w:before="120" w:after="120" w:line="360" w:lineRule="auto"/>
        <w:ind w:left="1" w:firstLine="566"/>
        <w:rPr>
          <w:rFonts w:hAnsi="宋体"/>
          <w:sz w:val="24"/>
          <w:szCs w:val="24"/>
        </w:rPr>
      </w:pPr>
      <w:r w:rsidRPr="003768FC">
        <w:rPr>
          <w:rFonts w:hAnsi="宋体"/>
          <w:sz w:val="24"/>
          <w:szCs w:val="24"/>
        </w:rPr>
        <w:t xml:space="preserve">12.4 </w:t>
      </w:r>
      <w:r w:rsidRPr="003768FC">
        <w:rPr>
          <w:rFonts w:hAnsi="宋体" w:hint="eastAsia"/>
          <w:sz w:val="24"/>
          <w:szCs w:val="24"/>
        </w:rPr>
        <w:t>在质保期内，乙方应对货物出现的质量及安全问题负责处理解决并承担一切费用。</w:t>
      </w:r>
    </w:p>
    <w:p w:rsidR="00B930A6" w:rsidRPr="003768FC" w:rsidRDefault="00E22DAB" w:rsidP="00600132">
      <w:pPr>
        <w:pStyle w:val="a7"/>
        <w:adjustRightInd w:val="0"/>
        <w:snapToGrid w:val="0"/>
        <w:spacing w:before="120" w:after="120" w:line="360" w:lineRule="auto"/>
        <w:ind w:left="1" w:firstLine="566"/>
        <w:rPr>
          <w:rFonts w:hAnsi="宋体"/>
          <w:sz w:val="24"/>
          <w:szCs w:val="24"/>
        </w:rPr>
      </w:pPr>
      <w:r w:rsidRPr="003768FC">
        <w:rPr>
          <w:rFonts w:hAnsi="宋体"/>
          <w:sz w:val="24"/>
          <w:szCs w:val="24"/>
        </w:rPr>
        <w:t>12.5</w:t>
      </w:r>
      <w:r w:rsidRPr="003768FC">
        <w:rPr>
          <w:rFonts w:hAnsi="宋体" w:hint="eastAsia"/>
          <w:sz w:val="24"/>
          <w:szCs w:val="24"/>
        </w:rPr>
        <w:t>上述的货物免费保修期为</w:t>
      </w:r>
      <w:r w:rsidRPr="003768FC">
        <w:rPr>
          <w:rFonts w:hAnsi="宋体"/>
          <w:sz w:val="24"/>
          <w:szCs w:val="24"/>
        </w:rPr>
        <w:t>________</w:t>
      </w:r>
      <w:r w:rsidRPr="003768FC">
        <w:rPr>
          <w:rFonts w:hAnsi="宋体" w:hint="eastAsia"/>
          <w:sz w:val="24"/>
          <w:szCs w:val="24"/>
        </w:rPr>
        <w:t>年，因人为因素出现的故障不在免费保修范围内。超过保修期的机器设备，终生维修，维修时只收部件成本费。</w:t>
      </w:r>
    </w:p>
    <w:p w:rsidR="00B930A6" w:rsidRPr="003768FC" w:rsidRDefault="00E22DAB">
      <w:pPr>
        <w:pStyle w:val="a7"/>
        <w:adjustRightInd w:val="0"/>
        <w:snapToGrid w:val="0"/>
        <w:spacing w:before="120" w:after="120" w:line="360" w:lineRule="auto"/>
        <w:ind w:firstLine="660"/>
        <w:rPr>
          <w:rFonts w:hAnsi="宋体"/>
          <w:b/>
          <w:sz w:val="24"/>
          <w:szCs w:val="24"/>
        </w:rPr>
      </w:pPr>
      <w:r w:rsidRPr="003768FC">
        <w:rPr>
          <w:rFonts w:hAnsi="宋体" w:hint="eastAsia"/>
          <w:b/>
          <w:sz w:val="24"/>
          <w:szCs w:val="24"/>
        </w:rPr>
        <w:t>十三、调试和验收</w:t>
      </w:r>
    </w:p>
    <w:p w:rsidR="00B930A6" w:rsidRPr="003768FC" w:rsidRDefault="00E22DAB" w:rsidP="00607DCF">
      <w:pPr>
        <w:pStyle w:val="a7"/>
        <w:adjustRightInd w:val="0"/>
        <w:snapToGrid w:val="0"/>
        <w:spacing w:before="120" w:after="120" w:line="360" w:lineRule="auto"/>
        <w:ind w:left="1" w:firstLine="566"/>
        <w:rPr>
          <w:rFonts w:hAnsi="宋体"/>
          <w:sz w:val="24"/>
          <w:szCs w:val="24"/>
        </w:rPr>
      </w:pPr>
      <w:r w:rsidRPr="003768FC">
        <w:rPr>
          <w:rFonts w:hAnsi="宋体"/>
          <w:sz w:val="24"/>
          <w:szCs w:val="24"/>
        </w:rPr>
        <w:t xml:space="preserve">13.1 </w:t>
      </w:r>
      <w:r w:rsidRPr="003768FC">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B930A6" w:rsidRPr="003768FC" w:rsidRDefault="00E22DAB" w:rsidP="00607DCF">
      <w:pPr>
        <w:pStyle w:val="a7"/>
        <w:adjustRightInd w:val="0"/>
        <w:snapToGrid w:val="0"/>
        <w:spacing w:before="120" w:after="120" w:line="360" w:lineRule="auto"/>
        <w:ind w:left="1" w:firstLine="566"/>
        <w:rPr>
          <w:rFonts w:hAnsi="宋体"/>
          <w:sz w:val="24"/>
          <w:szCs w:val="24"/>
        </w:rPr>
      </w:pPr>
      <w:r w:rsidRPr="003768FC">
        <w:rPr>
          <w:rFonts w:hAnsi="宋体"/>
          <w:sz w:val="24"/>
          <w:szCs w:val="24"/>
        </w:rPr>
        <w:t xml:space="preserve">13.2 </w:t>
      </w:r>
      <w:r w:rsidRPr="003768FC">
        <w:rPr>
          <w:rFonts w:hAnsi="宋体" w:hint="eastAsia"/>
          <w:sz w:val="24"/>
          <w:szCs w:val="24"/>
        </w:rPr>
        <w:t>乙方交货前应对产品作出全面检查和对验收文件进行整理，并列出清单，作为甲方收货验收和使用的技术条件依据，检验的结果应随货物交甲方。</w:t>
      </w:r>
    </w:p>
    <w:p w:rsidR="00B930A6" w:rsidRPr="003768FC" w:rsidRDefault="00E22DAB" w:rsidP="00607DCF">
      <w:pPr>
        <w:pStyle w:val="a7"/>
        <w:adjustRightInd w:val="0"/>
        <w:snapToGrid w:val="0"/>
        <w:spacing w:before="120" w:after="120" w:line="360" w:lineRule="auto"/>
        <w:ind w:left="1" w:firstLine="566"/>
        <w:rPr>
          <w:rFonts w:hAnsi="宋体"/>
          <w:sz w:val="24"/>
          <w:szCs w:val="24"/>
        </w:rPr>
      </w:pPr>
      <w:r w:rsidRPr="003768FC">
        <w:rPr>
          <w:rFonts w:hAnsi="宋体"/>
          <w:sz w:val="24"/>
          <w:szCs w:val="24"/>
        </w:rPr>
        <w:t xml:space="preserve">13.3 </w:t>
      </w:r>
      <w:r w:rsidRPr="003768FC">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B930A6" w:rsidRPr="003768FC" w:rsidRDefault="00E22DAB" w:rsidP="00607DCF">
      <w:pPr>
        <w:pStyle w:val="a7"/>
        <w:adjustRightInd w:val="0"/>
        <w:snapToGrid w:val="0"/>
        <w:spacing w:before="120" w:after="120" w:line="360" w:lineRule="auto"/>
        <w:ind w:left="1" w:firstLine="566"/>
        <w:rPr>
          <w:rFonts w:hAnsi="宋体"/>
          <w:sz w:val="24"/>
          <w:szCs w:val="24"/>
        </w:rPr>
      </w:pPr>
      <w:r w:rsidRPr="003768FC">
        <w:rPr>
          <w:rFonts w:hAnsi="宋体"/>
          <w:sz w:val="24"/>
          <w:szCs w:val="24"/>
        </w:rPr>
        <w:t xml:space="preserve">13.4 </w:t>
      </w:r>
      <w:r w:rsidRPr="003768FC">
        <w:rPr>
          <w:rFonts w:hAnsi="宋体" w:hint="eastAsia"/>
          <w:sz w:val="24"/>
          <w:szCs w:val="24"/>
        </w:rPr>
        <w:t>对技术复杂的货物，甲方可请国家认可的专业检测机构参与初步验收及最终验收，并由其出具质量检测报告。</w:t>
      </w:r>
    </w:p>
    <w:p w:rsidR="00B930A6" w:rsidRPr="003768FC" w:rsidRDefault="00E22DAB" w:rsidP="00607DCF">
      <w:pPr>
        <w:pStyle w:val="a7"/>
        <w:adjustRightInd w:val="0"/>
        <w:snapToGrid w:val="0"/>
        <w:spacing w:before="120" w:after="120" w:line="360" w:lineRule="auto"/>
        <w:ind w:left="1" w:firstLine="566"/>
        <w:rPr>
          <w:rFonts w:hAnsi="宋体"/>
          <w:sz w:val="24"/>
          <w:szCs w:val="24"/>
        </w:rPr>
      </w:pPr>
      <w:r w:rsidRPr="003768FC">
        <w:rPr>
          <w:rFonts w:hAnsi="宋体"/>
          <w:sz w:val="24"/>
          <w:szCs w:val="24"/>
        </w:rPr>
        <w:t xml:space="preserve">13.5 </w:t>
      </w:r>
      <w:r w:rsidRPr="003768FC">
        <w:rPr>
          <w:rFonts w:hAnsi="宋体" w:hint="eastAsia"/>
          <w:sz w:val="24"/>
          <w:szCs w:val="24"/>
        </w:rPr>
        <w:t>验收时乙方必须在现场，验收完毕后作出验收结果报告，验收报告须经甲方最终用户签字和部门盖章。</w:t>
      </w:r>
    </w:p>
    <w:p w:rsidR="00B930A6" w:rsidRPr="003768FC" w:rsidRDefault="00E22DAB">
      <w:pPr>
        <w:pStyle w:val="a7"/>
        <w:adjustRightInd w:val="0"/>
        <w:snapToGrid w:val="0"/>
        <w:spacing w:before="120" w:after="120" w:line="360" w:lineRule="auto"/>
        <w:ind w:firstLine="660"/>
        <w:rPr>
          <w:rFonts w:hAnsi="宋体"/>
          <w:b/>
          <w:sz w:val="24"/>
          <w:szCs w:val="24"/>
        </w:rPr>
      </w:pPr>
      <w:r w:rsidRPr="003768FC">
        <w:rPr>
          <w:rFonts w:hAnsi="宋体" w:hint="eastAsia"/>
          <w:b/>
          <w:sz w:val="24"/>
          <w:szCs w:val="24"/>
        </w:rPr>
        <w:t>十四、货物包装、发运及运输</w:t>
      </w:r>
    </w:p>
    <w:p w:rsidR="00B930A6" w:rsidRPr="003768FC" w:rsidRDefault="00E22DAB" w:rsidP="00607DCF">
      <w:pPr>
        <w:pStyle w:val="a7"/>
        <w:adjustRightInd w:val="0"/>
        <w:snapToGrid w:val="0"/>
        <w:spacing w:before="120" w:after="120" w:line="360" w:lineRule="auto"/>
        <w:ind w:left="1" w:firstLine="566"/>
        <w:rPr>
          <w:rFonts w:hAnsi="宋体"/>
          <w:sz w:val="24"/>
          <w:szCs w:val="24"/>
        </w:rPr>
      </w:pPr>
      <w:r w:rsidRPr="003768FC">
        <w:rPr>
          <w:rFonts w:hAnsi="宋体"/>
          <w:sz w:val="24"/>
          <w:szCs w:val="24"/>
        </w:rPr>
        <w:t xml:space="preserve">14.1 </w:t>
      </w:r>
      <w:r w:rsidRPr="003768FC">
        <w:rPr>
          <w:rFonts w:hAnsi="宋体" w:hint="eastAsia"/>
          <w:sz w:val="24"/>
          <w:szCs w:val="24"/>
        </w:rPr>
        <w:t>乙方应在货物发运前对其进行满足运输距离、防潮、防震、防锈和防破损装卸等要求包装，以保证货物安全运达甲方指定地点。</w:t>
      </w:r>
    </w:p>
    <w:p w:rsidR="00B930A6" w:rsidRPr="003768FC" w:rsidRDefault="00E22DAB" w:rsidP="00607DCF">
      <w:pPr>
        <w:pStyle w:val="a7"/>
        <w:adjustRightInd w:val="0"/>
        <w:snapToGrid w:val="0"/>
        <w:spacing w:before="120" w:after="120" w:line="360" w:lineRule="auto"/>
        <w:ind w:left="1" w:firstLine="566"/>
        <w:rPr>
          <w:rFonts w:hAnsi="宋体"/>
          <w:sz w:val="24"/>
          <w:szCs w:val="24"/>
        </w:rPr>
      </w:pPr>
      <w:r w:rsidRPr="003768FC">
        <w:rPr>
          <w:rFonts w:hAnsi="宋体"/>
          <w:sz w:val="24"/>
          <w:szCs w:val="24"/>
        </w:rPr>
        <w:t xml:space="preserve">14.2 </w:t>
      </w:r>
      <w:r w:rsidRPr="003768FC">
        <w:rPr>
          <w:rFonts w:hAnsi="宋体" w:hint="eastAsia"/>
          <w:sz w:val="24"/>
          <w:szCs w:val="24"/>
        </w:rPr>
        <w:t>使用说明书、质量检验证明书、随配附件和工具以及清单一并附于货物内。</w:t>
      </w:r>
    </w:p>
    <w:p w:rsidR="00B930A6" w:rsidRPr="003768FC" w:rsidRDefault="00E22DAB" w:rsidP="00607DCF">
      <w:pPr>
        <w:pStyle w:val="a7"/>
        <w:adjustRightInd w:val="0"/>
        <w:snapToGrid w:val="0"/>
        <w:spacing w:before="120" w:after="120" w:line="360" w:lineRule="auto"/>
        <w:ind w:left="1" w:firstLine="566"/>
        <w:rPr>
          <w:rFonts w:hAnsi="宋体"/>
          <w:sz w:val="24"/>
          <w:szCs w:val="24"/>
        </w:rPr>
      </w:pPr>
      <w:r w:rsidRPr="003768FC">
        <w:rPr>
          <w:rFonts w:hAnsi="宋体"/>
          <w:sz w:val="24"/>
          <w:szCs w:val="24"/>
        </w:rPr>
        <w:t xml:space="preserve">14.3 </w:t>
      </w:r>
      <w:r w:rsidRPr="003768FC">
        <w:rPr>
          <w:rFonts w:hAnsi="宋体" w:hint="eastAsia"/>
          <w:sz w:val="24"/>
          <w:szCs w:val="24"/>
        </w:rPr>
        <w:t>乙方在货物发运手续办理完毕后</w:t>
      </w:r>
      <w:r w:rsidRPr="003768FC">
        <w:rPr>
          <w:rFonts w:hAnsi="宋体"/>
          <w:sz w:val="24"/>
          <w:szCs w:val="24"/>
        </w:rPr>
        <w:t>24</w:t>
      </w:r>
      <w:r w:rsidRPr="003768FC">
        <w:rPr>
          <w:rFonts w:hAnsi="宋体" w:hint="eastAsia"/>
          <w:sz w:val="24"/>
          <w:szCs w:val="24"/>
        </w:rPr>
        <w:t>小时内或货到甲方</w:t>
      </w:r>
      <w:r w:rsidRPr="003768FC">
        <w:rPr>
          <w:rFonts w:hAnsi="宋体"/>
          <w:sz w:val="24"/>
          <w:szCs w:val="24"/>
        </w:rPr>
        <w:t>48</w:t>
      </w:r>
      <w:r w:rsidRPr="003768FC">
        <w:rPr>
          <w:rFonts w:hAnsi="宋体" w:hint="eastAsia"/>
          <w:sz w:val="24"/>
          <w:szCs w:val="24"/>
        </w:rPr>
        <w:t>小时前通知甲方，以准备接货。</w:t>
      </w:r>
    </w:p>
    <w:p w:rsidR="00B930A6" w:rsidRPr="003768FC" w:rsidRDefault="00E22DAB" w:rsidP="00607DCF">
      <w:pPr>
        <w:pStyle w:val="a7"/>
        <w:adjustRightInd w:val="0"/>
        <w:snapToGrid w:val="0"/>
        <w:spacing w:before="120" w:after="120" w:line="360" w:lineRule="auto"/>
        <w:ind w:left="1" w:firstLine="566"/>
        <w:rPr>
          <w:rFonts w:hAnsi="宋体"/>
          <w:sz w:val="24"/>
          <w:szCs w:val="24"/>
        </w:rPr>
      </w:pPr>
      <w:r w:rsidRPr="003768FC">
        <w:rPr>
          <w:rFonts w:hAnsi="宋体"/>
          <w:sz w:val="24"/>
          <w:szCs w:val="24"/>
        </w:rPr>
        <w:t xml:space="preserve">14.4 </w:t>
      </w:r>
      <w:r w:rsidRPr="003768FC">
        <w:rPr>
          <w:rFonts w:hAnsi="宋体" w:hint="eastAsia"/>
          <w:sz w:val="24"/>
          <w:szCs w:val="24"/>
        </w:rPr>
        <w:t>货物在交付甲方前发生的风险均由乙方负责。</w:t>
      </w:r>
    </w:p>
    <w:p w:rsidR="00B930A6" w:rsidRPr="003768FC" w:rsidRDefault="00E22DAB" w:rsidP="00607DCF">
      <w:pPr>
        <w:pStyle w:val="a7"/>
        <w:adjustRightInd w:val="0"/>
        <w:snapToGrid w:val="0"/>
        <w:spacing w:before="120" w:after="120" w:line="360" w:lineRule="auto"/>
        <w:ind w:left="1" w:firstLine="566"/>
        <w:rPr>
          <w:rFonts w:hAnsi="宋体"/>
          <w:sz w:val="24"/>
          <w:szCs w:val="24"/>
        </w:rPr>
      </w:pPr>
      <w:r w:rsidRPr="003768FC">
        <w:rPr>
          <w:rFonts w:hAnsi="宋体"/>
          <w:sz w:val="24"/>
          <w:szCs w:val="24"/>
        </w:rPr>
        <w:t xml:space="preserve">14.5 </w:t>
      </w:r>
      <w:r w:rsidRPr="003768FC">
        <w:rPr>
          <w:rFonts w:hAnsi="宋体" w:hint="eastAsia"/>
          <w:sz w:val="24"/>
          <w:szCs w:val="24"/>
        </w:rPr>
        <w:t>货物在规定的交付期限内由乙方送达甲方指定的地点视为交付，乙方同时需通知甲方货物已送达。</w:t>
      </w:r>
    </w:p>
    <w:p w:rsidR="00B930A6" w:rsidRPr="003768FC" w:rsidRDefault="00E22DAB">
      <w:pPr>
        <w:pStyle w:val="a7"/>
        <w:adjustRightInd w:val="0"/>
        <w:snapToGrid w:val="0"/>
        <w:spacing w:before="120" w:after="120" w:line="360" w:lineRule="auto"/>
        <w:ind w:firstLine="660"/>
        <w:rPr>
          <w:rFonts w:hAnsi="宋体"/>
          <w:b/>
          <w:sz w:val="24"/>
          <w:szCs w:val="24"/>
        </w:rPr>
      </w:pPr>
      <w:r w:rsidRPr="003768FC">
        <w:rPr>
          <w:rFonts w:hAnsi="宋体" w:hint="eastAsia"/>
          <w:b/>
          <w:sz w:val="24"/>
          <w:szCs w:val="24"/>
        </w:rPr>
        <w:t>十五、违约责任</w:t>
      </w:r>
    </w:p>
    <w:p w:rsidR="00B930A6" w:rsidRPr="003768FC" w:rsidRDefault="00E22DAB">
      <w:pPr>
        <w:pStyle w:val="a7"/>
        <w:adjustRightInd w:val="0"/>
        <w:snapToGrid w:val="0"/>
        <w:spacing w:before="120" w:after="120" w:line="360" w:lineRule="auto"/>
        <w:ind w:left="1" w:firstLine="658"/>
        <w:rPr>
          <w:rFonts w:hAnsi="宋体"/>
          <w:sz w:val="24"/>
          <w:szCs w:val="24"/>
        </w:rPr>
      </w:pPr>
      <w:r w:rsidRPr="003768FC">
        <w:rPr>
          <w:rFonts w:hAnsi="宋体"/>
          <w:sz w:val="24"/>
          <w:szCs w:val="24"/>
        </w:rPr>
        <w:t>15.1</w:t>
      </w:r>
      <w:r w:rsidRPr="003768FC">
        <w:rPr>
          <w:rFonts w:hAnsi="宋体" w:hint="eastAsia"/>
          <w:sz w:val="24"/>
          <w:szCs w:val="24"/>
        </w:rPr>
        <w:t>乙方逾期交付货物的，乙方应按逾期交货总额每日千分之六向甲方支付违约金，由甲方从待付货款中扣除。逾期超过约定日期</w:t>
      </w:r>
      <w:r w:rsidRPr="003768FC">
        <w:rPr>
          <w:rFonts w:hAnsi="宋体"/>
          <w:sz w:val="24"/>
          <w:szCs w:val="24"/>
        </w:rPr>
        <w:t>10</w:t>
      </w:r>
      <w:r w:rsidRPr="003768FC">
        <w:rPr>
          <w:rFonts w:hAnsi="宋体" w:hint="eastAsia"/>
          <w:sz w:val="24"/>
          <w:szCs w:val="24"/>
        </w:rPr>
        <w:t>个工作日不能交货的，甲方可解除本合同。乙方因逾期交货或因其他违约行为导致甲方解除合同的，乙方应向甲方支付合同总值</w:t>
      </w:r>
      <w:r w:rsidRPr="003768FC">
        <w:rPr>
          <w:rFonts w:hAnsi="宋体"/>
          <w:sz w:val="24"/>
          <w:szCs w:val="24"/>
        </w:rPr>
        <w:t>5%</w:t>
      </w:r>
      <w:r w:rsidRPr="003768FC">
        <w:rPr>
          <w:rFonts w:hAnsi="宋体" w:hint="eastAsia"/>
          <w:sz w:val="24"/>
          <w:szCs w:val="24"/>
        </w:rPr>
        <w:t>的违约金，如造成甲方损失超过违约金的，超出部分由乙方继续承担赔偿责任。</w:t>
      </w:r>
    </w:p>
    <w:p w:rsidR="00B930A6" w:rsidRPr="003768FC" w:rsidRDefault="00E22DAB">
      <w:pPr>
        <w:pStyle w:val="a7"/>
        <w:adjustRightInd w:val="0"/>
        <w:snapToGrid w:val="0"/>
        <w:spacing w:before="120" w:after="120" w:line="360" w:lineRule="auto"/>
        <w:ind w:firstLine="658"/>
        <w:rPr>
          <w:rFonts w:hAnsi="宋体"/>
          <w:sz w:val="24"/>
          <w:szCs w:val="24"/>
        </w:rPr>
      </w:pPr>
      <w:r w:rsidRPr="003768FC">
        <w:rPr>
          <w:rFonts w:hAnsi="宋体"/>
          <w:sz w:val="24"/>
          <w:szCs w:val="24"/>
        </w:rPr>
        <w:t>15.2</w:t>
      </w:r>
      <w:r w:rsidRPr="003768FC">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B930A6" w:rsidRPr="003768FC" w:rsidRDefault="00E22DAB">
      <w:pPr>
        <w:pStyle w:val="a7"/>
        <w:adjustRightInd w:val="0"/>
        <w:snapToGrid w:val="0"/>
        <w:spacing w:before="120" w:after="120" w:line="360" w:lineRule="auto"/>
        <w:ind w:firstLine="660"/>
        <w:rPr>
          <w:rFonts w:hAnsi="宋体"/>
          <w:b/>
          <w:sz w:val="24"/>
          <w:szCs w:val="24"/>
        </w:rPr>
      </w:pPr>
      <w:r w:rsidRPr="003768FC">
        <w:rPr>
          <w:rFonts w:hAnsi="宋体" w:hint="eastAsia"/>
          <w:b/>
          <w:sz w:val="24"/>
          <w:szCs w:val="24"/>
        </w:rPr>
        <w:t>十六、廉政条款</w:t>
      </w:r>
    </w:p>
    <w:p w:rsidR="00B930A6" w:rsidRPr="003768FC" w:rsidRDefault="00E22DAB">
      <w:pPr>
        <w:pStyle w:val="a7"/>
        <w:adjustRightInd w:val="0"/>
        <w:snapToGrid w:val="0"/>
        <w:spacing w:before="120" w:after="120" w:line="360" w:lineRule="auto"/>
        <w:ind w:left="1" w:firstLine="658"/>
        <w:rPr>
          <w:rFonts w:hAnsi="宋体"/>
          <w:sz w:val="24"/>
          <w:szCs w:val="24"/>
        </w:rPr>
      </w:pPr>
      <w:r w:rsidRPr="003768FC">
        <w:rPr>
          <w:rFonts w:hAnsi="宋体"/>
          <w:sz w:val="24"/>
          <w:szCs w:val="24"/>
        </w:rPr>
        <w:t>16.1</w:t>
      </w:r>
      <w:r w:rsidRPr="003768FC">
        <w:rPr>
          <w:rFonts w:hAnsi="宋体" w:hint="eastAsia"/>
          <w:sz w:val="24"/>
          <w:szCs w:val="24"/>
        </w:rPr>
        <w:t>乙方必须支持甲方的廉政建设，不得向甲方相关人员提供金钱和物质上的好处，一经发现处以合同金额</w:t>
      </w:r>
      <w:r w:rsidRPr="003768FC">
        <w:rPr>
          <w:rFonts w:hAnsi="宋体"/>
          <w:sz w:val="24"/>
          <w:szCs w:val="24"/>
        </w:rPr>
        <w:t>20%</w:t>
      </w:r>
      <w:r w:rsidRPr="003768FC">
        <w:rPr>
          <w:rFonts w:hAnsi="宋体" w:hint="eastAsia"/>
          <w:sz w:val="24"/>
          <w:szCs w:val="24"/>
        </w:rPr>
        <w:t>的罚款。</w:t>
      </w:r>
    </w:p>
    <w:p w:rsidR="00B930A6" w:rsidRPr="003768FC" w:rsidRDefault="00E22DAB">
      <w:pPr>
        <w:pStyle w:val="a7"/>
        <w:adjustRightInd w:val="0"/>
        <w:snapToGrid w:val="0"/>
        <w:spacing w:before="120" w:after="120" w:line="360" w:lineRule="auto"/>
        <w:ind w:firstLine="660"/>
        <w:rPr>
          <w:rFonts w:hAnsi="宋体"/>
          <w:b/>
          <w:sz w:val="24"/>
          <w:szCs w:val="24"/>
        </w:rPr>
      </w:pPr>
      <w:r w:rsidRPr="003768FC">
        <w:rPr>
          <w:rFonts w:hAnsi="宋体" w:hint="eastAsia"/>
          <w:b/>
          <w:sz w:val="24"/>
          <w:szCs w:val="24"/>
        </w:rPr>
        <w:t>十七、不可抗力事件处理</w:t>
      </w:r>
    </w:p>
    <w:p w:rsidR="00B930A6" w:rsidRPr="003768FC" w:rsidRDefault="00E22DAB">
      <w:pPr>
        <w:pStyle w:val="a7"/>
        <w:adjustRightInd w:val="0"/>
        <w:snapToGrid w:val="0"/>
        <w:spacing w:before="120" w:after="120" w:line="360" w:lineRule="auto"/>
        <w:ind w:left="1" w:firstLine="658"/>
        <w:rPr>
          <w:rFonts w:hAnsi="宋体"/>
          <w:sz w:val="24"/>
          <w:szCs w:val="24"/>
        </w:rPr>
      </w:pPr>
      <w:r w:rsidRPr="003768FC">
        <w:rPr>
          <w:rFonts w:hAnsi="宋体"/>
          <w:sz w:val="24"/>
          <w:szCs w:val="24"/>
        </w:rPr>
        <w:t xml:space="preserve">17.1 </w:t>
      </w:r>
      <w:r w:rsidRPr="003768FC">
        <w:rPr>
          <w:rFonts w:hAnsi="宋体" w:hint="eastAsia"/>
          <w:sz w:val="24"/>
          <w:szCs w:val="24"/>
        </w:rPr>
        <w:t>在合同有效期内，任何一方因不可抗力事件导致不能履行合同，则合同履行期可延长，其延长期与不可抗力影响期相同。</w:t>
      </w:r>
    </w:p>
    <w:p w:rsidR="00B930A6" w:rsidRPr="003768FC" w:rsidRDefault="00E22DAB">
      <w:pPr>
        <w:pStyle w:val="a7"/>
        <w:adjustRightInd w:val="0"/>
        <w:snapToGrid w:val="0"/>
        <w:spacing w:before="120" w:after="120" w:line="360" w:lineRule="auto"/>
        <w:ind w:firstLine="658"/>
        <w:rPr>
          <w:rFonts w:hAnsi="宋体"/>
          <w:sz w:val="24"/>
          <w:szCs w:val="24"/>
        </w:rPr>
      </w:pPr>
      <w:r w:rsidRPr="003768FC">
        <w:rPr>
          <w:rFonts w:hAnsi="宋体"/>
          <w:sz w:val="24"/>
          <w:szCs w:val="24"/>
        </w:rPr>
        <w:t xml:space="preserve">17.2 </w:t>
      </w:r>
      <w:r w:rsidRPr="003768FC">
        <w:rPr>
          <w:rFonts w:hAnsi="宋体" w:hint="eastAsia"/>
          <w:sz w:val="24"/>
          <w:szCs w:val="24"/>
        </w:rPr>
        <w:t>不可抗力事件发生后，应立即通知对方，并寄送有关权威机构出具的证明。</w:t>
      </w:r>
    </w:p>
    <w:p w:rsidR="00B930A6" w:rsidRPr="003768FC" w:rsidRDefault="00E22DAB">
      <w:pPr>
        <w:pStyle w:val="a7"/>
        <w:adjustRightInd w:val="0"/>
        <w:snapToGrid w:val="0"/>
        <w:spacing w:before="120" w:after="120" w:line="360" w:lineRule="auto"/>
        <w:ind w:firstLine="658"/>
        <w:rPr>
          <w:rFonts w:hAnsi="宋体"/>
          <w:sz w:val="24"/>
          <w:szCs w:val="24"/>
        </w:rPr>
      </w:pPr>
      <w:r w:rsidRPr="003768FC">
        <w:rPr>
          <w:rFonts w:hAnsi="宋体"/>
          <w:sz w:val="24"/>
          <w:szCs w:val="24"/>
        </w:rPr>
        <w:t xml:space="preserve">17.3 </w:t>
      </w:r>
      <w:r w:rsidRPr="003768FC">
        <w:rPr>
          <w:rFonts w:hAnsi="宋体" w:hint="eastAsia"/>
          <w:sz w:val="24"/>
          <w:szCs w:val="24"/>
        </w:rPr>
        <w:t>不可抗力事件延续</w:t>
      </w:r>
      <w:r w:rsidRPr="003768FC">
        <w:rPr>
          <w:rFonts w:hAnsi="宋体"/>
          <w:sz w:val="24"/>
          <w:szCs w:val="24"/>
        </w:rPr>
        <w:t>30</w:t>
      </w:r>
      <w:r w:rsidRPr="003768FC">
        <w:rPr>
          <w:rFonts w:hAnsi="宋体" w:hint="eastAsia"/>
          <w:sz w:val="24"/>
          <w:szCs w:val="24"/>
        </w:rPr>
        <w:t>天以上，双方应通过友好协商，确定是否继续履行合同。</w:t>
      </w:r>
    </w:p>
    <w:p w:rsidR="00B930A6" w:rsidRPr="003768FC" w:rsidRDefault="00E22DAB">
      <w:pPr>
        <w:pStyle w:val="a7"/>
        <w:adjustRightInd w:val="0"/>
        <w:snapToGrid w:val="0"/>
        <w:spacing w:before="120" w:after="120" w:line="360" w:lineRule="auto"/>
        <w:ind w:firstLine="660"/>
        <w:rPr>
          <w:rFonts w:hAnsi="宋体"/>
          <w:b/>
          <w:sz w:val="24"/>
          <w:szCs w:val="24"/>
        </w:rPr>
      </w:pPr>
      <w:r w:rsidRPr="003768FC">
        <w:rPr>
          <w:rFonts w:hAnsi="宋体" w:hint="eastAsia"/>
          <w:b/>
          <w:sz w:val="24"/>
          <w:szCs w:val="24"/>
        </w:rPr>
        <w:t>十八、诉讼</w:t>
      </w:r>
    </w:p>
    <w:p w:rsidR="00B930A6" w:rsidRPr="003768FC" w:rsidRDefault="00E22DAB">
      <w:pPr>
        <w:pStyle w:val="a7"/>
        <w:adjustRightInd w:val="0"/>
        <w:snapToGrid w:val="0"/>
        <w:spacing w:before="120" w:after="120" w:line="360" w:lineRule="auto"/>
        <w:ind w:left="1" w:firstLine="658"/>
        <w:rPr>
          <w:rFonts w:hAnsi="宋体"/>
          <w:sz w:val="24"/>
          <w:szCs w:val="24"/>
        </w:rPr>
      </w:pPr>
      <w:r w:rsidRPr="003768FC">
        <w:rPr>
          <w:rFonts w:hAnsi="宋体"/>
          <w:sz w:val="24"/>
          <w:szCs w:val="24"/>
        </w:rPr>
        <w:t xml:space="preserve">18.1 </w:t>
      </w:r>
      <w:r w:rsidRPr="003768FC">
        <w:rPr>
          <w:rFonts w:hAnsi="宋体" w:hint="eastAsia"/>
          <w:sz w:val="24"/>
          <w:szCs w:val="24"/>
        </w:rPr>
        <w:t>双方在执行合同中所发生的一切争议，应通过协商解决。如协商不成，可向合同签订地法院起诉，合同签订地在此约定为南京市。</w:t>
      </w:r>
    </w:p>
    <w:p w:rsidR="00B930A6" w:rsidRPr="003768FC" w:rsidRDefault="00E22DAB">
      <w:pPr>
        <w:pStyle w:val="a7"/>
        <w:adjustRightInd w:val="0"/>
        <w:snapToGrid w:val="0"/>
        <w:spacing w:before="120" w:after="120" w:line="360" w:lineRule="auto"/>
        <w:ind w:firstLine="660"/>
        <w:rPr>
          <w:rFonts w:hAnsi="宋体"/>
          <w:b/>
          <w:sz w:val="24"/>
          <w:szCs w:val="24"/>
        </w:rPr>
      </w:pPr>
      <w:r w:rsidRPr="003768FC">
        <w:rPr>
          <w:rFonts w:hAnsi="宋体" w:hint="eastAsia"/>
          <w:b/>
          <w:sz w:val="24"/>
          <w:szCs w:val="24"/>
        </w:rPr>
        <w:t>十九、合同生效及其它</w:t>
      </w:r>
    </w:p>
    <w:p w:rsidR="00B930A6" w:rsidRPr="003768FC" w:rsidRDefault="00E22DAB">
      <w:pPr>
        <w:pStyle w:val="a7"/>
        <w:adjustRightInd w:val="0"/>
        <w:snapToGrid w:val="0"/>
        <w:spacing w:before="120" w:after="120" w:line="360" w:lineRule="auto"/>
        <w:ind w:firstLine="658"/>
        <w:rPr>
          <w:rFonts w:hAnsi="宋体"/>
          <w:sz w:val="24"/>
          <w:szCs w:val="24"/>
        </w:rPr>
      </w:pPr>
      <w:r w:rsidRPr="003768FC">
        <w:rPr>
          <w:rFonts w:hAnsi="宋体"/>
          <w:sz w:val="24"/>
          <w:szCs w:val="24"/>
        </w:rPr>
        <w:t xml:space="preserve">19.1 </w:t>
      </w:r>
      <w:r w:rsidRPr="003768FC">
        <w:rPr>
          <w:rFonts w:hAnsi="宋体" w:hint="eastAsia"/>
          <w:sz w:val="24"/>
          <w:szCs w:val="24"/>
        </w:rPr>
        <w:t>合同经双方法定代表人或授权委托代表人签字并加盖单位公章后生效。</w:t>
      </w:r>
    </w:p>
    <w:p w:rsidR="00B930A6" w:rsidRPr="003768FC" w:rsidRDefault="00E22DAB">
      <w:pPr>
        <w:pStyle w:val="a7"/>
        <w:adjustRightInd w:val="0"/>
        <w:snapToGrid w:val="0"/>
        <w:spacing w:before="120" w:after="120" w:line="360" w:lineRule="auto"/>
        <w:ind w:firstLine="658"/>
        <w:rPr>
          <w:rFonts w:hAnsi="宋体"/>
          <w:sz w:val="24"/>
          <w:szCs w:val="24"/>
        </w:rPr>
      </w:pPr>
      <w:r w:rsidRPr="003768FC">
        <w:rPr>
          <w:rFonts w:hAnsi="宋体"/>
          <w:sz w:val="24"/>
          <w:szCs w:val="24"/>
        </w:rPr>
        <w:t>19.2</w:t>
      </w:r>
      <w:r w:rsidRPr="003768FC">
        <w:rPr>
          <w:rFonts w:hAnsi="宋体" w:hint="eastAsia"/>
          <w:sz w:val="24"/>
          <w:szCs w:val="24"/>
        </w:rPr>
        <w:t>本合同未尽事宜，遵照《合同法》有关条文执行。</w:t>
      </w:r>
    </w:p>
    <w:p w:rsidR="00B930A6" w:rsidRPr="003768FC" w:rsidRDefault="00E22DAB">
      <w:pPr>
        <w:pStyle w:val="a7"/>
        <w:adjustRightInd w:val="0"/>
        <w:snapToGrid w:val="0"/>
        <w:spacing w:before="120" w:after="120" w:line="360" w:lineRule="auto"/>
        <w:ind w:left="1" w:firstLine="658"/>
        <w:rPr>
          <w:rFonts w:hAnsi="宋体"/>
          <w:sz w:val="24"/>
          <w:szCs w:val="24"/>
        </w:rPr>
      </w:pPr>
      <w:r w:rsidRPr="003768FC">
        <w:rPr>
          <w:rFonts w:hAnsi="宋体"/>
          <w:sz w:val="24"/>
          <w:szCs w:val="24"/>
        </w:rPr>
        <w:t xml:space="preserve">19.3 </w:t>
      </w:r>
      <w:r w:rsidRPr="003768FC">
        <w:rPr>
          <w:rFonts w:hAnsi="宋体" w:hint="eastAsia"/>
          <w:sz w:val="24"/>
          <w:szCs w:val="24"/>
        </w:rPr>
        <w:t>本合同正本一式四份，具有同等法律效力，甲方、乙方各执两份。</w:t>
      </w:r>
    </w:p>
    <w:p w:rsidR="00B930A6" w:rsidRPr="003768FC" w:rsidRDefault="00E22DAB">
      <w:pPr>
        <w:pStyle w:val="a7"/>
        <w:adjustRightInd w:val="0"/>
        <w:snapToGrid w:val="0"/>
        <w:spacing w:before="120" w:after="120" w:line="360" w:lineRule="auto"/>
        <w:ind w:leftChars="200" w:left="420" w:firstLineChars="100" w:firstLine="240"/>
        <w:rPr>
          <w:rFonts w:hAnsi="宋体"/>
          <w:sz w:val="24"/>
          <w:szCs w:val="24"/>
        </w:rPr>
      </w:pPr>
      <w:r w:rsidRPr="003768FC">
        <w:rPr>
          <w:rFonts w:hAnsi="宋体" w:hint="eastAsia"/>
          <w:sz w:val="24"/>
          <w:szCs w:val="24"/>
        </w:rPr>
        <w:t>甲方：乙方：</w:t>
      </w:r>
    </w:p>
    <w:p w:rsidR="00B930A6" w:rsidRPr="003768FC" w:rsidRDefault="00E22DAB">
      <w:pPr>
        <w:pStyle w:val="a7"/>
        <w:adjustRightInd w:val="0"/>
        <w:snapToGrid w:val="0"/>
        <w:spacing w:before="120" w:after="120" w:line="360" w:lineRule="auto"/>
        <w:ind w:firstLine="658"/>
        <w:rPr>
          <w:rFonts w:hAnsi="宋体"/>
          <w:sz w:val="24"/>
          <w:szCs w:val="24"/>
        </w:rPr>
      </w:pPr>
      <w:r w:rsidRPr="003768FC">
        <w:rPr>
          <w:rFonts w:hAnsi="宋体" w:hint="eastAsia"/>
          <w:sz w:val="24"/>
          <w:szCs w:val="24"/>
        </w:rPr>
        <w:t>地址：地址：</w:t>
      </w:r>
    </w:p>
    <w:p w:rsidR="00B930A6" w:rsidRPr="003768FC" w:rsidRDefault="00E22DAB">
      <w:pPr>
        <w:pStyle w:val="a7"/>
        <w:adjustRightInd w:val="0"/>
        <w:snapToGrid w:val="0"/>
        <w:spacing w:before="120" w:after="120" w:line="360" w:lineRule="auto"/>
        <w:ind w:firstLine="658"/>
        <w:rPr>
          <w:rFonts w:hAnsi="宋体"/>
          <w:sz w:val="24"/>
          <w:szCs w:val="24"/>
        </w:rPr>
      </w:pPr>
      <w:r w:rsidRPr="003768FC">
        <w:rPr>
          <w:rFonts w:hAnsi="宋体" w:hint="eastAsia"/>
          <w:sz w:val="24"/>
          <w:szCs w:val="24"/>
        </w:rPr>
        <w:t>法定代表人或授权代表：</w:t>
      </w:r>
    </w:p>
    <w:p w:rsidR="00B930A6" w:rsidRPr="003768FC" w:rsidRDefault="00E22DAB">
      <w:pPr>
        <w:pStyle w:val="a7"/>
        <w:adjustRightInd w:val="0"/>
        <w:snapToGrid w:val="0"/>
        <w:spacing w:before="120" w:after="120" w:line="360" w:lineRule="auto"/>
        <w:ind w:firstLine="658"/>
        <w:rPr>
          <w:rFonts w:hAnsi="宋体"/>
          <w:sz w:val="24"/>
          <w:szCs w:val="24"/>
        </w:rPr>
      </w:pPr>
      <w:r w:rsidRPr="003768FC">
        <w:rPr>
          <w:rFonts w:hAnsi="宋体" w:hint="eastAsia"/>
          <w:sz w:val="24"/>
          <w:szCs w:val="24"/>
        </w:rPr>
        <w:t>项目负责人</w:t>
      </w:r>
      <w:r w:rsidRPr="003768FC">
        <w:rPr>
          <w:rFonts w:hAnsi="宋体"/>
          <w:sz w:val="24"/>
          <w:szCs w:val="24"/>
        </w:rPr>
        <w:t xml:space="preserve">:                              </w:t>
      </w:r>
      <w:r w:rsidRPr="003768FC">
        <w:rPr>
          <w:rFonts w:hAnsi="宋体" w:hint="eastAsia"/>
          <w:sz w:val="24"/>
          <w:szCs w:val="24"/>
        </w:rPr>
        <w:t>法定代表人或授权代表：</w:t>
      </w:r>
    </w:p>
    <w:p w:rsidR="00B930A6" w:rsidRPr="003768FC" w:rsidRDefault="00E22DAB">
      <w:pPr>
        <w:pStyle w:val="a7"/>
        <w:adjustRightInd w:val="0"/>
        <w:snapToGrid w:val="0"/>
        <w:spacing w:before="120" w:after="120" w:line="360" w:lineRule="auto"/>
        <w:ind w:firstLine="658"/>
        <w:rPr>
          <w:rFonts w:hAnsi="宋体"/>
          <w:sz w:val="24"/>
          <w:szCs w:val="24"/>
        </w:rPr>
      </w:pPr>
      <w:r w:rsidRPr="003768FC">
        <w:rPr>
          <w:rFonts w:hAnsi="宋体" w:hint="eastAsia"/>
          <w:sz w:val="24"/>
          <w:szCs w:val="24"/>
        </w:rPr>
        <w:t>项目联系人</w:t>
      </w:r>
      <w:r w:rsidRPr="003768FC">
        <w:rPr>
          <w:rFonts w:hAnsi="宋体"/>
          <w:sz w:val="24"/>
          <w:szCs w:val="24"/>
        </w:rPr>
        <w:t>:</w:t>
      </w:r>
    </w:p>
    <w:p w:rsidR="00B930A6" w:rsidRPr="003768FC" w:rsidRDefault="00E22DAB">
      <w:pPr>
        <w:pStyle w:val="a7"/>
        <w:adjustRightInd w:val="0"/>
        <w:snapToGrid w:val="0"/>
        <w:spacing w:before="120" w:after="120" w:line="360" w:lineRule="auto"/>
        <w:ind w:firstLine="658"/>
        <w:rPr>
          <w:rFonts w:hAnsi="宋体"/>
          <w:sz w:val="24"/>
          <w:szCs w:val="24"/>
        </w:rPr>
      </w:pPr>
      <w:r w:rsidRPr="003768FC">
        <w:rPr>
          <w:rFonts w:hAnsi="宋体" w:hint="eastAsia"/>
          <w:sz w:val="24"/>
          <w:szCs w:val="24"/>
        </w:rPr>
        <w:t>联系电话：联系电话：</w:t>
      </w:r>
    </w:p>
    <w:p w:rsidR="00B930A6" w:rsidRPr="007A5A52" w:rsidRDefault="00E22DAB">
      <w:pPr>
        <w:pStyle w:val="a7"/>
        <w:adjustRightInd w:val="0"/>
        <w:snapToGrid w:val="0"/>
        <w:spacing w:before="120" w:after="120" w:line="360" w:lineRule="auto"/>
        <w:ind w:firstLine="767"/>
        <w:rPr>
          <w:rFonts w:cs="仿宋"/>
          <w:sz w:val="24"/>
        </w:rPr>
      </w:pPr>
      <w:r w:rsidRPr="003768FC">
        <w:rPr>
          <w:rFonts w:hint="eastAsia"/>
          <w:sz w:val="28"/>
          <w:szCs w:val="28"/>
        </w:rPr>
        <w:t>签订日期：</w:t>
      </w:r>
      <w:r w:rsidR="00736A76" w:rsidRPr="003768FC">
        <w:rPr>
          <w:rFonts w:hint="eastAsia"/>
          <w:sz w:val="28"/>
          <w:szCs w:val="28"/>
        </w:rPr>
        <w:t xml:space="preserve">      </w:t>
      </w:r>
      <w:r w:rsidRPr="003768FC">
        <w:rPr>
          <w:rFonts w:hint="eastAsia"/>
          <w:sz w:val="28"/>
          <w:szCs w:val="28"/>
        </w:rPr>
        <w:t>年</w:t>
      </w:r>
      <w:r w:rsidR="00736A76" w:rsidRPr="003768FC">
        <w:rPr>
          <w:rFonts w:hint="eastAsia"/>
          <w:sz w:val="28"/>
          <w:szCs w:val="28"/>
        </w:rPr>
        <w:t xml:space="preserve">   </w:t>
      </w:r>
      <w:r w:rsidRPr="003768FC">
        <w:rPr>
          <w:rFonts w:hint="eastAsia"/>
          <w:sz w:val="28"/>
          <w:szCs w:val="28"/>
        </w:rPr>
        <w:t>月</w:t>
      </w:r>
      <w:r w:rsidR="00736A76" w:rsidRPr="003768FC">
        <w:rPr>
          <w:rFonts w:hint="eastAsia"/>
          <w:sz w:val="28"/>
          <w:szCs w:val="28"/>
        </w:rPr>
        <w:t xml:space="preserve">   </w:t>
      </w:r>
      <w:r w:rsidRPr="003768FC">
        <w:rPr>
          <w:rFonts w:hint="eastAsia"/>
          <w:sz w:val="28"/>
          <w:szCs w:val="28"/>
        </w:rPr>
        <w:t>日</w:t>
      </w:r>
    </w:p>
    <w:sectPr w:rsidR="00B930A6" w:rsidRPr="007A5A52" w:rsidSect="005F3568">
      <w:headerReference w:type="default" r:id="rId15"/>
      <w:footerReference w:type="default" r:id="rId16"/>
      <w:pgSz w:w="11906" w:h="16838"/>
      <w:pgMar w:top="1191" w:right="850" w:bottom="1191" w:left="85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28F" w:rsidRDefault="0007428F">
      <w:r>
        <w:separator/>
      </w:r>
    </w:p>
  </w:endnote>
  <w:endnote w:type="continuationSeparator" w:id="0">
    <w:p w:rsidR="0007428F" w:rsidRDefault="0007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MPBMSN+StoneSans-Semibold">
    <w:altName w:val="微软雅黑"/>
    <w:panose1 w:val="00000000000000000000"/>
    <w:charset w:val="86"/>
    <w:family w:val="swiss"/>
    <w:notTrueType/>
    <w:pitch w:val="default"/>
    <w:sig w:usb0="00000001" w:usb1="080E0000" w:usb2="00000010" w:usb3="00000000" w:csb0="00040000" w:csb1="00000000"/>
  </w:font>
  <w:font w:name="PSFEIH+StoneSans">
    <w:altName w:val="新宋体"/>
    <w:panose1 w:val="00000000000000000000"/>
    <w:charset w:val="86"/>
    <w:family w:val="swiss"/>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E31" w:rsidRDefault="00981795">
    <w:pPr>
      <w:pStyle w:val="aa"/>
      <w:jc w:val="center"/>
    </w:pPr>
    <w:r>
      <w:rPr>
        <w:b/>
      </w:rPr>
      <w:fldChar w:fldCharType="begin"/>
    </w:r>
    <w:r w:rsidR="00B04E31">
      <w:rPr>
        <w:b/>
      </w:rPr>
      <w:instrText>PAGE  \* Arabic  \* MERGEFORMAT</w:instrText>
    </w:r>
    <w:r>
      <w:rPr>
        <w:b/>
      </w:rPr>
      <w:fldChar w:fldCharType="separate"/>
    </w:r>
    <w:r w:rsidR="008D51B0" w:rsidRPr="008D51B0">
      <w:rPr>
        <w:b/>
        <w:noProof/>
        <w:lang w:val="zh-CN"/>
      </w:rPr>
      <w:t>1</w:t>
    </w:r>
    <w:r>
      <w:rPr>
        <w:b/>
      </w:rPr>
      <w:fldChar w:fldCharType="end"/>
    </w:r>
    <w:r w:rsidR="00B04E31">
      <w:rPr>
        <w:lang w:val="zh-CN"/>
      </w:rPr>
      <w:t xml:space="preserve"> / </w:t>
    </w:r>
    <w:fldSimple w:instr="NUMPAGES  \* Arabic  \* MERGEFORMAT">
      <w:r w:rsidR="008D51B0" w:rsidRPr="008D51B0">
        <w:rPr>
          <w:b/>
          <w:noProof/>
          <w:lang w:val="zh-CN"/>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28F" w:rsidRDefault="0007428F">
      <w:r>
        <w:separator/>
      </w:r>
    </w:p>
  </w:footnote>
  <w:footnote w:type="continuationSeparator" w:id="0">
    <w:p w:rsidR="0007428F" w:rsidRDefault="0007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E31" w:rsidRDefault="00B04E31">
    <w:pPr>
      <w:pStyle w:val="ab"/>
      <w:rPr>
        <w:rFonts w:ascii="宋体" w:cs="宋体"/>
        <w:b/>
        <w:bCs/>
        <w:kern w:val="0"/>
        <w:sz w:val="15"/>
        <w:szCs w:val="15"/>
      </w:rPr>
    </w:pPr>
    <w:r>
      <w:rPr>
        <w:rFonts w:ascii="宋体" w:hAnsi="宋体" w:cs="宋体" w:hint="eastAsia"/>
        <w:b/>
        <w:bCs/>
        <w:kern w:val="0"/>
        <w:sz w:val="15"/>
        <w:szCs w:val="15"/>
      </w:rPr>
      <w:t>南京信息工程大学财务处20</w:t>
    </w:r>
    <w:r>
      <w:rPr>
        <w:rFonts w:ascii="宋体" w:hAnsi="宋体" w:cs="宋体"/>
        <w:b/>
        <w:bCs/>
        <w:kern w:val="0"/>
        <w:sz w:val="15"/>
        <w:szCs w:val="15"/>
      </w:rPr>
      <w:t>20</w:t>
    </w:r>
    <w:r>
      <w:rPr>
        <w:rFonts w:ascii="宋体" w:hAnsi="宋体" w:cs="宋体" w:hint="eastAsia"/>
        <w:b/>
        <w:bCs/>
        <w:kern w:val="0"/>
        <w:sz w:val="15"/>
        <w:szCs w:val="15"/>
      </w:rPr>
      <w:t>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2721"/>
    <w:multiLevelType w:val="hybridMultilevel"/>
    <w:tmpl w:val="B64C2122"/>
    <w:lvl w:ilvl="0" w:tplc="B7AE303A">
      <w:start w:val="1"/>
      <w:numFmt w:val="decimal"/>
      <w:lvlText w:val="(%1)"/>
      <w:lvlJc w:val="left"/>
      <w:pPr>
        <w:ind w:left="900" w:hanging="420"/>
      </w:pPr>
      <w:rPr>
        <w:rFonts w:cs="Times New Roman" w:hint="default"/>
        <w:b w:val="0"/>
        <w:i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B760127"/>
    <w:multiLevelType w:val="multilevel"/>
    <w:tmpl w:val="5B760127"/>
    <w:lvl w:ilvl="0">
      <w:start w:val="1"/>
      <w:numFmt w:val="decimal"/>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nsid w:val="6829391C"/>
    <w:multiLevelType w:val="hybridMultilevel"/>
    <w:tmpl w:val="0282726C"/>
    <w:lvl w:ilvl="0" w:tplc="D44AA9C2">
      <w:start w:val="1"/>
      <w:numFmt w:val="decimalEnclosedCircle"/>
      <w:lvlText w:val="%1"/>
      <w:lvlJc w:val="left"/>
      <w:pPr>
        <w:ind w:left="842" w:hanging="36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2"/>
  </w:num>
  <w:num w:numId="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305"/>
    <w:rsid w:val="00003606"/>
    <w:rsid w:val="000054CA"/>
    <w:rsid w:val="0000571D"/>
    <w:rsid w:val="00022B05"/>
    <w:rsid w:val="00023D12"/>
    <w:rsid w:val="00026E76"/>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372A"/>
    <w:rsid w:val="0007428F"/>
    <w:rsid w:val="000774F2"/>
    <w:rsid w:val="00080B5E"/>
    <w:rsid w:val="00081175"/>
    <w:rsid w:val="000819A3"/>
    <w:rsid w:val="00083DFA"/>
    <w:rsid w:val="00085E3F"/>
    <w:rsid w:val="00086D9F"/>
    <w:rsid w:val="00087F42"/>
    <w:rsid w:val="00092664"/>
    <w:rsid w:val="0009319D"/>
    <w:rsid w:val="000933AE"/>
    <w:rsid w:val="00094479"/>
    <w:rsid w:val="00094B8E"/>
    <w:rsid w:val="000960BE"/>
    <w:rsid w:val="00096894"/>
    <w:rsid w:val="000968A9"/>
    <w:rsid w:val="000976BF"/>
    <w:rsid w:val="0009778F"/>
    <w:rsid w:val="000A0691"/>
    <w:rsid w:val="000A1315"/>
    <w:rsid w:val="000A31F8"/>
    <w:rsid w:val="000A3663"/>
    <w:rsid w:val="000A387C"/>
    <w:rsid w:val="000A3FA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1421"/>
    <w:rsid w:val="000E37D8"/>
    <w:rsid w:val="000E490E"/>
    <w:rsid w:val="000E62D8"/>
    <w:rsid w:val="000E794A"/>
    <w:rsid w:val="000E7B1F"/>
    <w:rsid w:val="000E7E73"/>
    <w:rsid w:val="000F0A5B"/>
    <w:rsid w:val="000F0B53"/>
    <w:rsid w:val="000F1DA4"/>
    <w:rsid w:val="000F1E4F"/>
    <w:rsid w:val="000F2EDC"/>
    <w:rsid w:val="000F33C3"/>
    <w:rsid w:val="000F38ED"/>
    <w:rsid w:val="000F7C08"/>
    <w:rsid w:val="001007BA"/>
    <w:rsid w:val="00100F2E"/>
    <w:rsid w:val="0010216E"/>
    <w:rsid w:val="00102758"/>
    <w:rsid w:val="001028D1"/>
    <w:rsid w:val="001031DE"/>
    <w:rsid w:val="001032F0"/>
    <w:rsid w:val="00103CBC"/>
    <w:rsid w:val="00104554"/>
    <w:rsid w:val="0010485E"/>
    <w:rsid w:val="00104CAE"/>
    <w:rsid w:val="00107357"/>
    <w:rsid w:val="00107759"/>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720"/>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41B5"/>
    <w:rsid w:val="0019510E"/>
    <w:rsid w:val="00195E66"/>
    <w:rsid w:val="00196607"/>
    <w:rsid w:val="00196DB1"/>
    <w:rsid w:val="001973B6"/>
    <w:rsid w:val="001A200D"/>
    <w:rsid w:val="001A4524"/>
    <w:rsid w:val="001B0715"/>
    <w:rsid w:val="001B2A65"/>
    <w:rsid w:val="001B5895"/>
    <w:rsid w:val="001B6E3C"/>
    <w:rsid w:val="001C0244"/>
    <w:rsid w:val="001C0588"/>
    <w:rsid w:val="001C12A6"/>
    <w:rsid w:val="001C1966"/>
    <w:rsid w:val="001C2414"/>
    <w:rsid w:val="001C4FAF"/>
    <w:rsid w:val="001C6C16"/>
    <w:rsid w:val="001D10DD"/>
    <w:rsid w:val="001D237E"/>
    <w:rsid w:val="001D2D6F"/>
    <w:rsid w:val="001D30BA"/>
    <w:rsid w:val="001D3FC2"/>
    <w:rsid w:val="001D555E"/>
    <w:rsid w:val="001D7657"/>
    <w:rsid w:val="001D76D4"/>
    <w:rsid w:val="001E0AFB"/>
    <w:rsid w:val="001E2C9F"/>
    <w:rsid w:val="001E47A8"/>
    <w:rsid w:val="001E4E6B"/>
    <w:rsid w:val="001E611D"/>
    <w:rsid w:val="001E672D"/>
    <w:rsid w:val="001E7766"/>
    <w:rsid w:val="001F01FC"/>
    <w:rsid w:val="001F09A0"/>
    <w:rsid w:val="001F11F5"/>
    <w:rsid w:val="001F1F69"/>
    <w:rsid w:val="001F2B01"/>
    <w:rsid w:val="001F314F"/>
    <w:rsid w:val="001F328C"/>
    <w:rsid w:val="001F4242"/>
    <w:rsid w:val="001F52B7"/>
    <w:rsid w:val="001F5384"/>
    <w:rsid w:val="001F6E39"/>
    <w:rsid w:val="001F7923"/>
    <w:rsid w:val="00200A99"/>
    <w:rsid w:val="00200B0F"/>
    <w:rsid w:val="00201076"/>
    <w:rsid w:val="002023F0"/>
    <w:rsid w:val="00204A89"/>
    <w:rsid w:val="00205651"/>
    <w:rsid w:val="00205E83"/>
    <w:rsid w:val="0021174A"/>
    <w:rsid w:val="002122A3"/>
    <w:rsid w:val="00212DDC"/>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478B4"/>
    <w:rsid w:val="00250805"/>
    <w:rsid w:val="00250B49"/>
    <w:rsid w:val="00250C11"/>
    <w:rsid w:val="00251A77"/>
    <w:rsid w:val="0025266B"/>
    <w:rsid w:val="002526D9"/>
    <w:rsid w:val="0025396A"/>
    <w:rsid w:val="002540DE"/>
    <w:rsid w:val="00255B7B"/>
    <w:rsid w:val="00256A61"/>
    <w:rsid w:val="00256F47"/>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A5"/>
    <w:rsid w:val="002A57F7"/>
    <w:rsid w:val="002B0435"/>
    <w:rsid w:val="002B0445"/>
    <w:rsid w:val="002B0C9E"/>
    <w:rsid w:val="002B13F6"/>
    <w:rsid w:val="002B247E"/>
    <w:rsid w:val="002B3512"/>
    <w:rsid w:val="002B5309"/>
    <w:rsid w:val="002B5A69"/>
    <w:rsid w:val="002B5FF1"/>
    <w:rsid w:val="002B656C"/>
    <w:rsid w:val="002B6969"/>
    <w:rsid w:val="002B6F4D"/>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437"/>
    <w:rsid w:val="002F0D2A"/>
    <w:rsid w:val="002F160A"/>
    <w:rsid w:val="002F1CF2"/>
    <w:rsid w:val="002F2B00"/>
    <w:rsid w:val="002F36B1"/>
    <w:rsid w:val="002F44D8"/>
    <w:rsid w:val="002F4FFA"/>
    <w:rsid w:val="002F6BAD"/>
    <w:rsid w:val="002F7098"/>
    <w:rsid w:val="00300D50"/>
    <w:rsid w:val="00302F70"/>
    <w:rsid w:val="003034BA"/>
    <w:rsid w:val="00303A29"/>
    <w:rsid w:val="00303EFB"/>
    <w:rsid w:val="003048F1"/>
    <w:rsid w:val="0030541B"/>
    <w:rsid w:val="003059A2"/>
    <w:rsid w:val="003072D4"/>
    <w:rsid w:val="003076E5"/>
    <w:rsid w:val="00307F8E"/>
    <w:rsid w:val="00310DA0"/>
    <w:rsid w:val="00311CFE"/>
    <w:rsid w:val="00312896"/>
    <w:rsid w:val="00312CD2"/>
    <w:rsid w:val="00313155"/>
    <w:rsid w:val="0031359D"/>
    <w:rsid w:val="003147BD"/>
    <w:rsid w:val="00315892"/>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36A1F"/>
    <w:rsid w:val="0034221F"/>
    <w:rsid w:val="00343F9F"/>
    <w:rsid w:val="00345610"/>
    <w:rsid w:val="00345734"/>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5449"/>
    <w:rsid w:val="00376287"/>
    <w:rsid w:val="003768FC"/>
    <w:rsid w:val="00377164"/>
    <w:rsid w:val="003779A8"/>
    <w:rsid w:val="0038309B"/>
    <w:rsid w:val="00383BCB"/>
    <w:rsid w:val="00384882"/>
    <w:rsid w:val="003849F5"/>
    <w:rsid w:val="00387358"/>
    <w:rsid w:val="00387B63"/>
    <w:rsid w:val="00392E35"/>
    <w:rsid w:val="00392F4B"/>
    <w:rsid w:val="00393416"/>
    <w:rsid w:val="00395091"/>
    <w:rsid w:val="00395675"/>
    <w:rsid w:val="003A0680"/>
    <w:rsid w:val="003A0A8F"/>
    <w:rsid w:val="003A1264"/>
    <w:rsid w:val="003A2009"/>
    <w:rsid w:val="003A2540"/>
    <w:rsid w:val="003A3723"/>
    <w:rsid w:val="003A3848"/>
    <w:rsid w:val="003A4023"/>
    <w:rsid w:val="003A4F53"/>
    <w:rsid w:val="003A6141"/>
    <w:rsid w:val="003A70D6"/>
    <w:rsid w:val="003A72CD"/>
    <w:rsid w:val="003B0471"/>
    <w:rsid w:val="003B198E"/>
    <w:rsid w:val="003B4063"/>
    <w:rsid w:val="003B42A6"/>
    <w:rsid w:val="003B46FC"/>
    <w:rsid w:val="003B544F"/>
    <w:rsid w:val="003B57E3"/>
    <w:rsid w:val="003C22BA"/>
    <w:rsid w:val="003C2407"/>
    <w:rsid w:val="003C3744"/>
    <w:rsid w:val="003C3DF2"/>
    <w:rsid w:val="003C4913"/>
    <w:rsid w:val="003C4BFF"/>
    <w:rsid w:val="003C4ECC"/>
    <w:rsid w:val="003C60AD"/>
    <w:rsid w:val="003C69C4"/>
    <w:rsid w:val="003C708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20F2"/>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6357"/>
    <w:rsid w:val="0041718D"/>
    <w:rsid w:val="00417661"/>
    <w:rsid w:val="004201A3"/>
    <w:rsid w:val="00420C3D"/>
    <w:rsid w:val="004220ED"/>
    <w:rsid w:val="00422573"/>
    <w:rsid w:val="004255E2"/>
    <w:rsid w:val="00425843"/>
    <w:rsid w:val="00425C30"/>
    <w:rsid w:val="00425F2A"/>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63F"/>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7394"/>
    <w:rsid w:val="00507451"/>
    <w:rsid w:val="0051169E"/>
    <w:rsid w:val="005119C9"/>
    <w:rsid w:val="00511A0E"/>
    <w:rsid w:val="00513C9B"/>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4BF1"/>
    <w:rsid w:val="00545F0F"/>
    <w:rsid w:val="00546198"/>
    <w:rsid w:val="00552143"/>
    <w:rsid w:val="00552355"/>
    <w:rsid w:val="005526FE"/>
    <w:rsid w:val="00552BE2"/>
    <w:rsid w:val="00552BF3"/>
    <w:rsid w:val="0055480F"/>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1DD8"/>
    <w:rsid w:val="005B2D13"/>
    <w:rsid w:val="005B3222"/>
    <w:rsid w:val="005B379E"/>
    <w:rsid w:val="005B4CA2"/>
    <w:rsid w:val="005B4D97"/>
    <w:rsid w:val="005B4E50"/>
    <w:rsid w:val="005C117A"/>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2DC6"/>
    <w:rsid w:val="00613CC6"/>
    <w:rsid w:val="00613E75"/>
    <w:rsid w:val="0061412D"/>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05FB"/>
    <w:rsid w:val="00631332"/>
    <w:rsid w:val="006332B6"/>
    <w:rsid w:val="006340FC"/>
    <w:rsid w:val="00636729"/>
    <w:rsid w:val="00637990"/>
    <w:rsid w:val="00637BFF"/>
    <w:rsid w:val="00637FE2"/>
    <w:rsid w:val="00641CAF"/>
    <w:rsid w:val="006424DC"/>
    <w:rsid w:val="00646947"/>
    <w:rsid w:val="00650D24"/>
    <w:rsid w:val="006519C1"/>
    <w:rsid w:val="0065591F"/>
    <w:rsid w:val="0065630D"/>
    <w:rsid w:val="00656CEB"/>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4A9B"/>
    <w:rsid w:val="006857FA"/>
    <w:rsid w:val="00690B98"/>
    <w:rsid w:val="00691A38"/>
    <w:rsid w:val="00692892"/>
    <w:rsid w:val="006928FF"/>
    <w:rsid w:val="00692C36"/>
    <w:rsid w:val="006947DF"/>
    <w:rsid w:val="006951B5"/>
    <w:rsid w:val="0069524B"/>
    <w:rsid w:val="00696030"/>
    <w:rsid w:val="006975CD"/>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D9"/>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2C98"/>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18E"/>
    <w:rsid w:val="0072021A"/>
    <w:rsid w:val="0072195A"/>
    <w:rsid w:val="00722284"/>
    <w:rsid w:val="0072296C"/>
    <w:rsid w:val="00722E03"/>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4A59"/>
    <w:rsid w:val="00745E15"/>
    <w:rsid w:val="007475EE"/>
    <w:rsid w:val="007478D2"/>
    <w:rsid w:val="00751019"/>
    <w:rsid w:val="00757520"/>
    <w:rsid w:val="007577E7"/>
    <w:rsid w:val="00760547"/>
    <w:rsid w:val="007605A9"/>
    <w:rsid w:val="0076167D"/>
    <w:rsid w:val="0076289B"/>
    <w:rsid w:val="00763E0D"/>
    <w:rsid w:val="0076475D"/>
    <w:rsid w:val="007649AC"/>
    <w:rsid w:val="00766EBB"/>
    <w:rsid w:val="007722FA"/>
    <w:rsid w:val="00772B3D"/>
    <w:rsid w:val="0077380F"/>
    <w:rsid w:val="007743CA"/>
    <w:rsid w:val="00776403"/>
    <w:rsid w:val="00776B2B"/>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B06C4"/>
    <w:rsid w:val="007B63C6"/>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149"/>
    <w:rsid w:val="007E2EBE"/>
    <w:rsid w:val="007E2F82"/>
    <w:rsid w:val="007E3568"/>
    <w:rsid w:val="007E543F"/>
    <w:rsid w:val="007E552C"/>
    <w:rsid w:val="007E7296"/>
    <w:rsid w:val="007F0464"/>
    <w:rsid w:val="007F1325"/>
    <w:rsid w:val="007F141A"/>
    <w:rsid w:val="007F3D00"/>
    <w:rsid w:val="007F3D98"/>
    <w:rsid w:val="007F4654"/>
    <w:rsid w:val="007F58A6"/>
    <w:rsid w:val="007F794E"/>
    <w:rsid w:val="00800372"/>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58EC"/>
    <w:rsid w:val="00846030"/>
    <w:rsid w:val="008465C2"/>
    <w:rsid w:val="00847371"/>
    <w:rsid w:val="00847915"/>
    <w:rsid w:val="008508A7"/>
    <w:rsid w:val="008509FE"/>
    <w:rsid w:val="0085211F"/>
    <w:rsid w:val="00853C48"/>
    <w:rsid w:val="00853DFF"/>
    <w:rsid w:val="008551D9"/>
    <w:rsid w:val="0085573E"/>
    <w:rsid w:val="00856F25"/>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B48"/>
    <w:rsid w:val="00881FB4"/>
    <w:rsid w:val="00882020"/>
    <w:rsid w:val="00884B22"/>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A7A61"/>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1B0"/>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73FE"/>
    <w:rsid w:val="00951C1B"/>
    <w:rsid w:val="0095244B"/>
    <w:rsid w:val="00952BB4"/>
    <w:rsid w:val="0095445C"/>
    <w:rsid w:val="00954550"/>
    <w:rsid w:val="00956513"/>
    <w:rsid w:val="00956EF4"/>
    <w:rsid w:val="009573D2"/>
    <w:rsid w:val="00957B12"/>
    <w:rsid w:val="00960E03"/>
    <w:rsid w:val="00963454"/>
    <w:rsid w:val="00963E09"/>
    <w:rsid w:val="009649FE"/>
    <w:rsid w:val="00966797"/>
    <w:rsid w:val="00967F78"/>
    <w:rsid w:val="00970C17"/>
    <w:rsid w:val="00971732"/>
    <w:rsid w:val="00972A26"/>
    <w:rsid w:val="009772D5"/>
    <w:rsid w:val="00980230"/>
    <w:rsid w:val="0098055C"/>
    <w:rsid w:val="00980AE6"/>
    <w:rsid w:val="0098171A"/>
    <w:rsid w:val="00981795"/>
    <w:rsid w:val="00982C89"/>
    <w:rsid w:val="009832FF"/>
    <w:rsid w:val="0098526D"/>
    <w:rsid w:val="00986B17"/>
    <w:rsid w:val="00987CEF"/>
    <w:rsid w:val="00990A91"/>
    <w:rsid w:val="00990BFB"/>
    <w:rsid w:val="00992262"/>
    <w:rsid w:val="00992EF0"/>
    <w:rsid w:val="00993A92"/>
    <w:rsid w:val="009948F7"/>
    <w:rsid w:val="00995BC3"/>
    <w:rsid w:val="009965D1"/>
    <w:rsid w:val="0099682B"/>
    <w:rsid w:val="00996975"/>
    <w:rsid w:val="009A0CB9"/>
    <w:rsid w:val="009A0EDA"/>
    <w:rsid w:val="009A3FD0"/>
    <w:rsid w:val="009A4472"/>
    <w:rsid w:val="009A723F"/>
    <w:rsid w:val="009B2876"/>
    <w:rsid w:val="009B3202"/>
    <w:rsid w:val="009B4732"/>
    <w:rsid w:val="009B5355"/>
    <w:rsid w:val="009B5A13"/>
    <w:rsid w:val="009B5A20"/>
    <w:rsid w:val="009B5D2C"/>
    <w:rsid w:val="009B5E85"/>
    <w:rsid w:val="009B7C1E"/>
    <w:rsid w:val="009B7FB8"/>
    <w:rsid w:val="009C018C"/>
    <w:rsid w:val="009C4FC6"/>
    <w:rsid w:val="009C6CAB"/>
    <w:rsid w:val="009C776B"/>
    <w:rsid w:val="009D0A67"/>
    <w:rsid w:val="009D0BD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615"/>
    <w:rsid w:val="00A05C2D"/>
    <w:rsid w:val="00A06278"/>
    <w:rsid w:val="00A06EF1"/>
    <w:rsid w:val="00A0716D"/>
    <w:rsid w:val="00A07274"/>
    <w:rsid w:val="00A0733D"/>
    <w:rsid w:val="00A10A7C"/>
    <w:rsid w:val="00A13AEC"/>
    <w:rsid w:val="00A14EA1"/>
    <w:rsid w:val="00A17335"/>
    <w:rsid w:val="00A2064C"/>
    <w:rsid w:val="00A226AD"/>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7DA"/>
    <w:rsid w:val="00A46DA5"/>
    <w:rsid w:val="00A512D9"/>
    <w:rsid w:val="00A513FD"/>
    <w:rsid w:val="00A51D42"/>
    <w:rsid w:val="00A54A51"/>
    <w:rsid w:val="00A54C2B"/>
    <w:rsid w:val="00A5576C"/>
    <w:rsid w:val="00A560A6"/>
    <w:rsid w:val="00A56335"/>
    <w:rsid w:val="00A56B4D"/>
    <w:rsid w:val="00A6110E"/>
    <w:rsid w:val="00A61E93"/>
    <w:rsid w:val="00A6304F"/>
    <w:rsid w:val="00A66067"/>
    <w:rsid w:val="00A669C1"/>
    <w:rsid w:val="00A66F4B"/>
    <w:rsid w:val="00A72112"/>
    <w:rsid w:val="00A72F6A"/>
    <w:rsid w:val="00A73528"/>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502F"/>
    <w:rsid w:val="00A96138"/>
    <w:rsid w:val="00A962FD"/>
    <w:rsid w:val="00A96858"/>
    <w:rsid w:val="00A969FF"/>
    <w:rsid w:val="00A97711"/>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142"/>
    <w:rsid w:val="00AC2218"/>
    <w:rsid w:val="00AC6326"/>
    <w:rsid w:val="00AC67C7"/>
    <w:rsid w:val="00AD029D"/>
    <w:rsid w:val="00AD30CB"/>
    <w:rsid w:val="00AD3AEE"/>
    <w:rsid w:val="00AD44F9"/>
    <w:rsid w:val="00AE013B"/>
    <w:rsid w:val="00AE0219"/>
    <w:rsid w:val="00AE1233"/>
    <w:rsid w:val="00AE1850"/>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E31"/>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8BB"/>
    <w:rsid w:val="00B27C2E"/>
    <w:rsid w:val="00B30171"/>
    <w:rsid w:val="00B302F5"/>
    <w:rsid w:val="00B30C99"/>
    <w:rsid w:val="00B3356F"/>
    <w:rsid w:val="00B33E5B"/>
    <w:rsid w:val="00B355AB"/>
    <w:rsid w:val="00B36F20"/>
    <w:rsid w:val="00B37719"/>
    <w:rsid w:val="00B40729"/>
    <w:rsid w:val="00B408F2"/>
    <w:rsid w:val="00B414ED"/>
    <w:rsid w:val="00B42B5E"/>
    <w:rsid w:val="00B43266"/>
    <w:rsid w:val="00B45827"/>
    <w:rsid w:val="00B461F9"/>
    <w:rsid w:val="00B47362"/>
    <w:rsid w:val="00B474D0"/>
    <w:rsid w:val="00B5020D"/>
    <w:rsid w:val="00B52167"/>
    <w:rsid w:val="00B52FE4"/>
    <w:rsid w:val="00B53218"/>
    <w:rsid w:val="00B54606"/>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134A"/>
    <w:rsid w:val="00B91CDD"/>
    <w:rsid w:val="00B92B28"/>
    <w:rsid w:val="00B930A6"/>
    <w:rsid w:val="00B9722B"/>
    <w:rsid w:val="00B972CE"/>
    <w:rsid w:val="00BA0166"/>
    <w:rsid w:val="00BA1570"/>
    <w:rsid w:val="00BA2BDC"/>
    <w:rsid w:val="00BA3F55"/>
    <w:rsid w:val="00BA4270"/>
    <w:rsid w:val="00BA508D"/>
    <w:rsid w:val="00BB0F3A"/>
    <w:rsid w:val="00BB1D52"/>
    <w:rsid w:val="00BB1F7B"/>
    <w:rsid w:val="00BB2086"/>
    <w:rsid w:val="00BB5974"/>
    <w:rsid w:val="00BB5F04"/>
    <w:rsid w:val="00BC1198"/>
    <w:rsid w:val="00BC15E1"/>
    <w:rsid w:val="00BC1B9A"/>
    <w:rsid w:val="00BC34EE"/>
    <w:rsid w:val="00BC47DD"/>
    <w:rsid w:val="00BC538C"/>
    <w:rsid w:val="00BC67EE"/>
    <w:rsid w:val="00BD1982"/>
    <w:rsid w:val="00BD222E"/>
    <w:rsid w:val="00BD2E20"/>
    <w:rsid w:val="00BD31B1"/>
    <w:rsid w:val="00BD6961"/>
    <w:rsid w:val="00BE0A11"/>
    <w:rsid w:val="00BE0E84"/>
    <w:rsid w:val="00BE249A"/>
    <w:rsid w:val="00BE2944"/>
    <w:rsid w:val="00BE3F9A"/>
    <w:rsid w:val="00BE4F0A"/>
    <w:rsid w:val="00BE573B"/>
    <w:rsid w:val="00BE60AA"/>
    <w:rsid w:val="00BE6268"/>
    <w:rsid w:val="00BE7E06"/>
    <w:rsid w:val="00BF0A32"/>
    <w:rsid w:val="00BF1B0B"/>
    <w:rsid w:val="00BF35F6"/>
    <w:rsid w:val="00BF5E90"/>
    <w:rsid w:val="00BF6FE2"/>
    <w:rsid w:val="00BF7470"/>
    <w:rsid w:val="00BF7C3D"/>
    <w:rsid w:val="00C006F0"/>
    <w:rsid w:val="00C015AA"/>
    <w:rsid w:val="00C03662"/>
    <w:rsid w:val="00C04E41"/>
    <w:rsid w:val="00C062D0"/>
    <w:rsid w:val="00C11731"/>
    <w:rsid w:val="00C1294A"/>
    <w:rsid w:val="00C16B79"/>
    <w:rsid w:val="00C17D57"/>
    <w:rsid w:val="00C214AD"/>
    <w:rsid w:val="00C21BD8"/>
    <w:rsid w:val="00C24629"/>
    <w:rsid w:val="00C26569"/>
    <w:rsid w:val="00C31819"/>
    <w:rsid w:val="00C31A61"/>
    <w:rsid w:val="00C32017"/>
    <w:rsid w:val="00C331F4"/>
    <w:rsid w:val="00C33BE7"/>
    <w:rsid w:val="00C35502"/>
    <w:rsid w:val="00C35694"/>
    <w:rsid w:val="00C41CF2"/>
    <w:rsid w:val="00C4275D"/>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3B9"/>
    <w:rsid w:val="00CA1556"/>
    <w:rsid w:val="00CA2A36"/>
    <w:rsid w:val="00CA3091"/>
    <w:rsid w:val="00CA3B99"/>
    <w:rsid w:val="00CA526E"/>
    <w:rsid w:val="00CA5861"/>
    <w:rsid w:val="00CA6EA9"/>
    <w:rsid w:val="00CA7DF1"/>
    <w:rsid w:val="00CB063E"/>
    <w:rsid w:val="00CB46CA"/>
    <w:rsid w:val="00CB4EC5"/>
    <w:rsid w:val="00CB52A4"/>
    <w:rsid w:val="00CB6349"/>
    <w:rsid w:val="00CB7BA1"/>
    <w:rsid w:val="00CC0C69"/>
    <w:rsid w:val="00CC4AC7"/>
    <w:rsid w:val="00CC6087"/>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3968"/>
    <w:rsid w:val="00D243D3"/>
    <w:rsid w:val="00D26C2F"/>
    <w:rsid w:val="00D34FD3"/>
    <w:rsid w:val="00D35E01"/>
    <w:rsid w:val="00D36556"/>
    <w:rsid w:val="00D377DE"/>
    <w:rsid w:val="00D417FD"/>
    <w:rsid w:val="00D41D0F"/>
    <w:rsid w:val="00D42D9F"/>
    <w:rsid w:val="00D43E03"/>
    <w:rsid w:val="00D44C57"/>
    <w:rsid w:val="00D44D36"/>
    <w:rsid w:val="00D45438"/>
    <w:rsid w:val="00D45FA8"/>
    <w:rsid w:val="00D46B14"/>
    <w:rsid w:val="00D46CB7"/>
    <w:rsid w:val="00D46EC5"/>
    <w:rsid w:val="00D47B2F"/>
    <w:rsid w:val="00D47F12"/>
    <w:rsid w:val="00D519C5"/>
    <w:rsid w:val="00D51ECF"/>
    <w:rsid w:val="00D52A58"/>
    <w:rsid w:val="00D53ED9"/>
    <w:rsid w:val="00D564CA"/>
    <w:rsid w:val="00D6024C"/>
    <w:rsid w:val="00D61630"/>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52A"/>
    <w:rsid w:val="00DC0B85"/>
    <w:rsid w:val="00DC18B4"/>
    <w:rsid w:val="00DC23C5"/>
    <w:rsid w:val="00DC2D2C"/>
    <w:rsid w:val="00DC3075"/>
    <w:rsid w:val="00DC414F"/>
    <w:rsid w:val="00DC6751"/>
    <w:rsid w:val="00DC7051"/>
    <w:rsid w:val="00DD0DB2"/>
    <w:rsid w:val="00DD1196"/>
    <w:rsid w:val="00DD1D64"/>
    <w:rsid w:val="00DD6B1F"/>
    <w:rsid w:val="00DD759C"/>
    <w:rsid w:val="00DD761F"/>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47BE5"/>
    <w:rsid w:val="00E502BA"/>
    <w:rsid w:val="00E520E3"/>
    <w:rsid w:val="00E5360E"/>
    <w:rsid w:val="00E617B0"/>
    <w:rsid w:val="00E6205C"/>
    <w:rsid w:val="00E6252B"/>
    <w:rsid w:val="00E64653"/>
    <w:rsid w:val="00E65BBF"/>
    <w:rsid w:val="00E66246"/>
    <w:rsid w:val="00E66729"/>
    <w:rsid w:val="00E67A36"/>
    <w:rsid w:val="00E71C71"/>
    <w:rsid w:val="00E746D4"/>
    <w:rsid w:val="00E749A3"/>
    <w:rsid w:val="00E749A5"/>
    <w:rsid w:val="00E74D1E"/>
    <w:rsid w:val="00E75779"/>
    <w:rsid w:val="00E7641F"/>
    <w:rsid w:val="00E811D2"/>
    <w:rsid w:val="00E81550"/>
    <w:rsid w:val="00E8183F"/>
    <w:rsid w:val="00E837A9"/>
    <w:rsid w:val="00E867B8"/>
    <w:rsid w:val="00E87DB5"/>
    <w:rsid w:val="00E926C6"/>
    <w:rsid w:val="00E94C27"/>
    <w:rsid w:val="00E95454"/>
    <w:rsid w:val="00E9548A"/>
    <w:rsid w:val="00EA185B"/>
    <w:rsid w:val="00EA384C"/>
    <w:rsid w:val="00EA3A97"/>
    <w:rsid w:val="00EA3E91"/>
    <w:rsid w:val="00EA4049"/>
    <w:rsid w:val="00EA41DB"/>
    <w:rsid w:val="00EA6C34"/>
    <w:rsid w:val="00EA78A8"/>
    <w:rsid w:val="00EA7D16"/>
    <w:rsid w:val="00EB0E3E"/>
    <w:rsid w:val="00EB1064"/>
    <w:rsid w:val="00EB12A4"/>
    <w:rsid w:val="00EB16BB"/>
    <w:rsid w:val="00EB1980"/>
    <w:rsid w:val="00EB2A53"/>
    <w:rsid w:val="00EB35B8"/>
    <w:rsid w:val="00EB3AD6"/>
    <w:rsid w:val="00EB51AA"/>
    <w:rsid w:val="00EB6291"/>
    <w:rsid w:val="00EB7344"/>
    <w:rsid w:val="00EB7898"/>
    <w:rsid w:val="00EB795C"/>
    <w:rsid w:val="00EC402D"/>
    <w:rsid w:val="00EC4EF1"/>
    <w:rsid w:val="00EC6BAE"/>
    <w:rsid w:val="00ED041C"/>
    <w:rsid w:val="00ED0447"/>
    <w:rsid w:val="00ED1A20"/>
    <w:rsid w:val="00ED1D62"/>
    <w:rsid w:val="00ED287D"/>
    <w:rsid w:val="00ED6599"/>
    <w:rsid w:val="00ED7113"/>
    <w:rsid w:val="00ED7B5A"/>
    <w:rsid w:val="00EE1004"/>
    <w:rsid w:val="00EE2E38"/>
    <w:rsid w:val="00EE45E5"/>
    <w:rsid w:val="00EE4733"/>
    <w:rsid w:val="00EE4C5E"/>
    <w:rsid w:val="00EE547A"/>
    <w:rsid w:val="00EE582B"/>
    <w:rsid w:val="00EE7894"/>
    <w:rsid w:val="00EF0969"/>
    <w:rsid w:val="00EF11E0"/>
    <w:rsid w:val="00EF22DD"/>
    <w:rsid w:val="00EF4EDF"/>
    <w:rsid w:val="00EF62FC"/>
    <w:rsid w:val="00EF62FE"/>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5DFA"/>
    <w:rsid w:val="00F1617E"/>
    <w:rsid w:val="00F16303"/>
    <w:rsid w:val="00F16D9D"/>
    <w:rsid w:val="00F176B6"/>
    <w:rsid w:val="00F20002"/>
    <w:rsid w:val="00F232A6"/>
    <w:rsid w:val="00F23F40"/>
    <w:rsid w:val="00F251AF"/>
    <w:rsid w:val="00F25526"/>
    <w:rsid w:val="00F2598C"/>
    <w:rsid w:val="00F26B20"/>
    <w:rsid w:val="00F270E6"/>
    <w:rsid w:val="00F30DB5"/>
    <w:rsid w:val="00F3271C"/>
    <w:rsid w:val="00F32826"/>
    <w:rsid w:val="00F337DD"/>
    <w:rsid w:val="00F33E31"/>
    <w:rsid w:val="00F357F1"/>
    <w:rsid w:val="00F415FB"/>
    <w:rsid w:val="00F43740"/>
    <w:rsid w:val="00F43D0D"/>
    <w:rsid w:val="00F43EAE"/>
    <w:rsid w:val="00F45AC0"/>
    <w:rsid w:val="00F4702D"/>
    <w:rsid w:val="00F471C7"/>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866AB"/>
    <w:rsid w:val="00F905AB"/>
    <w:rsid w:val="00F969CF"/>
    <w:rsid w:val="00F97FA8"/>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3C03"/>
    <w:rsid w:val="00FE4EBA"/>
    <w:rsid w:val="00FE53A8"/>
    <w:rsid w:val="00FE55B9"/>
    <w:rsid w:val="00FE5B68"/>
    <w:rsid w:val="00FE5C60"/>
    <w:rsid w:val="00FE7480"/>
    <w:rsid w:val="00FF0C63"/>
    <w:rsid w:val="00FF0EC6"/>
    <w:rsid w:val="00FF1DAB"/>
    <w:rsid w:val="00FF394A"/>
    <w:rsid w:val="00FF3DF8"/>
    <w:rsid w:val="2CE81BAF"/>
    <w:rsid w:val="38F33167"/>
    <w:rsid w:val="44DC7F4B"/>
    <w:rsid w:val="6BC1702A"/>
    <w:rsid w:val="75BE6EB5"/>
    <w:rsid w:val="7EEF6C2A"/>
    <w:rsid w:val="7F074C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qFormat="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header" w:qFormat="1"/>
    <w:lsdException w:name="footer"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qFormat="1"/>
    <w:lsdException w:name="FollowedHyperlink" w:locked="1"/>
    <w:lsdException w:name="Strong" w:semiHidden="0" w:uiPriority="0" w:unhideWhenUsed="0" w:qFormat="1"/>
    <w:lsdException w:name="Emphasis" w:semiHidden="0" w:uiPriority="0" w:unhideWhenUsed="0" w:qFormat="1"/>
    <w:lsdException w:name="Document Map" w:locked="1" w:uiPriority="0"/>
    <w:lsdException w:name="Plain Text" w:uiPriority="0"/>
    <w:lsdException w:name="E-mail Signature" w:lock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nhideWhenUsed="0" w:qFormat="1"/>
    <w:lsdException w:name="Table Theme" w:locked="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13E79"/>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113E79"/>
    <w:pPr>
      <w:keepNext/>
      <w:keepLines/>
      <w:spacing w:before="340" w:after="330" w:line="578" w:lineRule="auto"/>
      <w:outlineLvl w:val="0"/>
    </w:pPr>
    <w:rPr>
      <w:b/>
      <w:kern w:val="44"/>
      <w:sz w:val="4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locked/>
    <w:rsid w:val="00113E79"/>
    <w:pPr>
      <w:spacing w:after="120"/>
      <w:ind w:leftChars="700" w:left="1440" w:rightChars="700" w:right="1440"/>
    </w:pPr>
  </w:style>
  <w:style w:type="paragraph" w:styleId="a4">
    <w:name w:val="annotation text"/>
    <w:basedOn w:val="a"/>
    <w:link w:val="Char"/>
    <w:uiPriority w:val="99"/>
    <w:rsid w:val="00113E79"/>
    <w:pPr>
      <w:jc w:val="left"/>
    </w:pPr>
    <w:rPr>
      <w:sz w:val="24"/>
      <w:szCs w:val="20"/>
    </w:rPr>
  </w:style>
  <w:style w:type="paragraph" w:styleId="a5">
    <w:name w:val="Body Text"/>
    <w:basedOn w:val="a"/>
    <w:link w:val="Char0"/>
    <w:uiPriority w:val="99"/>
    <w:unhideWhenUsed/>
    <w:qFormat/>
    <w:locked/>
    <w:rsid w:val="00113E79"/>
    <w:pPr>
      <w:spacing w:after="120"/>
    </w:pPr>
  </w:style>
  <w:style w:type="paragraph" w:styleId="a6">
    <w:name w:val="Body Text Indent"/>
    <w:basedOn w:val="a"/>
    <w:link w:val="Char1"/>
    <w:uiPriority w:val="99"/>
    <w:rsid w:val="00113E79"/>
    <w:pPr>
      <w:ind w:firstLineChars="274" w:firstLine="575"/>
    </w:pPr>
    <w:rPr>
      <w:rFonts w:ascii="等线" w:eastAsia="等线"/>
      <w:sz w:val="22"/>
      <w:szCs w:val="20"/>
    </w:rPr>
  </w:style>
  <w:style w:type="paragraph" w:styleId="4">
    <w:name w:val="index 4"/>
    <w:basedOn w:val="a"/>
    <w:next w:val="a"/>
    <w:uiPriority w:val="99"/>
    <w:qFormat/>
    <w:rsid w:val="00113E79"/>
    <w:pPr>
      <w:ind w:leftChars="600" w:left="600"/>
    </w:pPr>
    <w:rPr>
      <w:rFonts w:ascii="Verdana" w:hAnsi="Verdana"/>
    </w:rPr>
  </w:style>
  <w:style w:type="paragraph" w:styleId="a7">
    <w:name w:val="Plain Text"/>
    <w:basedOn w:val="a"/>
    <w:link w:val="Char2"/>
    <w:rsid w:val="00113E79"/>
    <w:rPr>
      <w:rFonts w:ascii="宋体" w:hAnsi="Courier New"/>
      <w:szCs w:val="20"/>
    </w:rPr>
  </w:style>
  <w:style w:type="paragraph" w:styleId="a8">
    <w:name w:val="Date"/>
    <w:basedOn w:val="a"/>
    <w:next w:val="a"/>
    <w:link w:val="Char3"/>
    <w:uiPriority w:val="99"/>
    <w:qFormat/>
    <w:rsid w:val="00113E79"/>
    <w:pPr>
      <w:ind w:leftChars="2500" w:left="100"/>
    </w:pPr>
    <w:rPr>
      <w:sz w:val="24"/>
      <w:szCs w:val="20"/>
    </w:rPr>
  </w:style>
  <w:style w:type="paragraph" w:styleId="a9">
    <w:name w:val="Balloon Text"/>
    <w:basedOn w:val="a"/>
    <w:link w:val="Char4"/>
    <w:uiPriority w:val="99"/>
    <w:semiHidden/>
    <w:qFormat/>
    <w:rsid w:val="00113E79"/>
    <w:rPr>
      <w:kern w:val="0"/>
      <w:sz w:val="2"/>
      <w:szCs w:val="20"/>
    </w:rPr>
  </w:style>
  <w:style w:type="paragraph" w:styleId="aa">
    <w:name w:val="footer"/>
    <w:basedOn w:val="a"/>
    <w:link w:val="Char5"/>
    <w:uiPriority w:val="99"/>
    <w:qFormat/>
    <w:rsid w:val="00113E79"/>
    <w:pPr>
      <w:tabs>
        <w:tab w:val="center" w:pos="4153"/>
        <w:tab w:val="right" w:pos="8306"/>
      </w:tabs>
      <w:snapToGrid w:val="0"/>
      <w:jc w:val="left"/>
    </w:pPr>
    <w:rPr>
      <w:kern w:val="0"/>
      <w:sz w:val="18"/>
      <w:szCs w:val="18"/>
    </w:rPr>
  </w:style>
  <w:style w:type="paragraph" w:styleId="ab">
    <w:name w:val="header"/>
    <w:basedOn w:val="a"/>
    <w:link w:val="Char6"/>
    <w:uiPriority w:val="99"/>
    <w:qFormat/>
    <w:rsid w:val="00113E79"/>
    <w:pPr>
      <w:pBdr>
        <w:bottom w:val="single" w:sz="6" w:space="1" w:color="auto"/>
      </w:pBdr>
      <w:tabs>
        <w:tab w:val="center" w:pos="4153"/>
        <w:tab w:val="right" w:pos="8306"/>
      </w:tabs>
      <w:snapToGrid w:val="0"/>
      <w:jc w:val="center"/>
    </w:pPr>
    <w:rPr>
      <w:sz w:val="18"/>
      <w:szCs w:val="20"/>
    </w:rPr>
  </w:style>
  <w:style w:type="paragraph" w:styleId="ac">
    <w:name w:val="Normal (Web)"/>
    <w:basedOn w:val="a"/>
    <w:uiPriority w:val="99"/>
    <w:qFormat/>
    <w:rsid w:val="00113E79"/>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Char7"/>
    <w:uiPriority w:val="99"/>
    <w:qFormat/>
    <w:rsid w:val="00113E79"/>
    <w:rPr>
      <w:b/>
    </w:rPr>
  </w:style>
  <w:style w:type="table" w:styleId="ae">
    <w:name w:val="Table Grid"/>
    <w:basedOn w:val="a2"/>
    <w:uiPriority w:val="99"/>
    <w:qFormat/>
    <w:rsid w:val="00113E7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113E79"/>
    <w:rPr>
      <w:rFonts w:cs="Times New Roman"/>
      <w:color w:val="0563C1"/>
      <w:u w:val="single"/>
    </w:rPr>
  </w:style>
  <w:style w:type="character" w:styleId="af0">
    <w:name w:val="annotation reference"/>
    <w:basedOn w:val="a1"/>
    <w:uiPriority w:val="99"/>
    <w:rsid w:val="00113E79"/>
    <w:rPr>
      <w:rFonts w:cs="Times New Roman"/>
      <w:sz w:val="21"/>
    </w:rPr>
  </w:style>
  <w:style w:type="character" w:customStyle="1" w:styleId="1Char">
    <w:name w:val="标题 1 Char"/>
    <w:link w:val="1"/>
    <w:uiPriority w:val="99"/>
    <w:locked/>
    <w:rsid w:val="00113E79"/>
    <w:rPr>
      <w:rFonts w:cs="Times New Roman"/>
      <w:b/>
      <w:kern w:val="44"/>
      <w:sz w:val="44"/>
    </w:rPr>
  </w:style>
  <w:style w:type="character" w:customStyle="1" w:styleId="Char">
    <w:name w:val="批注文字 Char"/>
    <w:link w:val="a4"/>
    <w:uiPriority w:val="99"/>
    <w:locked/>
    <w:rsid w:val="00113E79"/>
    <w:rPr>
      <w:rFonts w:cs="Times New Roman"/>
      <w:kern w:val="2"/>
      <w:sz w:val="24"/>
    </w:rPr>
  </w:style>
  <w:style w:type="character" w:customStyle="1" w:styleId="Char1">
    <w:name w:val="正文文本缩进 Char"/>
    <w:link w:val="a6"/>
    <w:uiPriority w:val="99"/>
    <w:locked/>
    <w:rsid w:val="00113E79"/>
    <w:rPr>
      <w:rFonts w:ascii="等线" w:eastAsia="等线" w:cs="Times New Roman"/>
      <w:kern w:val="2"/>
      <w:sz w:val="22"/>
    </w:rPr>
  </w:style>
  <w:style w:type="character" w:customStyle="1" w:styleId="Char2">
    <w:name w:val="纯文本 Char"/>
    <w:link w:val="a7"/>
    <w:locked/>
    <w:rsid w:val="00113E79"/>
    <w:rPr>
      <w:rFonts w:ascii="宋体" w:hAnsi="Courier New" w:cs="Times New Roman"/>
      <w:kern w:val="2"/>
      <w:sz w:val="21"/>
    </w:rPr>
  </w:style>
  <w:style w:type="character" w:customStyle="1" w:styleId="Char3">
    <w:name w:val="日期 Char"/>
    <w:link w:val="a8"/>
    <w:uiPriority w:val="99"/>
    <w:qFormat/>
    <w:locked/>
    <w:rsid w:val="00113E79"/>
    <w:rPr>
      <w:rFonts w:cs="Times New Roman"/>
      <w:kern w:val="2"/>
      <w:sz w:val="24"/>
    </w:rPr>
  </w:style>
  <w:style w:type="character" w:customStyle="1" w:styleId="Char4">
    <w:name w:val="批注框文本 Char"/>
    <w:link w:val="a9"/>
    <w:uiPriority w:val="99"/>
    <w:semiHidden/>
    <w:qFormat/>
    <w:locked/>
    <w:rsid w:val="00113E79"/>
    <w:rPr>
      <w:rFonts w:cs="Times New Roman"/>
      <w:sz w:val="2"/>
    </w:rPr>
  </w:style>
  <w:style w:type="character" w:customStyle="1" w:styleId="Char5">
    <w:name w:val="页脚 Char"/>
    <w:link w:val="aa"/>
    <w:uiPriority w:val="99"/>
    <w:semiHidden/>
    <w:qFormat/>
    <w:locked/>
    <w:rsid w:val="00113E79"/>
    <w:rPr>
      <w:rFonts w:cs="Times New Roman"/>
      <w:sz w:val="18"/>
      <w:szCs w:val="18"/>
    </w:rPr>
  </w:style>
  <w:style w:type="character" w:customStyle="1" w:styleId="Char6">
    <w:name w:val="页眉 Char"/>
    <w:link w:val="ab"/>
    <w:uiPriority w:val="99"/>
    <w:qFormat/>
    <w:locked/>
    <w:rsid w:val="00113E79"/>
    <w:rPr>
      <w:rFonts w:cs="Times New Roman"/>
      <w:kern w:val="2"/>
      <w:sz w:val="18"/>
    </w:rPr>
  </w:style>
  <w:style w:type="character" w:customStyle="1" w:styleId="Char7">
    <w:name w:val="批注主题 Char"/>
    <w:link w:val="ad"/>
    <w:uiPriority w:val="99"/>
    <w:qFormat/>
    <w:locked/>
    <w:rsid w:val="00113E79"/>
    <w:rPr>
      <w:rFonts w:cs="Times New Roman"/>
      <w:b/>
      <w:kern w:val="2"/>
      <w:sz w:val="24"/>
    </w:rPr>
  </w:style>
  <w:style w:type="paragraph" w:customStyle="1" w:styleId="Char8">
    <w:name w:val="Char"/>
    <w:basedOn w:val="a"/>
    <w:uiPriority w:val="99"/>
    <w:rsid w:val="00113E79"/>
    <w:pPr>
      <w:tabs>
        <w:tab w:val="left" w:pos="360"/>
      </w:tabs>
    </w:pPr>
    <w:rPr>
      <w:sz w:val="24"/>
    </w:rPr>
  </w:style>
  <w:style w:type="character" w:customStyle="1" w:styleId="Char9">
    <w:name w:val="列出段落 Char"/>
    <w:link w:val="af1"/>
    <w:qFormat/>
    <w:locked/>
    <w:rsid w:val="00113E79"/>
  </w:style>
  <w:style w:type="paragraph" w:styleId="af1">
    <w:name w:val="List Paragraph"/>
    <w:basedOn w:val="a"/>
    <w:link w:val="Char9"/>
    <w:uiPriority w:val="34"/>
    <w:qFormat/>
    <w:rsid w:val="00113E79"/>
    <w:pPr>
      <w:widowControl/>
      <w:ind w:firstLineChars="200" w:firstLine="420"/>
      <w:jc w:val="left"/>
    </w:pPr>
    <w:rPr>
      <w:kern w:val="0"/>
      <w:sz w:val="20"/>
      <w:szCs w:val="20"/>
    </w:rPr>
  </w:style>
  <w:style w:type="table" w:customStyle="1" w:styleId="10">
    <w:name w:val="网格型1"/>
    <w:uiPriority w:val="99"/>
    <w:qFormat/>
    <w:rsid w:val="00113E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laceholder Text"/>
    <w:uiPriority w:val="99"/>
    <w:semiHidden/>
    <w:qFormat/>
    <w:rsid w:val="00113E79"/>
    <w:rPr>
      <w:rFonts w:cs="Times New Roman"/>
      <w:color w:val="808080"/>
    </w:rPr>
  </w:style>
  <w:style w:type="paragraph" w:customStyle="1" w:styleId="11">
    <w:name w:val="列出段落1"/>
    <w:uiPriority w:val="99"/>
    <w:qFormat/>
    <w:rsid w:val="00113E79"/>
    <w:pPr>
      <w:widowControl w:val="0"/>
      <w:ind w:firstLine="420"/>
      <w:jc w:val="both"/>
    </w:pPr>
    <w:rPr>
      <w:rFonts w:cs="Calibri"/>
      <w:color w:val="000000"/>
      <w:kern w:val="2"/>
      <w:sz w:val="21"/>
      <w:szCs w:val="21"/>
      <w:u w:color="000000"/>
    </w:rPr>
  </w:style>
  <w:style w:type="paragraph" w:customStyle="1" w:styleId="NewNewNewNew">
    <w:name w:val="正文 New New New New"/>
    <w:uiPriority w:val="99"/>
    <w:qFormat/>
    <w:rsid w:val="00113E79"/>
    <w:pPr>
      <w:widowControl w:val="0"/>
      <w:jc w:val="both"/>
    </w:pPr>
    <w:rPr>
      <w:rFonts w:ascii="Times New Roman" w:hAnsi="Times New Roman" w:cs="Arial Unicode MS"/>
      <w:color w:val="000000"/>
      <w:u w:color="000000"/>
    </w:rPr>
  </w:style>
  <w:style w:type="table" w:customStyle="1" w:styleId="110">
    <w:name w:val="网格型11"/>
    <w:uiPriority w:val="99"/>
    <w:qFormat/>
    <w:rsid w:val="00113E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qFormat/>
    <w:rsid w:val="00113E79"/>
    <w:pPr>
      <w:ind w:firstLineChars="200" w:firstLine="420"/>
    </w:pPr>
    <w:rPr>
      <w:rFonts w:ascii="Calibri" w:hAnsi="Calibri"/>
      <w:szCs w:val="22"/>
    </w:rPr>
  </w:style>
  <w:style w:type="character" w:customStyle="1" w:styleId="2CharCharChar">
    <w:name w:val="标题 2 Char Char Char"/>
    <w:uiPriority w:val="99"/>
    <w:qFormat/>
    <w:rsid w:val="00113E79"/>
    <w:rPr>
      <w:rFonts w:ascii="Arial" w:eastAsia="黑体" w:hAnsi="Arial"/>
      <w:b/>
      <w:kern w:val="2"/>
      <w:sz w:val="32"/>
      <w:lang w:val="en-US" w:eastAsia="zh-CN"/>
    </w:rPr>
  </w:style>
  <w:style w:type="paragraph" w:customStyle="1" w:styleId="pp">
    <w:name w:val="pp"/>
    <w:basedOn w:val="a"/>
    <w:uiPriority w:val="99"/>
    <w:qFormat/>
    <w:rsid w:val="00113E7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Char0">
    <w:name w:val="正文文本 Char"/>
    <w:link w:val="a5"/>
    <w:uiPriority w:val="99"/>
    <w:qFormat/>
    <w:rsid w:val="00113E79"/>
    <w:rPr>
      <w:kern w:val="2"/>
      <w:sz w:val="21"/>
      <w:szCs w:val="24"/>
    </w:rPr>
  </w:style>
  <w:style w:type="paragraph" w:customStyle="1" w:styleId="12">
    <w:name w:val="正文1"/>
    <w:basedOn w:val="a"/>
    <w:qFormat/>
    <w:rsid w:val="00113E79"/>
    <w:pPr>
      <w:widowControl/>
      <w:spacing w:after="200" w:line="300" w:lineRule="atLeast"/>
      <w:jc w:val="left"/>
    </w:pPr>
    <w:rPr>
      <w:rFonts w:ascii="Calibri" w:hAnsi="Calibri" w:cs="宋体"/>
      <w:kern w:val="0"/>
      <w:sz w:val="22"/>
      <w:szCs w:val="22"/>
    </w:rPr>
  </w:style>
  <w:style w:type="paragraph" w:customStyle="1" w:styleId="20">
    <w:name w:val="正文2"/>
    <w:basedOn w:val="a"/>
    <w:qFormat/>
    <w:rsid w:val="00113E79"/>
    <w:pPr>
      <w:spacing w:before="156" w:line="360" w:lineRule="auto"/>
      <w:ind w:firstLineChars="200" w:firstLine="510"/>
    </w:pPr>
    <w:rPr>
      <w:sz w:val="24"/>
    </w:rPr>
  </w:style>
  <w:style w:type="paragraph" w:customStyle="1" w:styleId="Pa13">
    <w:name w:val="Pa13"/>
    <w:basedOn w:val="a"/>
    <w:next w:val="a"/>
    <w:rsid w:val="00F23F40"/>
    <w:pPr>
      <w:autoSpaceDE w:val="0"/>
      <w:autoSpaceDN w:val="0"/>
      <w:adjustRightInd w:val="0"/>
      <w:spacing w:line="241" w:lineRule="atLeast"/>
      <w:jc w:val="left"/>
    </w:pPr>
    <w:rPr>
      <w:rFonts w:ascii="MPBMSN+StoneSans-Semibold" w:eastAsia="MPBMSN+StoneSans-Semibold"/>
      <w:kern w:val="0"/>
      <w:sz w:val="24"/>
    </w:rPr>
  </w:style>
  <w:style w:type="character" w:customStyle="1" w:styleId="A90">
    <w:name w:val="A9"/>
    <w:rsid w:val="00F23F40"/>
    <w:rPr>
      <w:rFonts w:cs="PSFEIH+StoneSans"/>
      <w:color w:val="262424"/>
      <w:sz w:val="20"/>
      <w:szCs w:val="20"/>
    </w:rPr>
  </w:style>
  <w:style w:type="paragraph" w:customStyle="1" w:styleId="TableParagraph">
    <w:name w:val="Table Paragraph"/>
    <w:basedOn w:val="a"/>
    <w:uiPriority w:val="1"/>
    <w:qFormat/>
    <w:rsid w:val="00CD609D"/>
    <w:pPr>
      <w:autoSpaceDE w:val="0"/>
      <w:autoSpaceDN w:val="0"/>
      <w:jc w:val="left"/>
    </w:pPr>
    <w:rPr>
      <w:rFonts w:ascii="宋体" w:hAnsi="宋体" w:cs="宋体"/>
      <w:kern w:val="0"/>
      <w:sz w:val="22"/>
      <w:szCs w:val="22"/>
      <w:lang w:val="zh-CN" w:bidi="zh-CN"/>
    </w:rPr>
  </w:style>
  <w:style w:type="character" w:customStyle="1" w:styleId="UnresolvedMention">
    <w:name w:val="Unresolved Mention"/>
    <w:basedOn w:val="a1"/>
    <w:uiPriority w:val="99"/>
    <w:semiHidden/>
    <w:unhideWhenUsed/>
    <w:rsid w:val="000A0691"/>
    <w:rPr>
      <w:color w:val="605E5C"/>
      <w:shd w:val="clear" w:color="auto" w:fill="E1DFDD"/>
    </w:rPr>
  </w:style>
  <w:style w:type="paragraph" w:customStyle="1" w:styleId="Default">
    <w:name w:val="Default"/>
    <w:rsid w:val="000A0691"/>
    <w:pPr>
      <w:widowControl w:val="0"/>
      <w:autoSpaceDE w:val="0"/>
      <w:autoSpaceDN w:val="0"/>
      <w:adjustRightInd w:val="0"/>
      <w:spacing w:after="120" w:line="360" w:lineRule="auto"/>
    </w:pPr>
    <w:rPr>
      <w:rFonts w:ascii="仿宋_GB2312" w:eastAsia="仿宋_GB2312" w:hAnsi="Times New Roman" w:cs="仿宋_GB2312"/>
      <w:color w:val="000000"/>
      <w:sz w:val="24"/>
      <w:szCs w:val="24"/>
    </w:rPr>
  </w:style>
  <w:style w:type="character" w:styleId="af3">
    <w:name w:val="Strong"/>
    <w:qFormat/>
    <w:rsid w:val="00375449"/>
    <w:rPr>
      <w:b/>
      <w:bCs/>
    </w:rPr>
  </w:style>
  <w:style w:type="character" w:customStyle="1" w:styleId="Chara">
    <w:name w:val="文档结构图 Char"/>
    <w:link w:val="af4"/>
    <w:rsid w:val="00A5576C"/>
    <w:rPr>
      <w:rFonts w:ascii="宋体"/>
      <w:kern w:val="2"/>
      <w:sz w:val="18"/>
      <w:szCs w:val="18"/>
    </w:rPr>
  </w:style>
  <w:style w:type="paragraph" w:styleId="af4">
    <w:name w:val="Document Map"/>
    <w:basedOn w:val="a"/>
    <w:link w:val="Chara"/>
    <w:locked/>
    <w:rsid w:val="00A5576C"/>
    <w:rPr>
      <w:rFonts w:ascii="宋体" w:hAnsi="Calibri"/>
      <w:sz w:val="18"/>
      <w:szCs w:val="18"/>
    </w:rPr>
  </w:style>
  <w:style w:type="character" w:customStyle="1" w:styleId="13">
    <w:name w:val="文档结构图 字符1"/>
    <w:basedOn w:val="a1"/>
    <w:uiPriority w:val="99"/>
    <w:semiHidden/>
    <w:rsid w:val="00A5576C"/>
    <w:rPr>
      <w:rFonts w:ascii="Microsoft YaHei UI" w:eastAsia="Microsoft YaHei UI"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30&#21069;&#23558;&#38382;&#39064;&#19968;&#24459;&#20197;word&#26684;&#24335;&#25110;txt&#26684;&#24335;&#21457;&#33267;89523765@qq.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FC6D63-9C14-42FE-B048-174F5B7A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3252</Words>
  <Characters>18541</Characters>
  <Application>Microsoft Office Word</Application>
  <DocSecurity>0</DocSecurity>
  <Lines>154</Lines>
  <Paragraphs>43</Paragraphs>
  <ScaleCrop>false</ScaleCrop>
  <Company>微软中国</Company>
  <LinksUpToDate>false</LinksUpToDate>
  <CharactersWithSpaces>21750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2</cp:revision>
  <cp:lastPrinted>2019-11-22T01:53:00Z</cp:lastPrinted>
  <dcterms:created xsi:type="dcterms:W3CDTF">2020-04-22T07:05:00Z</dcterms:created>
  <dcterms:modified xsi:type="dcterms:W3CDTF">2020-04-22T07:05:00Z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