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E9" w:rsidRDefault="008233E9" w:rsidP="008233E9">
      <w:pPr>
        <w:pStyle w:val="a4"/>
        <w:adjustRightInd w:val="0"/>
        <w:snapToGrid w:val="0"/>
        <w:spacing w:before="120" w:after="120" w:line="360" w:lineRule="auto"/>
        <w:rPr>
          <w:rFonts w:hAnsi="宋体"/>
          <w:sz w:val="28"/>
          <w:szCs w:val="28"/>
        </w:rPr>
      </w:pPr>
      <w:r>
        <w:rPr>
          <w:rFonts w:hAnsi="宋体" w:hint="eastAsia"/>
          <w:sz w:val="28"/>
          <w:szCs w:val="28"/>
        </w:rPr>
        <w:t>附件</w:t>
      </w:r>
      <w:r w:rsidR="00DE2C8C">
        <w:rPr>
          <w:rFonts w:hAnsi="宋体" w:hint="eastAsia"/>
          <w:sz w:val="28"/>
          <w:szCs w:val="28"/>
        </w:rPr>
        <w:t xml:space="preserve">: </w:t>
      </w:r>
    </w:p>
    <w:p w:rsidR="008233E9" w:rsidRPr="00DE2C8C" w:rsidRDefault="008233E9" w:rsidP="008233E9">
      <w:pPr>
        <w:spacing w:line="360" w:lineRule="auto"/>
        <w:ind w:left="180"/>
        <w:jc w:val="center"/>
        <w:rPr>
          <w:rFonts w:hAnsi="宋体"/>
          <w:b/>
          <w:sz w:val="32"/>
          <w:szCs w:val="32"/>
        </w:rPr>
      </w:pPr>
      <w:r w:rsidRPr="00DE2C8C">
        <w:rPr>
          <w:rFonts w:hAnsi="宋体" w:hint="eastAsia"/>
          <w:b/>
          <w:sz w:val="32"/>
          <w:szCs w:val="32"/>
        </w:rPr>
        <w:t>招标项目设备名称、数量、主要技术要求及其他要求</w:t>
      </w:r>
    </w:p>
    <w:p w:rsidR="002669CD" w:rsidRPr="00AA53EA" w:rsidRDefault="002669CD" w:rsidP="002669CD">
      <w:pPr>
        <w:jc w:val="center"/>
        <w:rPr>
          <w:rFonts w:hint="eastAsia"/>
          <w:b/>
        </w:rPr>
      </w:pPr>
      <w:r w:rsidRPr="00AA53EA">
        <w:rPr>
          <w:rFonts w:ascii="宋体" w:hAnsi="宋体" w:cs="宋体" w:hint="eastAsia"/>
          <w:b/>
          <w:color w:val="000000"/>
          <w:kern w:val="0"/>
          <w:sz w:val="24"/>
        </w:rPr>
        <w:t>主要配置或技术参数</w:t>
      </w:r>
      <w:r w:rsidRPr="00AA53EA">
        <w:rPr>
          <w:rFonts w:hint="eastAsia"/>
          <w:b/>
        </w:rPr>
        <w:t>：</w:t>
      </w:r>
      <w:r>
        <w:rPr>
          <w:rFonts w:hint="eastAsia"/>
          <w:b/>
        </w:rPr>
        <w:t>（标注“</w:t>
      </w:r>
      <w:r w:rsidRPr="00483731">
        <w:rPr>
          <w:rFonts w:ascii="宋体" w:hAnsi="宋体" w:cs="宋体" w:hint="eastAsia"/>
          <w:color w:val="000000"/>
          <w:kern w:val="0"/>
          <w:sz w:val="20"/>
          <w:szCs w:val="20"/>
        </w:rPr>
        <w:t>★</w:t>
      </w:r>
      <w:r>
        <w:rPr>
          <w:rFonts w:hint="eastAsia"/>
          <w:b/>
        </w:rPr>
        <w:t>”为核心指标，系必须满足项，否则，按废标处理。）</w:t>
      </w:r>
    </w:p>
    <w:p w:rsidR="00E913E5" w:rsidRPr="00E913E5" w:rsidRDefault="00E913E5" w:rsidP="008233E9">
      <w:pPr>
        <w:spacing w:line="360" w:lineRule="auto"/>
        <w:ind w:left="180"/>
        <w:jc w:val="center"/>
        <w:rPr>
          <w:rFonts w:hAnsi="宋体"/>
          <w:b/>
          <w:sz w:val="28"/>
          <w:szCs w:val="28"/>
        </w:rPr>
      </w:pPr>
    </w:p>
    <w:tbl>
      <w:tblPr>
        <w:tblW w:w="0" w:type="auto"/>
        <w:tblLayout w:type="fixed"/>
        <w:tblCellMar>
          <w:top w:w="15" w:type="dxa"/>
          <w:left w:w="15" w:type="dxa"/>
          <w:bottom w:w="15" w:type="dxa"/>
          <w:right w:w="15" w:type="dxa"/>
        </w:tblCellMar>
        <w:tblLook w:val="0000"/>
      </w:tblPr>
      <w:tblGrid>
        <w:gridCol w:w="582"/>
        <w:gridCol w:w="2132"/>
        <w:gridCol w:w="1261"/>
        <w:gridCol w:w="1261"/>
        <w:gridCol w:w="721"/>
        <w:gridCol w:w="3099"/>
      </w:tblGrid>
      <w:tr w:rsidR="008233E9" w:rsidTr="00E63F92">
        <w:tc>
          <w:tcPr>
            <w:tcW w:w="582"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sz w:val="24"/>
              </w:rPr>
            </w:pPr>
            <w:r>
              <w:rPr>
                <w:rFonts w:ascii="宋体" w:hAnsi="宋体" w:cs="宋体" w:hint="eastAsia"/>
                <w:color w:val="000000"/>
                <w:kern w:val="0"/>
                <w:sz w:val="24"/>
              </w:rPr>
              <w:t>分包</w:t>
            </w:r>
          </w:p>
        </w:tc>
        <w:tc>
          <w:tcPr>
            <w:tcW w:w="2132"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sz w:val="24"/>
              </w:rPr>
            </w:pPr>
            <w:r>
              <w:rPr>
                <w:rFonts w:ascii="宋体" w:hAnsi="宋体" w:cs="宋体" w:hint="eastAsia"/>
                <w:color w:val="000000"/>
                <w:kern w:val="0"/>
                <w:sz w:val="24"/>
              </w:rPr>
              <w:t>仪器设备名称</w:t>
            </w: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sz w:val="24"/>
              </w:rPr>
            </w:pPr>
            <w:r>
              <w:rPr>
                <w:rFonts w:ascii="宋体" w:hAnsi="宋体" w:cs="宋体" w:hint="eastAsia"/>
                <w:color w:val="000000"/>
                <w:kern w:val="0"/>
                <w:sz w:val="24"/>
              </w:rPr>
              <w:t>参照或相当于以下型号</w:t>
            </w: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72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sz w:val="24"/>
              </w:rPr>
            </w:pPr>
            <w:r>
              <w:rPr>
                <w:rFonts w:ascii="宋体" w:hAnsi="宋体" w:cs="宋体" w:hint="eastAsia"/>
                <w:color w:val="000000"/>
                <w:kern w:val="0"/>
                <w:sz w:val="24"/>
              </w:rPr>
              <w:t>数量</w:t>
            </w:r>
          </w:p>
        </w:tc>
        <w:tc>
          <w:tcPr>
            <w:tcW w:w="3099"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sz w:val="24"/>
              </w:rPr>
            </w:pPr>
            <w:r>
              <w:rPr>
                <w:rFonts w:ascii="宋体" w:hAnsi="宋体" w:cs="宋体" w:hint="eastAsia"/>
                <w:color w:val="000000"/>
                <w:kern w:val="0"/>
                <w:sz w:val="24"/>
              </w:rPr>
              <w:t>主要配置或技术参数</w:t>
            </w:r>
          </w:p>
        </w:tc>
      </w:tr>
      <w:tr w:rsidR="008233E9" w:rsidTr="00E63F92">
        <w:trPr>
          <w:trHeight w:val="811"/>
        </w:trPr>
        <w:tc>
          <w:tcPr>
            <w:tcW w:w="582"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2132" w:type="dxa"/>
            <w:tcBorders>
              <w:top w:val="single" w:sz="4" w:space="0" w:color="000000"/>
              <w:left w:val="single" w:sz="4" w:space="0" w:color="000000"/>
              <w:bottom w:val="single" w:sz="4" w:space="0" w:color="000000"/>
              <w:right w:val="single" w:sz="4" w:space="0" w:color="000000"/>
            </w:tcBorders>
            <w:vAlign w:val="center"/>
          </w:tcPr>
          <w:p w:rsidR="008233E9" w:rsidRPr="00E46140" w:rsidRDefault="00E63F92" w:rsidP="00E63F92">
            <w:pPr>
              <w:widowControl/>
              <w:jc w:val="center"/>
              <w:textAlignment w:val="center"/>
              <w:rPr>
                <w:rFonts w:ascii="宋体" w:hAnsi="宋体" w:cs="宋体"/>
                <w:color w:val="FF0000"/>
                <w:sz w:val="24"/>
              </w:rPr>
            </w:pPr>
            <w:r w:rsidRPr="00E63F92">
              <w:rPr>
                <w:rFonts w:ascii="黑体" w:eastAsia="黑体" w:hAnsi="宋体" w:hint="eastAsia"/>
                <w:color w:val="FF0000"/>
                <w:sz w:val="24"/>
              </w:rPr>
              <w:t>电能监控系统</w:t>
            </w: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Pr="00365D6F" w:rsidRDefault="008233E9" w:rsidP="00471995">
            <w:pPr>
              <w:widowControl/>
              <w:jc w:val="center"/>
              <w:textAlignment w:val="center"/>
              <w:rPr>
                <w:rFonts w:ascii="宋体" w:hAnsi="宋体" w:cs="宋体"/>
                <w:color w:val="FF0000"/>
                <w:kern w:val="0"/>
                <w:sz w:val="24"/>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FF0000"/>
                <w:sz w:val="24"/>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FF0000"/>
                <w:sz w:val="24"/>
              </w:rPr>
            </w:pPr>
          </w:p>
        </w:tc>
        <w:tc>
          <w:tcPr>
            <w:tcW w:w="3099" w:type="dxa"/>
            <w:tcBorders>
              <w:top w:val="single" w:sz="4" w:space="0" w:color="000000"/>
              <w:left w:val="single" w:sz="4" w:space="0" w:color="000000"/>
              <w:bottom w:val="single" w:sz="4" w:space="0" w:color="000000"/>
              <w:right w:val="single" w:sz="4" w:space="0" w:color="000000"/>
            </w:tcBorders>
            <w:vAlign w:val="center"/>
          </w:tcPr>
          <w:p w:rsidR="008233E9" w:rsidRDefault="00AF0840" w:rsidP="00471995">
            <w:pPr>
              <w:widowControl/>
              <w:jc w:val="center"/>
              <w:textAlignment w:val="center"/>
              <w:rPr>
                <w:rFonts w:ascii="宋体" w:hAnsi="宋体" w:cs="宋体"/>
                <w:color w:val="000000"/>
                <w:sz w:val="24"/>
              </w:rPr>
            </w:pPr>
            <w:r>
              <w:rPr>
                <w:rFonts w:ascii="宋体" w:hAnsi="宋体" w:cs="宋体" w:hint="eastAsia"/>
                <w:color w:val="000000"/>
                <w:sz w:val="24"/>
              </w:rPr>
              <w:t>详见下表</w:t>
            </w:r>
          </w:p>
        </w:tc>
      </w:tr>
      <w:tr w:rsidR="008233E9" w:rsidTr="00E63F92">
        <w:trPr>
          <w:trHeight w:val="533"/>
        </w:trPr>
        <w:tc>
          <w:tcPr>
            <w:tcW w:w="582"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kern w:val="0"/>
                <w:sz w:val="24"/>
              </w:rPr>
            </w:pPr>
            <w:r>
              <w:rPr>
                <w:rFonts w:ascii="宋体" w:hAnsi="宋体" w:cs="宋体" w:hint="eastAsia"/>
                <w:color w:val="000000"/>
                <w:kern w:val="0"/>
                <w:sz w:val="24"/>
              </w:rPr>
              <w:t>2</w:t>
            </w:r>
          </w:p>
        </w:tc>
        <w:tc>
          <w:tcPr>
            <w:tcW w:w="2132" w:type="dxa"/>
            <w:tcBorders>
              <w:top w:val="single" w:sz="4" w:space="0" w:color="000000"/>
              <w:left w:val="single" w:sz="4" w:space="0" w:color="000000"/>
              <w:bottom w:val="single" w:sz="4" w:space="0" w:color="000000"/>
              <w:right w:val="single" w:sz="4" w:space="0" w:color="000000"/>
            </w:tcBorders>
            <w:vAlign w:val="center"/>
          </w:tcPr>
          <w:p w:rsidR="008233E9" w:rsidRPr="00E46140" w:rsidRDefault="00E63F92" w:rsidP="00DE2C8C">
            <w:pPr>
              <w:widowControl/>
              <w:jc w:val="center"/>
              <w:textAlignment w:val="center"/>
              <w:rPr>
                <w:rFonts w:ascii="宋体" w:hAnsi="宋体" w:cs="宋体"/>
                <w:color w:val="FF0000"/>
                <w:sz w:val="24"/>
              </w:rPr>
            </w:pPr>
            <w:r w:rsidRPr="00E63F92">
              <w:rPr>
                <w:rFonts w:ascii="黑体" w:eastAsia="黑体" w:hAnsi="宋体" w:hint="eastAsia"/>
                <w:color w:val="FF0000"/>
                <w:sz w:val="24"/>
              </w:rPr>
              <w:t>WiFi定位及人体行为识别系统</w:t>
            </w: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FF0000"/>
                <w:kern w:val="0"/>
                <w:sz w:val="24"/>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ind w:firstLine="480"/>
              <w:textAlignment w:val="center"/>
              <w:rPr>
                <w:rFonts w:ascii="宋体" w:hAnsi="宋体" w:cs="宋体"/>
                <w:color w:val="FF0000"/>
                <w:sz w:val="24"/>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FF0000"/>
                <w:kern w:val="0"/>
                <w:sz w:val="24"/>
              </w:rPr>
            </w:pPr>
          </w:p>
        </w:tc>
        <w:tc>
          <w:tcPr>
            <w:tcW w:w="3099" w:type="dxa"/>
            <w:tcBorders>
              <w:top w:val="single" w:sz="4" w:space="0" w:color="000000"/>
              <w:left w:val="single" w:sz="4" w:space="0" w:color="000000"/>
              <w:bottom w:val="single" w:sz="4" w:space="0" w:color="000000"/>
              <w:right w:val="single" w:sz="4" w:space="0" w:color="000000"/>
            </w:tcBorders>
            <w:vAlign w:val="center"/>
          </w:tcPr>
          <w:p w:rsidR="008233E9" w:rsidRDefault="00AF0840" w:rsidP="00471995">
            <w:pPr>
              <w:widowControl/>
              <w:jc w:val="center"/>
              <w:textAlignment w:val="center"/>
              <w:rPr>
                <w:rFonts w:ascii="宋体" w:hAnsi="宋体" w:cs="宋体"/>
                <w:color w:val="000000"/>
                <w:sz w:val="24"/>
              </w:rPr>
            </w:pPr>
            <w:r>
              <w:rPr>
                <w:rFonts w:ascii="宋体" w:hAnsi="宋体" w:cs="宋体" w:hint="eastAsia"/>
                <w:color w:val="000000"/>
                <w:sz w:val="24"/>
              </w:rPr>
              <w:t>详见下表</w:t>
            </w:r>
          </w:p>
        </w:tc>
      </w:tr>
      <w:tr w:rsidR="008233E9" w:rsidTr="00E63F92">
        <w:trPr>
          <w:trHeight w:val="719"/>
        </w:trPr>
        <w:tc>
          <w:tcPr>
            <w:tcW w:w="582"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p>
        </w:tc>
        <w:tc>
          <w:tcPr>
            <w:tcW w:w="2132" w:type="dxa"/>
            <w:tcBorders>
              <w:top w:val="single" w:sz="4" w:space="0" w:color="000000"/>
              <w:left w:val="single" w:sz="4" w:space="0" w:color="000000"/>
              <w:bottom w:val="single" w:sz="4" w:space="0" w:color="000000"/>
              <w:right w:val="single" w:sz="4" w:space="0" w:color="000000"/>
            </w:tcBorders>
            <w:vAlign w:val="center"/>
          </w:tcPr>
          <w:p w:rsidR="008233E9" w:rsidRPr="00E46140" w:rsidRDefault="00E63F92" w:rsidP="00DE2C8C">
            <w:pPr>
              <w:widowControl/>
              <w:jc w:val="center"/>
              <w:textAlignment w:val="center"/>
              <w:rPr>
                <w:rFonts w:ascii="宋体" w:hAnsi="宋体" w:cs="宋体"/>
                <w:color w:val="FF0000"/>
                <w:sz w:val="24"/>
              </w:rPr>
            </w:pPr>
            <w:r w:rsidRPr="00E63F92">
              <w:rPr>
                <w:rFonts w:ascii="黑体" w:eastAsia="黑体" w:hAnsi="宋体" w:hint="eastAsia"/>
                <w:color w:val="FF0000"/>
                <w:sz w:val="24"/>
              </w:rPr>
              <w:t>气象物联网</w:t>
            </w:r>
            <w:r w:rsidR="00D31AE2">
              <w:rPr>
                <w:rFonts w:ascii="黑体" w:eastAsia="黑体" w:hAnsi="宋体" w:hint="eastAsia"/>
                <w:color w:val="FF0000"/>
                <w:sz w:val="24"/>
              </w:rPr>
              <w:t>演示系统</w:t>
            </w: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FF0000"/>
                <w:kern w:val="0"/>
                <w:sz w:val="24"/>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FF0000"/>
                <w:sz w:val="24"/>
              </w:rPr>
            </w:pPr>
          </w:p>
        </w:tc>
        <w:tc>
          <w:tcPr>
            <w:tcW w:w="721" w:type="dxa"/>
            <w:tcBorders>
              <w:top w:val="single" w:sz="4" w:space="0" w:color="000000"/>
              <w:left w:val="single" w:sz="4" w:space="0" w:color="000000"/>
              <w:bottom w:val="single" w:sz="4" w:space="0" w:color="000000"/>
              <w:right w:val="single" w:sz="4" w:space="0" w:color="000000"/>
            </w:tcBorders>
            <w:vAlign w:val="center"/>
          </w:tcPr>
          <w:p w:rsidR="008233E9" w:rsidRDefault="008233E9" w:rsidP="00471995">
            <w:pPr>
              <w:widowControl/>
              <w:jc w:val="center"/>
              <w:textAlignment w:val="center"/>
              <w:rPr>
                <w:rFonts w:ascii="宋体" w:hAnsi="宋体" w:cs="宋体"/>
                <w:color w:val="FF0000"/>
                <w:kern w:val="0"/>
                <w:sz w:val="24"/>
              </w:rPr>
            </w:pPr>
          </w:p>
        </w:tc>
        <w:tc>
          <w:tcPr>
            <w:tcW w:w="3099" w:type="dxa"/>
            <w:tcBorders>
              <w:top w:val="single" w:sz="4" w:space="0" w:color="000000"/>
              <w:left w:val="single" w:sz="4" w:space="0" w:color="000000"/>
              <w:bottom w:val="single" w:sz="4" w:space="0" w:color="000000"/>
              <w:right w:val="single" w:sz="4" w:space="0" w:color="000000"/>
            </w:tcBorders>
            <w:vAlign w:val="center"/>
          </w:tcPr>
          <w:p w:rsidR="008233E9" w:rsidRDefault="00AF0840" w:rsidP="00471995">
            <w:pPr>
              <w:widowControl/>
              <w:jc w:val="center"/>
              <w:textAlignment w:val="center"/>
              <w:rPr>
                <w:rFonts w:ascii="宋体" w:hAnsi="宋体" w:cs="宋体"/>
                <w:color w:val="000000"/>
                <w:sz w:val="24"/>
              </w:rPr>
            </w:pPr>
            <w:r>
              <w:rPr>
                <w:rFonts w:ascii="宋体" w:hAnsi="宋体" w:cs="宋体" w:hint="eastAsia"/>
                <w:color w:val="000000"/>
                <w:sz w:val="24"/>
              </w:rPr>
              <w:t>详见下表</w:t>
            </w:r>
          </w:p>
        </w:tc>
      </w:tr>
    </w:tbl>
    <w:p w:rsidR="00512DDE" w:rsidRDefault="00512DDE" w:rsidP="008233E9">
      <w:pPr>
        <w:rPr>
          <w:rFonts w:hint="eastAsia"/>
          <w:b/>
        </w:rPr>
      </w:pPr>
    </w:p>
    <w:p w:rsidR="00E63F92" w:rsidRPr="00D70E62" w:rsidRDefault="00E63F92" w:rsidP="00E63F92">
      <w:pPr>
        <w:autoSpaceDE w:val="0"/>
        <w:autoSpaceDN w:val="0"/>
        <w:adjustRightInd w:val="0"/>
        <w:spacing w:line="312" w:lineRule="auto"/>
        <w:ind w:rightChars="-309" w:right="-649"/>
        <w:rPr>
          <w:rFonts w:ascii="黑体" w:eastAsia="黑体" w:hAnsi="宋体"/>
          <w:b/>
          <w:color w:val="FF0000"/>
          <w:sz w:val="36"/>
          <w:szCs w:val="36"/>
        </w:rPr>
      </w:pPr>
      <w:r>
        <w:rPr>
          <w:rFonts w:ascii="黑体" w:eastAsia="黑体" w:hAnsi="宋体" w:hint="eastAsia"/>
          <w:b/>
          <w:color w:val="FF0000"/>
          <w:sz w:val="36"/>
          <w:szCs w:val="36"/>
        </w:rPr>
        <w:t>分包1：电能监控系统配置清单</w:t>
      </w:r>
    </w:p>
    <w:tbl>
      <w:tblPr>
        <w:tblW w:w="8379" w:type="dxa"/>
        <w:tblInd w:w="93" w:type="dxa"/>
        <w:tblLayout w:type="fixed"/>
        <w:tblLook w:val="04A0"/>
      </w:tblPr>
      <w:tblGrid>
        <w:gridCol w:w="540"/>
        <w:gridCol w:w="893"/>
        <w:gridCol w:w="1984"/>
        <w:gridCol w:w="3119"/>
        <w:gridCol w:w="1417"/>
        <w:gridCol w:w="426"/>
      </w:tblGrid>
      <w:tr w:rsidR="00E63F92" w:rsidRPr="00F95317" w:rsidTr="009A19BD">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序号</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模块</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名称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型号参数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参考</w:t>
            </w:r>
            <w:r w:rsidRPr="00F95317">
              <w:rPr>
                <w:rFonts w:ascii="华文楷体" w:eastAsia="华文楷体" w:hAnsi="华文楷体" w:cs="宋体" w:hint="eastAsia"/>
                <w:color w:val="000000"/>
                <w:kern w:val="0"/>
                <w:sz w:val="22"/>
                <w:szCs w:val="22"/>
              </w:rPr>
              <w:t>品牌</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数量</w:t>
            </w:r>
          </w:p>
        </w:tc>
      </w:tr>
      <w:tr w:rsidR="00E63F92" w:rsidRPr="008043D7" w:rsidTr="009A19BD">
        <w:trPr>
          <w:trHeight w:val="330"/>
        </w:trPr>
        <w:tc>
          <w:tcPr>
            <w:tcW w:w="540" w:type="dxa"/>
            <w:vMerge w:val="restart"/>
            <w:tcBorders>
              <w:top w:val="single" w:sz="4" w:space="0" w:color="auto"/>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c>
          <w:tcPr>
            <w:tcW w:w="893" w:type="dxa"/>
            <w:vMerge w:val="restart"/>
            <w:tcBorders>
              <w:top w:val="single" w:sz="4" w:space="0" w:color="auto"/>
              <w:left w:val="nil"/>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F440A3">
              <w:rPr>
                <w:rFonts w:ascii="华文楷体" w:eastAsia="华文楷体" w:hAnsi="华文楷体" w:cs="宋体" w:hint="eastAsia"/>
                <w:color w:val="000000"/>
                <w:kern w:val="0"/>
                <w:sz w:val="22"/>
                <w:szCs w:val="22"/>
              </w:rPr>
              <w:t>数据采集控制模块</w:t>
            </w: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智能开关节点</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123D1A" w:rsidRDefault="00E913E5" w:rsidP="00E913E5">
            <w:pPr>
              <w:widowControl/>
              <w:jc w:val="left"/>
              <w:rPr>
                <w:rFonts w:ascii="华文楷体" w:eastAsia="华文楷体" w:hAnsi="华文楷体" w:cs="宋体"/>
                <w:color w:val="000000"/>
                <w:kern w:val="0"/>
                <w:szCs w:val="21"/>
              </w:rPr>
            </w:pPr>
            <w:r>
              <w:rPr>
                <w:rFonts w:ascii="宋体" w:hAnsi="宋体" w:cs="宋体" w:hint="eastAsia"/>
                <w:color w:val="000000"/>
                <w:kern w:val="0"/>
                <w:sz w:val="20"/>
                <w:szCs w:val="20"/>
              </w:rPr>
              <w:t>★</w:t>
            </w:r>
            <w:r w:rsidR="00E63F92" w:rsidRPr="001C1B88">
              <w:rPr>
                <w:rFonts w:ascii="华文楷体" w:eastAsia="华文楷体" w:hAnsi="华文楷体" w:cs="宋体" w:hint="eastAsia"/>
                <w:color w:val="000000"/>
                <w:kern w:val="0"/>
                <w:szCs w:val="21"/>
              </w:rPr>
              <w:t>可以检测电压、电流、电功率等参数，带开关控制功能、可以远程数据传输、控制、组网</w:t>
            </w:r>
            <w:r w:rsidR="00E63F92" w:rsidRPr="00123D1A">
              <w:rPr>
                <w:rFonts w:ascii="华文楷体" w:eastAsia="华文楷体" w:hAnsi="华文楷体" w:cs="宋体" w:hint="eastAsia"/>
                <w:color w:val="000000"/>
                <w:kern w:val="0"/>
                <w:szCs w:val="21"/>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定制</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color w:val="000000"/>
                <w:kern w:val="0"/>
                <w:sz w:val="22"/>
                <w:szCs w:val="22"/>
              </w:rPr>
              <w:t>20</w:t>
            </w:r>
          </w:p>
        </w:tc>
      </w:tr>
      <w:tr w:rsidR="00E63F92" w:rsidRPr="008043D7" w:rsidTr="009A19BD">
        <w:trPr>
          <w:trHeight w:val="330"/>
        </w:trPr>
        <w:tc>
          <w:tcPr>
            <w:tcW w:w="540" w:type="dxa"/>
            <w:vMerge/>
            <w:tcBorders>
              <w:top w:val="single" w:sz="4" w:space="0" w:color="auto"/>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tcBorders>
              <w:top w:val="single" w:sz="4" w:space="0" w:color="auto"/>
              <w:left w:val="nil"/>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1C1B88">
              <w:rPr>
                <w:rFonts w:ascii="华文楷体" w:eastAsia="华文楷体" w:hAnsi="华文楷体" w:cs="宋体" w:hint="eastAsia"/>
                <w:color w:val="000000"/>
                <w:kern w:val="0"/>
                <w:sz w:val="22"/>
                <w:szCs w:val="22"/>
              </w:rPr>
              <w:t>智能管理终端</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913E5" w:rsidP="00E913E5">
            <w:pPr>
              <w:widowControl/>
              <w:jc w:val="left"/>
              <w:rPr>
                <w:rFonts w:ascii="华文楷体" w:eastAsia="华文楷体" w:hAnsi="华文楷体" w:cs="宋体"/>
                <w:color w:val="000000"/>
                <w:kern w:val="0"/>
                <w:sz w:val="22"/>
                <w:szCs w:val="22"/>
              </w:rPr>
            </w:pPr>
            <w:r>
              <w:rPr>
                <w:rFonts w:ascii="宋体" w:hAnsi="宋体" w:cs="宋体" w:hint="eastAsia"/>
                <w:color w:val="000000"/>
                <w:kern w:val="0"/>
                <w:sz w:val="20"/>
                <w:szCs w:val="20"/>
              </w:rPr>
              <w:t>★</w:t>
            </w:r>
            <w:r w:rsidR="00E63F92" w:rsidRPr="001C1B88">
              <w:rPr>
                <w:rFonts w:ascii="华文楷体" w:eastAsia="华文楷体" w:hAnsi="华文楷体" w:cs="宋体" w:hint="eastAsia"/>
                <w:color w:val="000000"/>
                <w:kern w:val="0"/>
                <w:szCs w:val="21"/>
              </w:rPr>
              <w:t>可以通过预设好的参数对室内智能节点进行控制，也可以根据其他传感器数据进行自判断，要求可以与远程服务器以及用户终端互相通讯</w:t>
            </w:r>
            <w:r w:rsidR="003627FB">
              <w:rPr>
                <w:rFonts w:ascii="华文楷体" w:eastAsia="华文楷体" w:hAnsi="华文楷体" w:cs="宋体" w:hint="eastAsia"/>
                <w:color w:val="000000"/>
                <w:kern w:val="0"/>
                <w:szCs w:val="21"/>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D326E8" w:rsidRDefault="00E63F92" w:rsidP="009A19BD">
            <w:pPr>
              <w:widowControl/>
              <w:jc w:val="center"/>
              <w:rPr>
                <w:rFonts w:ascii="华文楷体" w:eastAsia="华文楷体" w:hAnsi="华文楷体" w:cs="宋体"/>
                <w:color w:val="000000"/>
                <w:kern w:val="0"/>
                <w:szCs w:val="21"/>
              </w:rPr>
            </w:pPr>
            <w:r w:rsidRPr="00D326E8">
              <w:rPr>
                <w:rFonts w:ascii="华文楷体" w:eastAsia="华文楷体" w:hAnsi="华文楷体" w:cs="宋体" w:hint="eastAsia"/>
                <w:color w:val="000000"/>
                <w:kern w:val="0"/>
                <w:szCs w:val="21"/>
              </w:rPr>
              <w:t>定制</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val="restart"/>
            <w:tcBorders>
              <w:top w:val="single" w:sz="4" w:space="0" w:color="auto"/>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2</w:t>
            </w:r>
          </w:p>
        </w:tc>
        <w:tc>
          <w:tcPr>
            <w:tcW w:w="893" w:type="dxa"/>
            <w:vMerge w:val="restart"/>
            <w:tcBorders>
              <w:top w:val="single" w:sz="4" w:space="0" w:color="auto"/>
              <w:left w:val="nil"/>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F440A3">
              <w:rPr>
                <w:rFonts w:ascii="华文楷体" w:eastAsia="华文楷体" w:hAnsi="华文楷体" w:cs="宋体" w:hint="eastAsia"/>
                <w:color w:val="000000"/>
                <w:kern w:val="0"/>
                <w:sz w:val="22"/>
                <w:szCs w:val="22"/>
              </w:rPr>
              <w:t>管理软件模块</w:t>
            </w: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D326E8" w:rsidRDefault="00E63F92" w:rsidP="009A19BD">
            <w:pPr>
              <w:widowControl/>
              <w:jc w:val="left"/>
              <w:rPr>
                <w:rFonts w:ascii="华文楷体" w:eastAsia="华文楷体" w:hAnsi="华文楷体" w:cs="宋体"/>
                <w:color w:val="000000"/>
                <w:kern w:val="0"/>
                <w:szCs w:val="21"/>
              </w:rPr>
            </w:pPr>
            <w:r w:rsidRPr="00D326E8">
              <w:rPr>
                <w:rFonts w:ascii="华文楷体" w:eastAsia="华文楷体" w:hAnsi="华文楷体" w:cs="宋体" w:hint="eastAsia"/>
                <w:color w:val="000000"/>
                <w:kern w:val="0"/>
                <w:szCs w:val="21"/>
              </w:rPr>
              <w:t>服务器数据库管理系统</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D326E8" w:rsidRDefault="00E913E5" w:rsidP="00E913E5">
            <w:pPr>
              <w:widowControl/>
              <w:jc w:val="left"/>
              <w:rPr>
                <w:rFonts w:ascii="华文楷体" w:eastAsia="华文楷体" w:hAnsi="华文楷体" w:cs="宋体"/>
                <w:color w:val="000000"/>
                <w:kern w:val="0"/>
                <w:szCs w:val="21"/>
              </w:rPr>
            </w:pPr>
            <w:r>
              <w:rPr>
                <w:rFonts w:ascii="宋体" w:hAnsi="宋体" w:cs="宋体" w:hint="eastAsia"/>
                <w:color w:val="000000"/>
                <w:kern w:val="0"/>
                <w:sz w:val="20"/>
                <w:szCs w:val="20"/>
              </w:rPr>
              <w:t>★</w:t>
            </w:r>
            <w:r w:rsidR="00E63F92" w:rsidRPr="00D326E8">
              <w:rPr>
                <w:rFonts w:ascii="华文楷体" w:eastAsia="华文楷体" w:hAnsi="华文楷体" w:cs="宋体" w:hint="eastAsia"/>
                <w:color w:val="000000"/>
                <w:kern w:val="0"/>
                <w:szCs w:val="21"/>
              </w:rPr>
              <w:t>接收智能节点的数据入库、分析、保存</w:t>
            </w:r>
            <w:r w:rsidR="003627FB">
              <w:rPr>
                <w:rFonts w:ascii="华文楷体" w:eastAsia="华文楷体" w:hAnsi="华文楷体" w:cs="宋体" w:hint="eastAsia"/>
                <w:color w:val="000000"/>
                <w:kern w:val="0"/>
                <w:szCs w:val="21"/>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D326E8" w:rsidRDefault="00E63F92" w:rsidP="009A19BD">
            <w:pPr>
              <w:widowControl/>
              <w:jc w:val="center"/>
              <w:rPr>
                <w:rFonts w:ascii="华文楷体" w:eastAsia="华文楷体" w:hAnsi="华文楷体" w:cs="宋体"/>
                <w:color w:val="000000"/>
                <w:kern w:val="0"/>
                <w:szCs w:val="21"/>
              </w:rPr>
            </w:pPr>
            <w:r w:rsidRPr="00D326E8">
              <w:rPr>
                <w:rFonts w:ascii="华文楷体" w:eastAsia="华文楷体" w:hAnsi="华文楷体" w:cs="宋体" w:hint="eastAsia"/>
                <w:color w:val="000000"/>
                <w:kern w:val="0"/>
                <w:szCs w:val="21"/>
              </w:rPr>
              <w:t>MySQL及其管理系统</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color w:val="000000"/>
                <w:kern w:val="0"/>
                <w:sz w:val="22"/>
                <w:szCs w:val="22"/>
              </w:rPr>
              <w:t>1</w:t>
            </w:r>
          </w:p>
        </w:tc>
      </w:tr>
      <w:tr w:rsidR="00E63F92" w:rsidRPr="008043D7" w:rsidTr="009A19BD">
        <w:trPr>
          <w:trHeight w:val="330"/>
        </w:trPr>
        <w:tc>
          <w:tcPr>
            <w:tcW w:w="540" w:type="dxa"/>
            <w:vMerge/>
            <w:tcBorders>
              <w:top w:val="single" w:sz="4" w:space="0" w:color="auto"/>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tcBorders>
              <w:top w:val="single" w:sz="4" w:space="0" w:color="auto"/>
              <w:left w:val="nil"/>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CB5371" w:rsidRDefault="00E63F92" w:rsidP="009A19BD">
            <w:pPr>
              <w:widowControl/>
              <w:jc w:val="left"/>
              <w:rPr>
                <w:rFonts w:ascii="华文楷体" w:eastAsia="华文楷体" w:hAnsi="华文楷体" w:cs="宋体"/>
                <w:color w:val="000000"/>
                <w:kern w:val="0"/>
                <w:szCs w:val="21"/>
              </w:rPr>
            </w:pPr>
            <w:r w:rsidRPr="00CB5371">
              <w:rPr>
                <w:rFonts w:ascii="华文楷体" w:eastAsia="华文楷体" w:hAnsi="华文楷体" w:cs="宋体" w:hint="eastAsia"/>
                <w:color w:val="000000"/>
                <w:kern w:val="0"/>
                <w:szCs w:val="21"/>
              </w:rPr>
              <w:t>移动终端控制系统</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CB5371" w:rsidRDefault="00E913E5" w:rsidP="00E913E5">
            <w:pPr>
              <w:widowControl/>
              <w:jc w:val="left"/>
              <w:rPr>
                <w:rFonts w:ascii="华文楷体" w:eastAsia="华文楷体" w:hAnsi="华文楷体" w:cs="宋体"/>
                <w:color w:val="000000"/>
                <w:kern w:val="0"/>
                <w:szCs w:val="21"/>
              </w:rPr>
            </w:pPr>
            <w:r>
              <w:rPr>
                <w:rFonts w:ascii="宋体" w:hAnsi="宋体" w:cs="宋体" w:hint="eastAsia"/>
                <w:color w:val="000000"/>
                <w:kern w:val="0"/>
                <w:sz w:val="20"/>
                <w:szCs w:val="20"/>
              </w:rPr>
              <w:t>★</w:t>
            </w:r>
            <w:r w:rsidR="00E63F92" w:rsidRPr="00CB5371">
              <w:rPr>
                <w:rFonts w:ascii="华文楷体" w:eastAsia="华文楷体" w:hAnsi="华文楷体" w:cs="宋体" w:hint="eastAsia"/>
                <w:color w:val="000000"/>
                <w:kern w:val="0"/>
                <w:szCs w:val="21"/>
              </w:rPr>
              <w:t>平板电脑控制软件、控制所有电器的开关、用电量的检测、以及使用情况分析</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定制</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tcBorders>
              <w:left w:val="nil"/>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电力线</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100497" w:rsidRDefault="00E63F92" w:rsidP="009A19BD">
            <w:pPr>
              <w:widowControl/>
              <w:jc w:val="center"/>
              <w:rPr>
                <w:rFonts w:ascii="华文楷体" w:eastAsia="华文楷体" w:hAnsi="华文楷体" w:cs="宋体"/>
                <w:color w:val="000000"/>
                <w:kern w:val="0"/>
                <w:szCs w:val="21"/>
              </w:rPr>
            </w:pPr>
            <w:r w:rsidRPr="00A85D04">
              <w:rPr>
                <w:rFonts w:ascii="华文楷体" w:eastAsia="华文楷体" w:hAnsi="华文楷体" w:cs="宋体" w:hint="eastAsia"/>
                <w:color w:val="000000"/>
                <w:kern w:val="0"/>
                <w:szCs w:val="21"/>
              </w:rPr>
              <w:t>远东电缆2.5，100米/卷</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A85D04">
              <w:rPr>
                <w:rFonts w:ascii="华文楷体" w:eastAsia="华文楷体" w:hAnsi="华文楷体" w:cs="宋体" w:hint="eastAsia"/>
                <w:color w:val="000000"/>
                <w:kern w:val="0"/>
                <w:sz w:val="22"/>
                <w:szCs w:val="22"/>
              </w:rPr>
              <w:t>远东电缆</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color w:val="000000"/>
                <w:kern w:val="0"/>
                <w:sz w:val="22"/>
                <w:szCs w:val="22"/>
              </w:rPr>
              <w:t>2</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tcBorders>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交换机</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S5024P</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H3C</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893" w:type="dxa"/>
            <w:vMerge/>
            <w:tcBorders>
              <w:left w:val="nil"/>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电源箱</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 xml:space="preserve">　</w:t>
            </w:r>
            <w:r>
              <w:rPr>
                <w:rFonts w:ascii="华文楷体" w:eastAsia="华文楷体" w:hAnsi="华文楷体" w:cs="宋体" w:hint="eastAsia"/>
                <w:color w:val="000000"/>
                <w:kern w:val="0"/>
                <w:sz w:val="22"/>
                <w:szCs w:val="22"/>
              </w:rPr>
              <w:t>220V供电，带12v变压器</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普天</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893" w:type="dxa"/>
            <w:vMerge/>
            <w:tcBorders>
              <w:left w:val="nil"/>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数据存储</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4F35D9" w:rsidRDefault="00E913E5" w:rsidP="00E913E5">
            <w:pPr>
              <w:widowControl/>
              <w:jc w:val="center"/>
              <w:rPr>
                <w:rFonts w:ascii="华文楷体" w:eastAsia="华文楷体" w:hAnsi="华文楷体" w:cs="宋体"/>
                <w:color w:val="000000"/>
                <w:kern w:val="0"/>
                <w:szCs w:val="21"/>
              </w:rPr>
            </w:pPr>
            <w:r>
              <w:rPr>
                <w:rFonts w:ascii="宋体" w:hAnsi="宋体" w:cs="宋体" w:hint="eastAsia"/>
                <w:color w:val="000000"/>
                <w:kern w:val="0"/>
                <w:sz w:val="20"/>
                <w:szCs w:val="20"/>
              </w:rPr>
              <w:t>★</w:t>
            </w:r>
            <w:r w:rsidR="00E63F92" w:rsidRPr="004F35D9">
              <w:rPr>
                <w:rFonts w:ascii="华文楷体" w:eastAsia="华文楷体" w:hAnsi="华文楷体" w:cs="宋体"/>
                <w:color w:val="000000"/>
                <w:kern w:val="0"/>
                <w:szCs w:val="21"/>
              </w:rPr>
              <w:t>I</w:t>
            </w:r>
            <w:r w:rsidR="00E63F92" w:rsidRPr="004F35D9">
              <w:rPr>
                <w:rFonts w:ascii="华文楷体" w:eastAsia="华文楷体" w:hAnsi="华文楷体" w:cs="宋体" w:hint="eastAsia"/>
                <w:color w:val="000000"/>
                <w:kern w:val="0"/>
                <w:szCs w:val="21"/>
              </w:rPr>
              <w:t>5/4g/4T</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联想/HP</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893" w:type="dxa"/>
            <w:vMerge/>
            <w:tcBorders>
              <w:left w:val="nil"/>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展示柜</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4F35D9" w:rsidRDefault="00E63F92" w:rsidP="009A19BD">
            <w:pPr>
              <w:widowControl/>
              <w:jc w:val="left"/>
              <w:rPr>
                <w:rFonts w:ascii="华文楷体" w:eastAsia="华文楷体" w:hAnsi="华文楷体" w:cs="宋体"/>
                <w:color w:val="000000"/>
                <w:kern w:val="0"/>
                <w:szCs w:val="21"/>
              </w:rPr>
            </w:pPr>
            <w:r w:rsidRPr="004F35D9">
              <w:rPr>
                <w:rFonts w:ascii="华文楷体" w:eastAsia="华文楷体" w:hAnsi="华文楷体" w:cs="宋体" w:hint="eastAsia"/>
                <w:color w:val="000000"/>
                <w:kern w:val="0"/>
                <w:szCs w:val="21"/>
              </w:rPr>
              <w:t>钛金钢、钢化超白玻、</w:t>
            </w:r>
            <w:r>
              <w:rPr>
                <w:rFonts w:ascii="华文楷体" w:eastAsia="华文楷体" w:hAnsi="华文楷体" w:cs="宋体" w:hint="eastAsia"/>
                <w:color w:val="000000"/>
                <w:kern w:val="0"/>
                <w:szCs w:val="21"/>
              </w:rPr>
              <w:t>高密度</w:t>
            </w:r>
            <w:r w:rsidRPr="004F35D9">
              <w:rPr>
                <w:rFonts w:ascii="华文楷体" w:eastAsia="华文楷体" w:hAnsi="华文楷体" w:cs="宋体" w:hint="eastAsia"/>
                <w:color w:val="000000"/>
                <w:kern w:val="0"/>
                <w:szCs w:val="21"/>
              </w:rPr>
              <w:t>UV</w:t>
            </w:r>
            <w:r>
              <w:rPr>
                <w:rFonts w:ascii="华文楷体" w:eastAsia="华文楷体" w:hAnsi="华文楷体" w:cs="宋体" w:hint="eastAsia"/>
                <w:color w:val="000000"/>
                <w:kern w:val="0"/>
                <w:szCs w:val="21"/>
              </w:rPr>
              <w:t>板（永久</w:t>
            </w:r>
            <w:r w:rsidRPr="004F35D9">
              <w:rPr>
                <w:rFonts w:ascii="华文楷体" w:eastAsia="华文楷体" w:hAnsi="华文楷体" w:cs="宋体" w:hint="eastAsia"/>
                <w:color w:val="000000"/>
                <w:kern w:val="0"/>
                <w:szCs w:val="21"/>
              </w:rPr>
              <w:t>不变色）</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Default="00E63F92" w:rsidP="009A19BD">
            <w:pPr>
              <w:widowControl/>
              <w:jc w:val="center"/>
              <w:rPr>
                <w:rFonts w:ascii="华文楷体" w:eastAsia="华文楷体" w:hAnsi="华文楷体" w:cs="宋体"/>
                <w:color w:val="000000"/>
                <w:kern w:val="0"/>
                <w:sz w:val="22"/>
                <w:szCs w:val="22"/>
              </w:rPr>
            </w:pPr>
            <w:r w:rsidRPr="004F35D9">
              <w:rPr>
                <w:rFonts w:ascii="华文楷体" w:eastAsia="华文楷体" w:hAnsi="华文楷体" w:cs="宋体" w:hint="eastAsia"/>
                <w:color w:val="000000"/>
                <w:kern w:val="0"/>
                <w:sz w:val="22"/>
                <w:szCs w:val="22"/>
              </w:rPr>
              <w:t>鸿钛</w:t>
            </w:r>
            <w:r>
              <w:rPr>
                <w:rFonts w:ascii="华文楷体" w:eastAsia="华文楷体" w:hAnsi="华文楷体" w:cs="宋体" w:hint="eastAsia"/>
                <w:color w:val="000000"/>
                <w:kern w:val="0"/>
                <w:sz w:val="22"/>
                <w:szCs w:val="22"/>
              </w:rPr>
              <w:t>/</w:t>
            </w:r>
            <w:r w:rsidRPr="004F35D9">
              <w:rPr>
                <w:rFonts w:ascii="华文楷体" w:eastAsia="华文楷体" w:hAnsi="华文楷体" w:cs="宋体" w:hint="eastAsia"/>
                <w:color w:val="000000"/>
                <w:kern w:val="0"/>
                <w:sz w:val="22"/>
                <w:szCs w:val="22"/>
              </w:rPr>
              <w:t>浩诚</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2</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893" w:type="dxa"/>
            <w:vMerge/>
            <w:tcBorders>
              <w:left w:val="nil"/>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施工费</w:t>
            </w:r>
          </w:p>
        </w:tc>
        <w:tc>
          <w:tcPr>
            <w:tcW w:w="3119"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含基层建设，人工辅材</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r>
    </w:tbl>
    <w:p w:rsidR="00E63F92" w:rsidRDefault="00E63F92" w:rsidP="00E63F92"/>
    <w:p w:rsidR="00512DDE" w:rsidRDefault="00512DDE" w:rsidP="008233E9">
      <w:pPr>
        <w:rPr>
          <w:b/>
        </w:rPr>
      </w:pPr>
    </w:p>
    <w:p w:rsidR="00E63F92" w:rsidRDefault="00E63F92" w:rsidP="008233E9">
      <w:pPr>
        <w:rPr>
          <w:b/>
        </w:rPr>
      </w:pPr>
    </w:p>
    <w:p w:rsidR="00E63F92" w:rsidRDefault="00E63F92" w:rsidP="00E63F92">
      <w:pPr>
        <w:autoSpaceDE w:val="0"/>
        <w:autoSpaceDN w:val="0"/>
        <w:adjustRightInd w:val="0"/>
        <w:spacing w:line="312" w:lineRule="auto"/>
        <w:ind w:rightChars="-309" w:right="-649"/>
      </w:pPr>
      <w:r w:rsidRPr="00E63F92">
        <w:rPr>
          <w:rFonts w:ascii="黑体" w:eastAsia="黑体" w:hAnsi="宋体" w:hint="eastAsia"/>
          <w:b/>
          <w:color w:val="FF0000"/>
          <w:sz w:val="36"/>
          <w:szCs w:val="36"/>
        </w:rPr>
        <w:t>分包2：WiFi定位及人体行为识别系统设备清单</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893"/>
        <w:gridCol w:w="1984"/>
        <w:gridCol w:w="3119"/>
        <w:gridCol w:w="1417"/>
        <w:gridCol w:w="426"/>
      </w:tblGrid>
      <w:tr w:rsidR="00E63F92" w:rsidRPr="00F95317" w:rsidTr="009A19BD">
        <w:trPr>
          <w:trHeight w:val="330"/>
        </w:trPr>
        <w:tc>
          <w:tcPr>
            <w:tcW w:w="540" w:type="dxa"/>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lastRenderedPageBreak/>
              <w:t>序号</w:t>
            </w:r>
          </w:p>
        </w:tc>
        <w:tc>
          <w:tcPr>
            <w:tcW w:w="893" w:type="dxa"/>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模块</w:t>
            </w:r>
          </w:p>
        </w:tc>
        <w:tc>
          <w:tcPr>
            <w:tcW w:w="1984" w:type="dxa"/>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名称</w:t>
            </w:r>
          </w:p>
        </w:tc>
        <w:tc>
          <w:tcPr>
            <w:tcW w:w="3119" w:type="dxa"/>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型号参数</w:t>
            </w:r>
          </w:p>
        </w:tc>
        <w:tc>
          <w:tcPr>
            <w:tcW w:w="1417" w:type="dxa"/>
            <w:shd w:val="clear" w:color="auto" w:fill="auto"/>
            <w:vAlign w:val="center"/>
            <w:hideMark/>
          </w:tcPr>
          <w:p w:rsidR="00E63F92" w:rsidRPr="00F95317" w:rsidRDefault="00E63F92" w:rsidP="009A19BD">
            <w:pPr>
              <w:widowControl/>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参考</w:t>
            </w:r>
            <w:r w:rsidRPr="00F95317">
              <w:rPr>
                <w:rFonts w:ascii="华文楷体" w:eastAsia="华文楷体" w:hAnsi="华文楷体" w:cs="宋体" w:hint="eastAsia"/>
                <w:color w:val="000000"/>
                <w:kern w:val="0"/>
                <w:sz w:val="22"/>
                <w:szCs w:val="22"/>
              </w:rPr>
              <w:t>品牌</w:t>
            </w:r>
          </w:p>
        </w:tc>
        <w:tc>
          <w:tcPr>
            <w:tcW w:w="426" w:type="dxa"/>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数量</w:t>
            </w:r>
          </w:p>
        </w:tc>
      </w:tr>
      <w:tr w:rsidR="00E63F92" w:rsidRPr="008043D7" w:rsidTr="009A19BD">
        <w:trPr>
          <w:trHeight w:val="330"/>
        </w:trPr>
        <w:tc>
          <w:tcPr>
            <w:tcW w:w="540" w:type="dxa"/>
            <w:vMerge w:val="restart"/>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c>
          <w:tcPr>
            <w:tcW w:w="893" w:type="dxa"/>
            <w:vMerge w:val="restart"/>
            <w:shd w:val="clear" w:color="auto" w:fill="auto"/>
            <w:vAlign w:val="center"/>
          </w:tcPr>
          <w:p w:rsidR="00E63F92" w:rsidRPr="00C54842" w:rsidRDefault="00E63F92" w:rsidP="009A19BD">
            <w:r w:rsidRPr="00C54842">
              <w:rPr>
                <w:rFonts w:hint="eastAsia"/>
              </w:rPr>
              <w:t>数据采集控制模块</w:t>
            </w: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信号发送终端笔记本电脑</w:t>
            </w:r>
          </w:p>
        </w:tc>
        <w:tc>
          <w:tcPr>
            <w:tcW w:w="3119" w:type="dxa"/>
            <w:shd w:val="clear" w:color="auto" w:fill="auto"/>
            <w:vAlign w:val="center"/>
          </w:tcPr>
          <w:p w:rsidR="00E63F92" w:rsidRDefault="00E913E5" w:rsidP="00E913E5">
            <w:pPr>
              <w:rPr>
                <w:rFonts w:ascii="华文楷体" w:eastAsia="华文楷体" w:hAnsi="华文楷体" w:cs="宋体"/>
                <w:color w:val="000000"/>
                <w:sz w:val="22"/>
                <w:szCs w:val="22"/>
              </w:rPr>
            </w:pPr>
            <w:r>
              <w:rPr>
                <w:rFonts w:ascii="宋体" w:hAnsi="宋体" w:cs="宋体" w:hint="eastAsia"/>
                <w:color w:val="000000"/>
                <w:kern w:val="0"/>
                <w:sz w:val="20"/>
                <w:szCs w:val="20"/>
              </w:rPr>
              <w:t>★</w:t>
            </w:r>
            <w:r w:rsidR="00E63F92">
              <w:rPr>
                <w:rFonts w:ascii="华文楷体" w:eastAsia="华文楷体" w:hAnsi="华文楷体" w:hint="eastAsia"/>
                <w:color w:val="000000"/>
                <w:sz w:val="22"/>
                <w:szCs w:val="22"/>
              </w:rPr>
              <w:t>可支持intel 5300 AGN网卡</w:t>
            </w:r>
          </w:p>
        </w:tc>
        <w:tc>
          <w:tcPr>
            <w:tcW w:w="1417"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联想ThinkPad</w:t>
            </w:r>
          </w:p>
        </w:tc>
        <w:tc>
          <w:tcPr>
            <w:tcW w:w="426" w:type="dxa"/>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信号转发终端笔记本电脑</w:t>
            </w:r>
          </w:p>
        </w:tc>
        <w:tc>
          <w:tcPr>
            <w:tcW w:w="3119"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可支持intel 5300 AGN网卡</w:t>
            </w:r>
          </w:p>
        </w:tc>
        <w:tc>
          <w:tcPr>
            <w:tcW w:w="1417"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联想ThinkPad</w:t>
            </w:r>
          </w:p>
        </w:tc>
        <w:tc>
          <w:tcPr>
            <w:tcW w:w="426" w:type="dxa"/>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信号接收终端笔记本电脑</w:t>
            </w:r>
          </w:p>
        </w:tc>
        <w:tc>
          <w:tcPr>
            <w:tcW w:w="3119"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可支持intel 5300 AGN网卡</w:t>
            </w:r>
          </w:p>
        </w:tc>
        <w:tc>
          <w:tcPr>
            <w:tcW w:w="1417"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联想ThinkPad</w:t>
            </w:r>
          </w:p>
        </w:tc>
        <w:tc>
          <w:tcPr>
            <w:tcW w:w="426" w:type="dxa"/>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1</w:t>
            </w:r>
          </w:p>
        </w:tc>
      </w:tr>
      <w:tr w:rsidR="00E63F92" w:rsidRPr="008043D7" w:rsidTr="009A19BD">
        <w:trPr>
          <w:trHeight w:val="330"/>
        </w:trPr>
        <w:tc>
          <w:tcPr>
            <w:tcW w:w="540" w:type="dxa"/>
            <w:vMerge w:val="restart"/>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2</w:t>
            </w:r>
          </w:p>
        </w:tc>
        <w:tc>
          <w:tcPr>
            <w:tcW w:w="893" w:type="dxa"/>
            <w:vMerge w:val="restart"/>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C54842">
              <w:rPr>
                <w:rFonts w:ascii="华文楷体" w:eastAsia="华文楷体" w:hAnsi="华文楷体" w:cs="宋体" w:hint="eastAsia"/>
                <w:color w:val="000000"/>
                <w:kern w:val="0"/>
                <w:sz w:val="22"/>
                <w:szCs w:val="22"/>
              </w:rPr>
              <w:t>材料模块</w:t>
            </w: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网卡</w:t>
            </w:r>
          </w:p>
        </w:tc>
        <w:tc>
          <w:tcPr>
            <w:tcW w:w="3119" w:type="dxa"/>
            <w:shd w:val="clear" w:color="auto" w:fill="auto"/>
            <w:vAlign w:val="center"/>
          </w:tcPr>
          <w:p w:rsidR="00E63F92" w:rsidRDefault="00E913E5" w:rsidP="00E913E5">
            <w:pPr>
              <w:rPr>
                <w:rFonts w:ascii="华文楷体" w:eastAsia="华文楷体" w:hAnsi="华文楷体" w:cs="宋体"/>
                <w:color w:val="000000"/>
                <w:sz w:val="22"/>
                <w:szCs w:val="22"/>
              </w:rPr>
            </w:pPr>
            <w:r>
              <w:rPr>
                <w:rFonts w:ascii="宋体" w:hAnsi="宋体" w:cs="宋体" w:hint="eastAsia"/>
                <w:color w:val="000000"/>
                <w:kern w:val="0"/>
                <w:sz w:val="20"/>
                <w:szCs w:val="20"/>
              </w:rPr>
              <w:t>★</w:t>
            </w:r>
            <w:r w:rsidR="00E63F92">
              <w:rPr>
                <w:rFonts w:ascii="华文楷体" w:eastAsia="华文楷体" w:hAnsi="华文楷体" w:hint="eastAsia"/>
                <w:color w:val="000000"/>
                <w:sz w:val="22"/>
                <w:szCs w:val="22"/>
              </w:rPr>
              <w:t>5300 AGN</w:t>
            </w:r>
          </w:p>
        </w:tc>
        <w:tc>
          <w:tcPr>
            <w:tcW w:w="1417"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Intel</w:t>
            </w:r>
          </w:p>
        </w:tc>
        <w:tc>
          <w:tcPr>
            <w:tcW w:w="426"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3</w:t>
            </w:r>
          </w:p>
        </w:tc>
      </w:tr>
      <w:tr w:rsidR="00E63F92" w:rsidRPr="008043D7" w:rsidTr="009A19BD">
        <w:trPr>
          <w:trHeight w:val="330"/>
        </w:trPr>
        <w:tc>
          <w:tcPr>
            <w:tcW w:w="540"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网线</w:t>
            </w:r>
          </w:p>
        </w:tc>
        <w:tc>
          <w:tcPr>
            <w:tcW w:w="3119"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CAT.6</w:t>
            </w:r>
          </w:p>
        </w:tc>
        <w:tc>
          <w:tcPr>
            <w:tcW w:w="1417"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普天</w:t>
            </w:r>
          </w:p>
        </w:tc>
        <w:tc>
          <w:tcPr>
            <w:tcW w:w="426"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1</w:t>
            </w:r>
          </w:p>
        </w:tc>
      </w:tr>
      <w:tr w:rsidR="00E63F92" w:rsidRPr="008043D7" w:rsidTr="009A19BD">
        <w:trPr>
          <w:trHeight w:val="330"/>
        </w:trPr>
        <w:tc>
          <w:tcPr>
            <w:tcW w:w="540"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路由器</w:t>
            </w:r>
          </w:p>
        </w:tc>
        <w:tc>
          <w:tcPr>
            <w:tcW w:w="3119" w:type="dxa"/>
            <w:shd w:val="clear" w:color="auto" w:fill="auto"/>
            <w:vAlign w:val="center"/>
          </w:tcPr>
          <w:p w:rsidR="00E63F92" w:rsidRDefault="00E913E5" w:rsidP="00E913E5">
            <w:pPr>
              <w:rPr>
                <w:rFonts w:ascii="华文楷体" w:eastAsia="华文楷体" w:hAnsi="华文楷体" w:cs="宋体"/>
                <w:color w:val="000000"/>
                <w:sz w:val="22"/>
                <w:szCs w:val="22"/>
              </w:rPr>
            </w:pPr>
            <w:r>
              <w:rPr>
                <w:rFonts w:ascii="宋体" w:hAnsi="宋体" w:cs="宋体" w:hint="eastAsia"/>
                <w:color w:val="000000"/>
                <w:kern w:val="0"/>
                <w:sz w:val="20"/>
                <w:szCs w:val="20"/>
              </w:rPr>
              <w:t>★</w:t>
            </w:r>
            <w:r w:rsidR="00E63F92">
              <w:rPr>
                <w:rFonts w:ascii="华文楷体" w:eastAsia="华文楷体" w:hAnsi="华文楷体" w:hint="eastAsia"/>
                <w:color w:val="000000"/>
                <w:sz w:val="22"/>
                <w:szCs w:val="22"/>
              </w:rPr>
              <w:t>可支持定向信号传输</w:t>
            </w:r>
          </w:p>
        </w:tc>
        <w:tc>
          <w:tcPr>
            <w:tcW w:w="1417"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TP Link</w:t>
            </w:r>
          </w:p>
        </w:tc>
        <w:tc>
          <w:tcPr>
            <w:tcW w:w="426"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3</w:t>
            </w:r>
          </w:p>
        </w:tc>
      </w:tr>
      <w:tr w:rsidR="00E63F92" w:rsidRPr="008043D7" w:rsidTr="009A19BD">
        <w:trPr>
          <w:trHeight w:val="330"/>
        </w:trPr>
        <w:tc>
          <w:tcPr>
            <w:tcW w:w="540"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摄像头及显示系统</w:t>
            </w:r>
          </w:p>
        </w:tc>
        <w:tc>
          <w:tcPr>
            <w:tcW w:w="3119" w:type="dxa"/>
            <w:shd w:val="clear" w:color="auto" w:fill="auto"/>
            <w:vAlign w:val="center"/>
          </w:tcPr>
          <w:p w:rsidR="00E63F92" w:rsidRDefault="00E913E5" w:rsidP="00E913E5">
            <w:pPr>
              <w:rPr>
                <w:rFonts w:ascii="华文楷体" w:eastAsia="华文楷体" w:hAnsi="华文楷体" w:cs="宋体"/>
                <w:color w:val="000000"/>
                <w:sz w:val="22"/>
                <w:szCs w:val="22"/>
              </w:rPr>
            </w:pPr>
            <w:r>
              <w:rPr>
                <w:rFonts w:ascii="宋体" w:hAnsi="宋体" w:cs="宋体" w:hint="eastAsia"/>
                <w:color w:val="000000"/>
                <w:kern w:val="0"/>
                <w:sz w:val="20"/>
                <w:szCs w:val="20"/>
              </w:rPr>
              <w:t>★</w:t>
            </w:r>
            <w:r w:rsidR="00E63F92">
              <w:rPr>
                <w:rFonts w:ascii="华文楷体" w:eastAsia="华文楷体" w:hAnsi="华文楷体" w:hint="eastAsia"/>
                <w:color w:val="000000"/>
                <w:sz w:val="22"/>
                <w:szCs w:val="22"/>
              </w:rPr>
              <w:t>高清成像，支持小窗显示</w:t>
            </w:r>
          </w:p>
        </w:tc>
        <w:tc>
          <w:tcPr>
            <w:tcW w:w="1417" w:type="dxa"/>
            <w:shd w:val="clear" w:color="auto" w:fill="auto"/>
            <w:vAlign w:val="center"/>
          </w:tcPr>
          <w:p w:rsidR="00E63F92" w:rsidRPr="008043D7" w:rsidRDefault="00E63F92" w:rsidP="009A19BD">
            <w:pPr>
              <w:widowControl/>
              <w:rPr>
                <w:rFonts w:ascii="华文楷体" w:eastAsia="华文楷体" w:hAnsi="华文楷体" w:cs="宋体"/>
                <w:color w:val="000000"/>
                <w:kern w:val="0"/>
                <w:sz w:val="22"/>
                <w:szCs w:val="22"/>
              </w:rPr>
            </w:pPr>
          </w:p>
        </w:tc>
        <w:tc>
          <w:tcPr>
            <w:tcW w:w="426"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1</w:t>
            </w:r>
          </w:p>
        </w:tc>
      </w:tr>
      <w:tr w:rsidR="00E63F92" w:rsidRPr="008043D7" w:rsidTr="009A19BD">
        <w:trPr>
          <w:trHeight w:val="330"/>
        </w:trPr>
        <w:tc>
          <w:tcPr>
            <w:tcW w:w="540"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显示屏</w:t>
            </w:r>
          </w:p>
        </w:tc>
        <w:tc>
          <w:tcPr>
            <w:tcW w:w="3119" w:type="dxa"/>
            <w:shd w:val="clear" w:color="auto" w:fill="auto"/>
            <w:vAlign w:val="center"/>
          </w:tcPr>
          <w:p w:rsidR="00E63F92" w:rsidRDefault="00E913E5" w:rsidP="00E913E5">
            <w:pPr>
              <w:rPr>
                <w:rFonts w:ascii="华文楷体" w:eastAsia="华文楷体" w:hAnsi="华文楷体" w:cs="宋体"/>
                <w:color w:val="000000"/>
                <w:sz w:val="22"/>
                <w:szCs w:val="22"/>
              </w:rPr>
            </w:pPr>
            <w:r>
              <w:rPr>
                <w:rFonts w:ascii="宋体" w:hAnsi="宋体" w:cs="宋体" w:hint="eastAsia"/>
                <w:color w:val="000000"/>
                <w:kern w:val="0"/>
                <w:sz w:val="20"/>
                <w:szCs w:val="20"/>
              </w:rPr>
              <w:t>★</w:t>
            </w:r>
            <w:r w:rsidR="00E63F92">
              <w:rPr>
                <w:rFonts w:ascii="华文楷体" w:eastAsia="华文楷体" w:hAnsi="华文楷体" w:hint="eastAsia"/>
                <w:color w:val="000000"/>
                <w:sz w:val="22"/>
                <w:szCs w:val="22"/>
              </w:rPr>
              <w:t>46''，高清</w:t>
            </w:r>
          </w:p>
        </w:tc>
        <w:tc>
          <w:tcPr>
            <w:tcW w:w="1417" w:type="dxa"/>
            <w:shd w:val="clear" w:color="auto" w:fill="auto"/>
            <w:vAlign w:val="center"/>
          </w:tcPr>
          <w:p w:rsidR="00E63F92" w:rsidRPr="008043D7" w:rsidRDefault="00E63F92" w:rsidP="009A19BD">
            <w:pPr>
              <w:widowControl/>
              <w:rPr>
                <w:rFonts w:ascii="华文楷体" w:eastAsia="华文楷体" w:hAnsi="华文楷体" w:cs="宋体"/>
                <w:color w:val="000000"/>
                <w:kern w:val="0"/>
                <w:sz w:val="22"/>
                <w:szCs w:val="22"/>
              </w:rPr>
            </w:pPr>
          </w:p>
        </w:tc>
        <w:tc>
          <w:tcPr>
            <w:tcW w:w="426"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1</w:t>
            </w:r>
          </w:p>
        </w:tc>
      </w:tr>
      <w:tr w:rsidR="00E63F92" w:rsidRPr="008043D7" w:rsidTr="009A19BD">
        <w:trPr>
          <w:trHeight w:val="330"/>
        </w:trPr>
        <w:tc>
          <w:tcPr>
            <w:tcW w:w="540"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893" w:type="dxa"/>
            <w:vMerge/>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984"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施工费</w:t>
            </w:r>
          </w:p>
        </w:tc>
        <w:tc>
          <w:tcPr>
            <w:tcW w:w="3119" w:type="dxa"/>
            <w:shd w:val="clear" w:color="auto" w:fill="auto"/>
            <w:vAlign w:val="center"/>
          </w:tcPr>
          <w:p w:rsidR="00E63F92" w:rsidRDefault="00E63F92" w:rsidP="009A19BD">
            <w:pPr>
              <w:rPr>
                <w:rFonts w:ascii="华文楷体" w:eastAsia="华文楷体" w:hAnsi="华文楷体" w:cs="宋体"/>
                <w:color w:val="000000"/>
                <w:sz w:val="22"/>
                <w:szCs w:val="22"/>
              </w:rPr>
            </w:pPr>
            <w:r>
              <w:rPr>
                <w:rFonts w:ascii="华文楷体" w:eastAsia="华文楷体" w:hAnsi="华文楷体" w:hint="eastAsia"/>
                <w:color w:val="000000"/>
                <w:sz w:val="22"/>
                <w:szCs w:val="22"/>
              </w:rPr>
              <w:t>含基层建设，人工辅材</w:t>
            </w:r>
          </w:p>
        </w:tc>
        <w:tc>
          <w:tcPr>
            <w:tcW w:w="1417" w:type="dxa"/>
            <w:shd w:val="clear" w:color="auto" w:fill="auto"/>
            <w:vAlign w:val="center"/>
          </w:tcPr>
          <w:p w:rsidR="00E63F92" w:rsidRPr="008043D7" w:rsidRDefault="00E63F92" w:rsidP="009A19BD">
            <w:pPr>
              <w:widowControl/>
              <w:rPr>
                <w:rFonts w:ascii="华文楷体" w:eastAsia="华文楷体" w:hAnsi="华文楷体" w:cs="宋体"/>
                <w:color w:val="000000"/>
                <w:kern w:val="0"/>
                <w:sz w:val="22"/>
                <w:szCs w:val="22"/>
              </w:rPr>
            </w:pPr>
          </w:p>
        </w:tc>
        <w:tc>
          <w:tcPr>
            <w:tcW w:w="426" w:type="dxa"/>
            <w:shd w:val="clear" w:color="auto" w:fill="auto"/>
            <w:vAlign w:val="center"/>
          </w:tcPr>
          <w:p w:rsidR="00E63F92" w:rsidRDefault="00E63F92" w:rsidP="009A19BD">
            <w:pPr>
              <w:jc w:val="center"/>
              <w:rPr>
                <w:rFonts w:ascii="华文楷体" w:eastAsia="华文楷体" w:hAnsi="华文楷体" w:cs="宋体"/>
                <w:color w:val="000000"/>
                <w:sz w:val="22"/>
                <w:szCs w:val="22"/>
              </w:rPr>
            </w:pPr>
            <w:r>
              <w:rPr>
                <w:rFonts w:ascii="华文楷体" w:eastAsia="华文楷体" w:hAnsi="华文楷体" w:hint="eastAsia"/>
                <w:color w:val="000000"/>
                <w:sz w:val="22"/>
                <w:szCs w:val="22"/>
              </w:rPr>
              <w:t>1</w:t>
            </w:r>
          </w:p>
        </w:tc>
      </w:tr>
    </w:tbl>
    <w:p w:rsidR="00512DDE" w:rsidRDefault="00512DDE" w:rsidP="008233E9">
      <w:pPr>
        <w:rPr>
          <w:b/>
        </w:rPr>
      </w:pPr>
    </w:p>
    <w:p w:rsidR="00E63F92" w:rsidRDefault="00E63F92" w:rsidP="00E63F92">
      <w:pPr>
        <w:autoSpaceDE w:val="0"/>
        <w:autoSpaceDN w:val="0"/>
        <w:adjustRightInd w:val="0"/>
        <w:spacing w:line="312" w:lineRule="auto"/>
        <w:ind w:rightChars="-309" w:right="-649"/>
      </w:pPr>
      <w:r>
        <w:rPr>
          <w:rFonts w:ascii="黑体" w:eastAsia="黑体" w:hAnsi="宋体" w:hint="eastAsia"/>
          <w:b/>
          <w:color w:val="FF0000"/>
          <w:sz w:val="36"/>
          <w:szCs w:val="36"/>
        </w:rPr>
        <w:t>分包3：气象物联网</w:t>
      </w:r>
      <w:r w:rsidR="00D31AE2">
        <w:rPr>
          <w:rFonts w:ascii="黑体" w:eastAsia="黑体" w:hAnsi="宋体" w:hint="eastAsia"/>
          <w:b/>
          <w:color w:val="FF0000"/>
          <w:sz w:val="36"/>
          <w:szCs w:val="36"/>
        </w:rPr>
        <w:t>演示系统</w:t>
      </w:r>
      <w:r>
        <w:rPr>
          <w:rFonts w:ascii="黑体" w:eastAsia="黑体" w:hAnsi="宋体" w:hint="eastAsia"/>
          <w:b/>
          <w:color w:val="FF0000"/>
          <w:sz w:val="36"/>
          <w:szCs w:val="36"/>
        </w:rPr>
        <w:t>配置清单</w:t>
      </w:r>
    </w:p>
    <w:tbl>
      <w:tblPr>
        <w:tblW w:w="8140" w:type="dxa"/>
        <w:tblInd w:w="93" w:type="dxa"/>
        <w:tblLook w:val="04A0"/>
      </w:tblPr>
      <w:tblGrid>
        <w:gridCol w:w="540"/>
        <w:gridCol w:w="1176"/>
        <w:gridCol w:w="1985"/>
        <w:gridCol w:w="2835"/>
        <w:gridCol w:w="1134"/>
        <w:gridCol w:w="470"/>
      </w:tblGrid>
      <w:tr w:rsidR="00E63F92" w:rsidRPr="00F95317" w:rsidTr="009A19BD">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序号</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模块</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名称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型号参数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rPr>
                <w:rFonts w:ascii="华文楷体" w:eastAsia="华文楷体" w:hAnsi="华文楷体" w:cs="宋体"/>
                <w:color w:val="000000"/>
                <w:kern w:val="0"/>
                <w:sz w:val="22"/>
                <w:szCs w:val="22"/>
              </w:rPr>
            </w:pPr>
            <w:r>
              <w:rPr>
                <w:rFonts w:ascii="华文楷体" w:eastAsia="华文楷体" w:hAnsi="华文楷体" w:cs="宋体" w:hint="eastAsia"/>
                <w:color w:val="000000"/>
                <w:kern w:val="0"/>
                <w:sz w:val="22"/>
                <w:szCs w:val="22"/>
              </w:rPr>
              <w:t>参考</w:t>
            </w:r>
            <w:r w:rsidRPr="00F95317">
              <w:rPr>
                <w:rFonts w:ascii="华文楷体" w:eastAsia="华文楷体" w:hAnsi="华文楷体" w:cs="宋体" w:hint="eastAsia"/>
                <w:color w:val="000000"/>
                <w:kern w:val="0"/>
                <w:sz w:val="22"/>
                <w:szCs w:val="22"/>
              </w:rPr>
              <w:t>品牌</w:t>
            </w:r>
          </w:p>
        </w:tc>
        <w:tc>
          <w:tcPr>
            <w:tcW w:w="470" w:type="dxa"/>
            <w:tcBorders>
              <w:top w:val="single" w:sz="4" w:space="0" w:color="auto"/>
              <w:left w:val="nil"/>
              <w:bottom w:val="single" w:sz="4" w:space="0" w:color="auto"/>
              <w:right w:val="single" w:sz="4" w:space="0" w:color="auto"/>
            </w:tcBorders>
            <w:shd w:val="clear" w:color="auto" w:fill="auto"/>
            <w:vAlign w:val="center"/>
            <w:hideMark/>
          </w:tcPr>
          <w:p w:rsidR="00E63F92" w:rsidRPr="00F95317" w:rsidRDefault="00E63F92" w:rsidP="009A19BD">
            <w:pPr>
              <w:widowControl/>
              <w:jc w:val="center"/>
              <w:rPr>
                <w:rFonts w:ascii="华文楷体" w:eastAsia="华文楷体" w:hAnsi="华文楷体" w:cs="宋体"/>
                <w:color w:val="000000"/>
                <w:kern w:val="0"/>
                <w:sz w:val="22"/>
                <w:szCs w:val="22"/>
              </w:rPr>
            </w:pPr>
            <w:r w:rsidRPr="00F95317">
              <w:rPr>
                <w:rFonts w:ascii="华文楷体" w:eastAsia="华文楷体" w:hAnsi="华文楷体" w:cs="宋体" w:hint="eastAsia"/>
                <w:color w:val="000000"/>
                <w:kern w:val="0"/>
                <w:sz w:val="22"/>
                <w:szCs w:val="22"/>
              </w:rPr>
              <w:t>数量</w:t>
            </w:r>
          </w:p>
        </w:tc>
      </w:tr>
      <w:tr w:rsidR="00E63F92" w:rsidRPr="00F95317" w:rsidTr="009A19BD">
        <w:trPr>
          <w:trHeight w:val="330"/>
        </w:trPr>
        <w:tc>
          <w:tcPr>
            <w:tcW w:w="540" w:type="dxa"/>
            <w:vMerge w:val="restart"/>
            <w:tcBorders>
              <w:top w:val="single" w:sz="4" w:space="0" w:color="auto"/>
              <w:left w:val="single" w:sz="4" w:space="0" w:color="auto"/>
              <w:right w:val="single" w:sz="4" w:space="0" w:color="auto"/>
            </w:tcBorders>
            <w:shd w:val="clear" w:color="auto" w:fill="auto"/>
            <w:vAlign w:val="center"/>
          </w:tcPr>
          <w:p w:rsidR="00E63F92" w:rsidRPr="00F95317" w:rsidRDefault="00E63F92" w:rsidP="009A19BD">
            <w:pPr>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t>1</w:t>
            </w:r>
          </w:p>
        </w:tc>
        <w:tc>
          <w:tcPr>
            <w:tcW w:w="1176" w:type="dxa"/>
            <w:vMerge w:val="restart"/>
            <w:tcBorders>
              <w:top w:val="single" w:sz="4" w:space="0" w:color="auto"/>
              <w:left w:val="nil"/>
              <w:right w:val="single" w:sz="4" w:space="0" w:color="auto"/>
            </w:tcBorders>
            <w:shd w:val="clear" w:color="auto" w:fill="auto"/>
            <w:vAlign w:val="center"/>
          </w:tcPr>
          <w:p w:rsidR="00E63F92" w:rsidRPr="00314D58" w:rsidRDefault="00E63F92" w:rsidP="009A19BD">
            <w:pPr>
              <w:jc w:val="center"/>
            </w:pPr>
            <w:r w:rsidRPr="00314D58">
              <w:rPr>
                <w:rFonts w:hint="eastAsia"/>
              </w:rPr>
              <w:t>传感器设备</w:t>
            </w: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温度传感器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r>
              <w:rPr>
                <w:rFonts w:hint="eastAsia"/>
              </w:rPr>
              <w:t>测量范围：</w:t>
            </w:r>
            <w:r>
              <w:rPr>
                <w:rFonts w:hint="eastAsia"/>
              </w:rPr>
              <w:t> -40</w:t>
            </w:r>
            <w:r>
              <w:rPr>
                <w:rFonts w:hint="eastAsia"/>
              </w:rPr>
              <w:t>℃～</w:t>
            </w:r>
            <w:r>
              <w:rPr>
                <w:rFonts w:hint="eastAsia"/>
              </w:rPr>
              <w:t>+80</w:t>
            </w:r>
            <w:r>
              <w:rPr>
                <w:rFonts w:hint="eastAsia"/>
              </w:rPr>
              <w:t>℃</w:t>
            </w:r>
            <w:r>
              <w:rPr>
                <w:rFonts w:hint="eastAsia"/>
              </w:rPr>
              <w:t> </w:t>
            </w:r>
            <w:r>
              <w:rPr>
                <w:rFonts w:hint="eastAsia"/>
              </w:rPr>
              <w:t>测量准确度：≤±</w:t>
            </w:r>
            <w:r>
              <w:rPr>
                <w:rFonts w:hint="eastAsia"/>
              </w:rPr>
              <w:t>0.2</w:t>
            </w:r>
            <w:r>
              <w:rPr>
                <w:rFonts w:hint="eastAsia"/>
              </w:rPr>
              <w:t>℃</w:t>
            </w:r>
            <w:r>
              <w:rPr>
                <w:rFonts w:hint="eastAsia"/>
              </w:rPr>
              <w:t> </w:t>
            </w:r>
            <w:r>
              <w:rPr>
                <w:rFonts w:hint="eastAsia"/>
              </w:rPr>
              <w:t>测量分辨率：</w:t>
            </w:r>
            <w:r>
              <w:rPr>
                <w:rFonts w:hint="eastAsia"/>
              </w:rPr>
              <w:t> 0.1</w:t>
            </w:r>
            <w:r>
              <w:rPr>
                <w:rFonts w:hint="eastAsia"/>
              </w:rPr>
              <w:t>℃</w:t>
            </w:r>
            <w:r>
              <w:rPr>
                <w:rFonts w:hint="eastAsia"/>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widowControl/>
            </w:pPr>
          </w:p>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widowControl/>
              <w:jc w:val="center"/>
            </w:pPr>
            <w:r w:rsidRPr="00314D58">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湿度传感器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left"/>
            </w:pPr>
            <w:r>
              <w:rPr>
                <w:rFonts w:hint="eastAsia"/>
              </w:rPr>
              <w:t>测量范围：</w:t>
            </w:r>
            <w:r>
              <w:rPr>
                <w:rFonts w:hint="eastAsia"/>
              </w:rPr>
              <w:t> 0</w:t>
            </w:r>
            <w:r>
              <w:rPr>
                <w:rFonts w:hint="eastAsia"/>
              </w:rPr>
              <w:t>～</w:t>
            </w:r>
            <w:r>
              <w:rPr>
                <w:rFonts w:hint="eastAsia"/>
              </w:rPr>
              <w:t>100% </w:t>
            </w:r>
            <w:r>
              <w:rPr>
                <w:rFonts w:hint="eastAsia"/>
              </w:rPr>
              <w:t>测量准确度：≤</w:t>
            </w:r>
            <w:r>
              <w:rPr>
                <w:rFonts w:hint="eastAsia"/>
              </w:rPr>
              <w:t>2% </w:t>
            </w:r>
            <w:r>
              <w:rPr>
                <w:rFonts w:hint="eastAsia"/>
              </w:rPr>
              <w:t>测量分辨率：</w:t>
            </w:r>
            <w:r>
              <w:rPr>
                <w:rFonts w:hint="eastAsia"/>
              </w:rPr>
              <w:t> 0.1%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雨量传感器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r>
              <w:rPr>
                <w:rFonts w:hint="eastAsia"/>
              </w:rPr>
              <w:t>测量范围：</w:t>
            </w:r>
            <w:r>
              <w:rPr>
                <w:rFonts w:hint="eastAsia"/>
              </w:rPr>
              <w:t>0~40mm/min </w:t>
            </w:r>
            <w:r>
              <w:rPr>
                <w:rFonts w:hint="eastAsia"/>
              </w:rPr>
              <w:t>测量准确度：≤</w:t>
            </w:r>
            <w:r>
              <w:rPr>
                <w:rFonts w:hint="eastAsia"/>
              </w:rPr>
              <w:t>5% </w:t>
            </w:r>
            <w:r>
              <w:rPr>
                <w:rFonts w:hint="eastAsia"/>
              </w:rPr>
              <w:t>测量分辨率：</w:t>
            </w:r>
            <w:r>
              <w:rPr>
                <w:rFonts w:hint="eastAsia"/>
              </w:rPr>
              <w:t> 0.2mm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风力传感器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913E5" w:rsidP="00E913E5">
            <w:pPr>
              <w:jc w:val="center"/>
            </w:pPr>
            <w:r>
              <w:rPr>
                <w:rFonts w:ascii="宋体" w:hAnsi="宋体" w:cs="宋体" w:hint="eastAsia"/>
                <w:color w:val="000000"/>
                <w:kern w:val="0"/>
                <w:sz w:val="20"/>
                <w:szCs w:val="20"/>
              </w:rPr>
              <w:t>★</w:t>
            </w:r>
            <w:r w:rsidR="00E63F92">
              <w:rPr>
                <w:rFonts w:hint="eastAsia"/>
              </w:rPr>
              <w:t>测量范围：</w:t>
            </w:r>
            <w:r w:rsidR="00E63F92">
              <w:rPr>
                <w:rFonts w:hint="eastAsia"/>
              </w:rPr>
              <w:t> 0~50 </w:t>
            </w:r>
            <w:r w:rsidR="00E63F92">
              <w:rPr>
                <w:rFonts w:hint="eastAsia"/>
              </w:rPr>
              <w:t>米</w:t>
            </w:r>
            <w:r w:rsidR="00E63F92">
              <w:rPr>
                <w:rFonts w:hint="eastAsia"/>
              </w:rPr>
              <w:t> / </w:t>
            </w:r>
            <w:r w:rsidR="00E63F92">
              <w:rPr>
                <w:rFonts w:hint="eastAsia"/>
              </w:rPr>
              <w:t>秒测量准确度：≤</w:t>
            </w:r>
            <w:r w:rsidR="00E63F92">
              <w:rPr>
                <w:rFonts w:hint="eastAsia"/>
              </w:rPr>
              <w:t>2%  </w:t>
            </w:r>
            <w:r w:rsidR="00E63F92">
              <w:rPr>
                <w:rFonts w:hint="eastAsia"/>
              </w:rPr>
              <w:t>测量精度：</w:t>
            </w:r>
            <w:r w:rsidR="00E63F92">
              <w:rPr>
                <w:rFonts w:hint="eastAsia"/>
              </w:rPr>
              <w:t> 0.1 </w:t>
            </w:r>
            <w:r w:rsidR="00E63F92">
              <w:rPr>
                <w:rFonts w:hint="eastAsia"/>
              </w:rPr>
              <w:t>米</w:t>
            </w:r>
            <w:r w:rsidR="00E63F92">
              <w:rPr>
                <w:rFonts w:hint="eastAsia"/>
              </w:rPr>
              <w:t> / </w:t>
            </w:r>
            <w:r w:rsidR="00E63F92">
              <w:rPr>
                <w:rFonts w:hint="eastAsia"/>
              </w:rPr>
              <w:t>秒</w:t>
            </w:r>
            <w:r w:rsidR="00E63F92">
              <w:rPr>
                <w:rFonts w:hint="eastAsia"/>
              </w:rPr>
              <w:t> </w:t>
            </w:r>
            <w:r w:rsidR="00E63F92">
              <w:rPr>
                <w:rFonts w:hint="eastAsia"/>
              </w:rPr>
              <w:t>启动风速：≤</w:t>
            </w:r>
            <w:r w:rsidR="00E63F92">
              <w:rPr>
                <w:rFonts w:hint="eastAsia"/>
              </w:rPr>
              <w:t> 0.2</w:t>
            </w:r>
            <w:r w:rsidR="00E63F92">
              <w:rPr>
                <w:rFonts w:hint="eastAsia"/>
              </w:rPr>
              <w:t>米</w:t>
            </w:r>
            <w:r w:rsidR="00E63F92">
              <w:rPr>
                <w:rFonts w:hint="eastAsia"/>
              </w:rPr>
              <w:t>/</w:t>
            </w:r>
            <w:r w:rsidR="00E63F92">
              <w:rPr>
                <w:rFonts w:hint="eastAsia"/>
              </w:rPr>
              <w:t>秒</w:t>
            </w:r>
            <w:bookmarkStart w:id="0" w:name="_GoBack"/>
            <w:bookmarkEnd w:id="0"/>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风向传感器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r>
              <w:rPr>
                <w:rFonts w:hint="eastAsia"/>
              </w:rPr>
              <w:t>测量范围：</w:t>
            </w:r>
            <w:r>
              <w:rPr>
                <w:rFonts w:hint="eastAsia"/>
              </w:rPr>
              <w:t> 16 </w:t>
            </w:r>
            <w:r>
              <w:rPr>
                <w:rFonts w:hint="eastAsia"/>
              </w:rPr>
              <w:t>方位</w:t>
            </w:r>
            <w:r>
              <w:rPr>
                <w:rFonts w:hint="eastAsia"/>
              </w:rPr>
              <w:t> </w:t>
            </w:r>
            <w:r>
              <w:rPr>
                <w:rFonts w:hint="eastAsia"/>
              </w:rPr>
              <w:t>（</w:t>
            </w:r>
            <w:r>
              <w:rPr>
                <w:rFonts w:hint="eastAsia"/>
              </w:rPr>
              <w:t>360</w:t>
            </w:r>
            <w:r>
              <w:rPr>
                <w:rFonts w:hint="eastAsia"/>
              </w:rPr>
              <w:t>º）</w:t>
            </w:r>
            <w:r>
              <w:rPr>
                <w:rFonts w:hint="eastAsia"/>
              </w:rPr>
              <w:t>    </w:t>
            </w:r>
            <w:r>
              <w:rPr>
                <w:rFonts w:hint="eastAsia"/>
              </w:rPr>
              <w:t>测量精度：≤</w:t>
            </w:r>
            <w:r>
              <w:rPr>
                <w:rFonts w:hint="eastAsia"/>
              </w:rPr>
              <w:t>2.5 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气压传感器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913E5" w:rsidP="00E913E5">
            <w:r>
              <w:rPr>
                <w:rFonts w:ascii="宋体" w:hAnsi="宋体" w:cs="宋体" w:hint="eastAsia"/>
                <w:color w:val="000000"/>
                <w:kern w:val="0"/>
                <w:sz w:val="20"/>
                <w:szCs w:val="20"/>
              </w:rPr>
              <w:t>★</w:t>
            </w:r>
            <w:r w:rsidR="00E63F92">
              <w:rPr>
                <w:rFonts w:hint="eastAsia"/>
              </w:rPr>
              <w:t>压力量程：</w:t>
            </w:r>
            <w:r w:rsidR="00E63F92">
              <w:rPr>
                <w:rFonts w:hint="eastAsia"/>
              </w:rPr>
              <w:t>500</w:t>
            </w:r>
            <w:r w:rsidR="00E63F92">
              <w:rPr>
                <w:rFonts w:hint="eastAsia"/>
              </w:rPr>
              <w:t>～</w:t>
            </w:r>
            <w:r w:rsidR="00E63F92">
              <w:rPr>
                <w:rFonts w:hint="eastAsia"/>
              </w:rPr>
              <w:t>1100 hPa/mb </w:t>
            </w:r>
            <w:r w:rsidR="00E63F92">
              <w:rPr>
                <w:rFonts w:hint="eastAsia"/>
              </w:rPr>
              <w:t>测量准确度：≤</w:t>
            </w:r>
            <w:r w:rsidR="00E63F92">
              <w:rPr>
                <w:rFonts w:hint="eastAsia"/>
              </w:rPr>
              <w:t>1mb    </w:t>
            </w:r>
            <w:r w:rsidR="00E63F92">
              <w:rPr>
                <w:rFonts w:hint="eastAsia"/>
              </w:rPr>
              <w:t>测量精度：</w:t>
            </w:r>
            <w:r w:rsidR="00E63F92">
              <w:rPr>
                <w:rFonts w:hint="eastAsia"/>
              </w:rPr>
              <w:t>1mb </w:t>
            </w:r>
            <w:r w:rsidR="00E63F92" w:rsidRPr="00314D58">
              <w:rPr>
                <w:rFonts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光照传感器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Default="00E63F92" w:rsidP="009A19BD">
            <w:r>
              <w:rPr>
                <w:rFonts w:hint="eastAsia"/>
              </w:rPr>
              <w:t>光谱范围：</w:t>
            </w:r>
            <w:r>
              <w:rPr>
                <w:rFonts w:hint="eastAsia"/>
              </w:rPr>
              <w:t>400~700nm</w:t>
            </w:r>
            <w:r>
              <w:rPr>
                <w:rFonts w:hint="eastAsia"/>
              </w:rPr>
              <w:t>（可见光）</w:t>
            </w:r>
            <w:r>
              <w:rPr>
                <w:rFonts w:hint="eastAsia"/>
              </w:rPr>
              <w:t> </w:t>
            </w:r>
            <w:r>
              <w:rPr>
                <w:rFonts w:hint="eastAsia"/>
              </w:rPr>
              <w:t>测量范围：</w:t>
            </w:r>
            <w:r>
              <w:rPr>
                <w:rFonts w:hint="eastAsia"/>
              </w:rPr>
              <w:t>200</w:t>
            </w:r>
            <w:r>
              <w:rPr>
                <w:rFonts w:hint="eastAsia"/>
              </w:rPr>
              <w:t>～</w:t>
            </w:r>
            <w:r>
              <w:rPr>
                <w:rFonts w:hint="eastAsia"/>
              </w:rPr>
              <w:t>200000Lux </w:t>
            </w:r>
            <w:r>
              <w:rPr>
                <w:rFonts w:hint="eastAsia"/>
              </w:rPr>
              <w:t>测量准确度：≤</w:t>
            </w:r>
            <w:r>
              <w:rPr>
                <w:rFonts w:hint="eastAsia"/>
              </w:rPr>
              <w:t>7% </w:t>
            </w:r>
            <w:r>
              <w:rPr>
                <w:rFonts w:hint="eastAsia"/>
              </w:rPr>
              <w:t>测量分辨率：</w:t>
            </w:r>
            <w:r>
              <w:rPr>
                <w:rFonts w:hint="eastAsia"/>
              </w:rPr>
              <w:t> 10 Lux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1</w:t>
            </w:r>
          </w:p>
        </w:tc>
      </w:tr>
      <w:tr w:rsidR="00E63F92" w:rsidRPr="008043D7" w:rsidTr="009A19BD">
        <w:trPr>
          <w:trHeight w:val="330"/>
        </w:trPr>
        <w:tc>
          <w:tcPr>
            <w:tcW w:w="540" w:type="dxa"/>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val="restart"/>
            <w:tcBorders>
              <w:left w:val="nil"/>
              <w:right w:val="single" w:sz="4" w:space="0" w:color="auto"/>
            </w:tcBorders>
            <w:shd w:val="clear" w:color="auto" w:fill="auto"/>
            <w:vAlign w:val="center"/>
          </w:tcPr>
          <w:p w:rsidR="00E63F92" w:rsidRPr="00314D58" w:rsidRDefault="00E63F92" w:rsidP="009A19BD">
            <w:pPr>
              <w:jc w:val="center"/>
            </w:pPr>
            <w:r w:rsidRPr="00314D58">
              <w:rPr>
                <w:rFonts w:hint="eastAsia"/>
              </w:rPr>
              <w:t>支架</w:t>
            </w: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太阳能充电系统</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Default="00E913E5" w:rsidP="00E913E5">
            <w:r>
              <w:rPr>
                <w:rFonts w:ascii="宋体" w:hAnsi="宋体" w:cs="宋体" w:hint="eastAsia"/>
                <w:color w:val="000000"/>
                <w:kern w:val="0"/>
                <w:sz w:val="20"/>
                <w:szCs w:val="20"/>
              </w:rPr>
              <w:t>★</w:t>
            </w:r>
            <w:r w:rsidR="00E63F92">
              <w:rPr>
                <w:rFonts w:hint="eastAsia"/>
              </w:rPr>
              <w:t>含太阳能板、太阳能控制器、电气箱、蓄电池、模拟太阳光源</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1</w:t>
            </w:r>
          </w:p>
        </w:tc>
      </w:tr>
      <w:tr w:rsidR="00E63F92" w:rsidRPr="008043D7" w:rsidTr="009A19BD">
        <w:trPr>
          <w:trHeight w:val="330"/>
        </w:trPr>
        <w:tc>
          <w:tcPr>
            <w:tcW w:w="540" w:type="dxa"/>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传感器支架</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各支架可调节</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1</w:t>
            </w:r>
          </w:p>
        </w:tc>
      </w:tr>
      <w:tr w:rsidR="00E63F92" w:rsidRPr="008043D7" w:rsidTr="009A19BD">
        <w:trPr>
          <w:trHeight w:val="330"/>
        </w:trPr>
        <w:tc>
          <w:tcPr>
            <w:tcW w:w="540" w:type="dxa"/>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支架面板</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913E5" w:rsidP="00E913E5">
            <w:pPr>
              <w:jc w:val="center"/>
            </w:pPr>
            <w:r>
              <w:rPr>
                <w:rFonts w:ascii="宋体" w:hAnsi="宋体" w:cs="宋体" w:hint="eastAsia"/>
                <w:color w:val="000000"/>
                <w:kern w:val="0"/>
                <w:sz w:val="20"/>
                <w:szCs w:val="20"/>
              </w:rPr>
              <w:t>★</w:t>
            </w:r>
            <w:r w:rsidR="00E63F92">
              <w:rPr>
                <w:rFonts w:hint="eastAsia"/>
              </w:rPr>
              <w:t>气压、温湿度传感器及雨量传感器均为可见式封闭，需</w:t>
            </w:r>
            <w:r w:rsidR="00E63F92">
              <w:rPr>
                <w:rFonts w:hint="eastAsia"/>
              </w:rPr>
              <w:lastRenderedPageBreak/>
              <w:t>要内封闭，可打开调试。主支架用饰面板包裹，节点部位敞开，面板可打开调试。</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1</w:t>
            </w:r>
          </w:p>
        </w:tc>
      </w:tr>
      <w:tr w:rsidR="00E63F92" w:rsidRPr="008043D7" w:rsidTr="009A19BD">
        <w:trPr>
          <w:trHeight w:val="330"/>
        </w:trPr>
        <w:tc>
          <w:tcPr>
            <w:tcW w:w="540" w:type="dxa"/>
            <w:vMerge w:val="restart"/>
            <w:tcBorders>
              <w:top w:val="single" w:sz="4" w:space="0" w:color="auto"/>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r w:rsidRPr="008043D7">
              <w:rPr>
                <w:rFonts w:ascii="华文楷体" w:eastAsia="华文楷体" w:hAnsi="华文楷体" w:cs="宋体" w:hint="eastAsia"/>
                <w:color w:val="000000"/>
                <w:kern w:val="0"/>
                <w:sz w:val="22"/>
                <w:szCs w:val="22"/>
              </w:rPr>
              <w:lastRenderedPageBreak/>
              <w:t>2</w:t>
            </w:r>
          </w:p>
        </w:tc>
        <w:tc>
          <w:tcPr>
            <w:tcW w:w="1176" w:type="dxa"/>
            <w:vMerge w:val="restart"/>
            <w:tcBorders>
              <w:top w:val="single" w:sz="4" w:space="0" w:color="auto"/>
              <w:left w:val="nil"/>
              <w:right w:val="single" w:sz="4" w:space="0" w:color="auto"/>
            </w:tcBorders>
            <w:shd w:val="clear" w:color="auto" w:fill="auto"/>
            <w:vAlign w:val="center"/>
          </w:tcPr>
          <w:p w:rsidR="00E63F92" w:rsidRPr="00314D58" w:rsidRDefault="00E63F92" w:rsidP="009A19BD">
            <w:pPr>
              <w:jc w:val="center"/>
            </w:pPr>
            <w:r>
              <w:rPr>
                <w:rFonts w:hint="eastAsia"/>
              </w:rPr>
              <w:t>环境变量控制系统</w:t>
            </w: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所有风机、水源可控面板</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913E5" w:rsidP="00E913E5">
            <w:r>
              <w:rPr>
                <w:rFonts w:ascii="宋体" w:hAnsi="宋体" w:cs="宋体" w:hint="eastAsia"/>
                <w:color w:val="000000"/>
                <w:kern w:val="0"/>
                <w:sz w:val="20"/>
                <w:szCs w:val="20"/>
              </w:rPr>
              <w:t>★</w:t>
            </w:r>
            <w:r w:rsidR="00E63F92" w:rsidRPr="00314D58">
              <w:rPr>
                <w:rFonts w:hint="eastAsia"/>
              </w:rPr>
              <w:t>七键面板，可对各</w:t>
            </w:r>
            <w:r w:rsidR="00E63F92">
              <w:rPr>
                <w:rFonts w:hint="eastAsia"/>
              </w:rPr>
              <w:t>变量操作。具有默认总开关设置</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风力喷头</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耐高温高湿</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7</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气泵</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可控气流量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水泵</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可改变流量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喷淋及回收装置</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舵机</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2</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加湿器</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高温喷枪</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center"/>
              <w:rPr>
                <w:rFonts w:ascii="华文楷体" w:eastAsia="华文楷体" w:hAnsi="华文楷体" w:cs="宋体"/>
                <w:color w:val="000000"/>
                <w:kern w:val="0"/>
                <w:sz w:val="22"/>
                <w:szCs w:val="22"/>
              </w:rPr>
            </w:pPr>
          </w:p>
        </w:tc>
        <w:tc>
          <w:tcPr>
            <w:tcW w:w="1176" w:type="dxa"/>
            <w:vMerge/>
            <w:tcBorders>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调试</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r w:rsidR="00E63F92" w:rsidRPr="008043D7" w:rsidTr="009A19BD">
        <w:trPr>
          <w:trHeight w:val="330"/>
        </w:trPr>
        <w:tc>
          <w:tcPr>
            <w:tcW w:w="540" w:type="dxa"/>
            <w:vMerge/>
            <w:tcBorders>
              <w:left w:val="single" w:sz="4" w:space="0" w:color="auto"/>
              <w:bottom w:val="single" w:sz="4" w:space="0" w:color="auto"/>
              <w:right w:val="single" w:sz="4" w:space="0" w:color="auto"/>
            </w:tcBorders>
            <w:shd w:val="clear" w:color="auto" w:fill="auto"/>
            <w:vAlign w:val="center"/>
          </w:tcPr>
          <w:p w:rsidR="00E63F92" w:rsidRPr="008043D7" w:rsidRDefault="00E63F92" w:rsidP="009A19BD">
            <w:pPr>
              <w:widowControl/>
              <w:jc w:val="left"/>
              <w:rPr>
                <w:rFonts w:ascii="华文楷体" w:eastAsia="华文楷体" w:hAnsi="华文楷体" w:cs="宋体"/>
                <w:color w:val="000000"/>
                <w:kern w:val="0"/>
                <w:sz w:val="22"/>
                <w:szCs w:val="22"/>
              </w:rPr>
            </w:pPr>
          </w:p>
        </w:tc>
        <w:tc>
          <w:tcPr>
            <w:tcW w:w="1176" w:type="dxa"/>
            <w:vMerge/>
            <w:tcBorders>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198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Pr>
                <w:rFonts w:hint="eastAsia"/>
              </w:rPr>
              <w:t>施工安装</w:t>
            </w:r>
          </w:p>
        </w:tc>
        <w:tc>
          <w:tcPr>
            <w:tcW w:w="2835"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p>
        </w:tc>
        <w:tc>
          <w:tcPr>
            <w:tcW w:w="470" w:type="dxa"/>
            <w:tcBorders>
              <w:top w:val="single" w:sz="4" w:space="0" w:color="auto"/>
              <w:left w:val="nil"/>
              <w:bottom w:val="single" w:sz="4" w:space="0" w:color="auto"/>
              <w:right w:val="single" w:sz="4" w:space="0" w:color="auto"/>
            </w:tcBorders>
            <w:shd w:val="clear" w:color="auto" w:fill="auto"/>
            <w:vAlign w:val="center"/>
          </w:tcPr>
          <w:p w:rsidR="00E63F92" w:rsidRPr="00314D58" w:rsidRDefault="00E63F92" w:rsidP="009A19BD">
            <w:pPr>
              <w:jc w:val="center"/>
            </w:pPr>
            <w:r w:rsidRPr="00314D58">
              <w:rPr>
                <w:rFonts w:hint="eastAsia"/>
              </w:rPr>
              <w:t>1</w:t>
            </w:r>
          </w:p>
        </w:tc>
      </w:tr>
    </w:tbl>
    <w:p w:rsidR="00E63F92" w:rsidRDefault="00E63F92" w:rsidP="00E63F92"/>
    <w:p w:rsidR="00E63F92" w:rsidRDefault="00E63F92" w:rsidP="00E63F92">
      <w:pPr>
        <w:rPr>
          <w:color w:val="FF0000"/>
          <w:sz w:val="48"/>
          <w:szCs w:val="48"/>
        </w:rPr>
      </w:pPr>
      <w:r>
        <w:rPr>
          <w:rFonts w:hint="eastAsia"/>
          <w:color w:val="FF0000"/>
          <w:sz w:val="48"/>
          <w:szCs w:val="48"/>
        </w:rPr>
        <w:t>备注：</w:t>
      </w:r>
    </w:p>
    <w:p w:rsidR="00E63F92" w:rsidRPr="008043D7" w:rsidRDefault="00E63F92" w:rsidP="00E63F92">
      <w:pPr>
        <w:pStyle w:val="a6"/>
        <w:numPr>
          <w:ilvl w:val="0"/>
          <w:numId w:val="5"/>
        </w:numPr>
        <w:ind w:firstLineChars="0"/>
        <w:rPr>
          <w:rFonts w:ascii="宋体" w:hAnsi="宋体"/>
          <w:sz w:val="24"/>
        </w:rPr>
      </w:pPr>
      <w:r w:rsidRPr="008043D7">
        <w:rPr>
          <w:rFonts w:ascii="宋体" w:hAnsi="宋体" w:hint="eastAsia"/>
          <w:sz w:val="24"/>
          <w:lang w:val="zh-CN"/>
        </w:rPr>
        <w:t>本</w:t>
      </w:r>
      <w:r>
        <w:rPr>
          <w:rFonts w:ascii="宋体" w:hAnsi="宋体" w:hint="eastAsia"/>
          <w:sz w:val="24"/>
          <w:lang w:val="zh-CN"/>
        </w:rPr>
        <w:t>支架用于演示及试验操作，需要根据要求进行定制，必须满足实际操作要求，各传感器测量指标可单独改变</w:t>
      </w:r>
      <w:r w:rsidRPr="008043D7">
        <w:rPr>
          <w:rFonts w:ascii="宋体" w:hAnsi="宋体" w:hint="eastAsia"/>
          <w:sz w:val="24"/>
        </w:rPr>
        <w:t>。</w:t>
      </w:r>
    </w:p>
    <w:p w:rsidR="00E63F92" w:rsidRDefault="00E63F92" w:rsidP="00E63F92">
      <w:pPr>
        <w:pStyle w:val="a6"/>
        <w:numPr>
          <w:ilvl w:val="0"/>
          <w:numId w:val="5"/>
        </w:numPr>
        <w:ind w:firstLineChars="0"/>
        <w:rPr>
          <w:rFonts w:ascii="宋体" w:hAnsi="宋体"/>
          <w:sz w:val="24"/>
        </w:rPr>
      </w:pPr>
      <w:r>
        <w:rPr>
          <w:rFonts w:ascii="宋体" w:hAnsi="宋体" w:hint="eastAsia"/>
          <w:sz w:val="24"/>
        </w:rPr>
        <w:t>本支架主要环境变量控制系统必须调试至可各个单独控制也可默认控制，无需操作系统。</w:t>
      </w:r>
    </w:p>
    <w:p w:rsidR="00E63F92" w:rsidRPr="008043D7" w:rsidRDefault="00E63F92" w:rsidP="00E63F92">
      <w:pPr>
        <w:pStyle w:val="a6"/>
        <w:numPr>
          <w:ilvl w:val="0"/>
          <w:numId w:val="5"/>
        </w:numPr>
        <w:ind w:firstLineChars="0"/>
        <w:rPr>
          <w:rFonts w:ascii="宋体" w:hAnsi="宋体"/>
          <w:sz w:val="24"/>
        </w:rPr>
      </w:pPr>
      <w:r>
        <w:rPr>
          <w:rFonts w:ascii="宋体" w:hAnsi="宋体" w:hint="eastAsia"/>
          <w:sz w:val="24"/>
        </w:rPr>
        <w:t>本次招标含施工、安装、调试培训。</w:t>
      </w:r>
    </w:p>
    <w:p w:rsidR="00512DDE" w:rsidRPr="00E63F92" w:rsidRDefault="00512DDE" w:rsidP="00E63F92">
      <w:pPr>
        <w:autoSpaceDE w:val="0"/>
        <w:autoSpaceDN w:val="0"/>
        <w:adjustRightInd w:val="0"/>
        <w:spacing w:line="312" w:lineRule="auto"/>
        <w:ind w:rightChars="-309" w:right="-649"/>
        <w:rPr>
          <w:b/>
        </w:rPr>
      </w:pPr>
    </w:p>
    <w:sectPr w:rsidR="00512DDE" w:rsidRPr="00E63F92" w:rsidSect="00532879">
      <w:footerReference w:type="even" r:id="rId7"/>
      <w:footerReference w:type="default" r:id="rId8"/>
      <w:pgSz w:w="11906" w:h="16838"/>
      <w:pgMar w:top="1440" w:right="1440" w:bottom="873" w:left="144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A20" w:rsidRDefault="00D73A20" w:rsidP="00532879">
      <w:r>
        <w:separator/>
      </w:r>
    </w:p>
  </w:endnote>
  <w:endnote w:type="continuationSeparator" w:id="1">
    <w:p w:rsidR="00D73A20" w:rsidRDefault="00D73A20" w:rsidP="00532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楷体_GB2312"/>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08B" w:rsidRDefault="00B22AF7">
    <w:pPr>
      <w:pStyle w:val="a5"/>
      <w:framePr w:wrap="around" w:vAnchor="text" w:hAnchor="margin" w:xAlign="right" w:y="1"/>
      <w:rPr>
        <w:rStyle w:val="a3"/>
      </w:rPr>
    </w:pPr>
    <w:r>
      <w:fldChar w:fldCharType="begin"/>
    </w:r>
    <w:r w:rsidR="0060016A">
      <w:rPr>
        <w:rStyle w:val="a3"/>
      </w:rPr>
      <w:instrText xml:space="preserve">PAGE  </w:instrText>
    </w:r>
    <w:r>
      <w:fldChar w:fldCharType="separate"/>
    </w:r>
    <w:r w:rsidR="0060016A">
      <w:rPr>
        <w:rStyle w:val="a3"/>
      </w:rPr>
      <w:t>1</w:t>
    </w:r>
    <w:r>
      <w:fldChar w:fldCharType="end"/>
    </w:r>
  </w:p>
  <w:p w:rsidR="006C508B" w:rsidRDefault="00D73A2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08B" w:rsidRDefault="0060016A">
    <w:pPr>
      <w:pStyle w:val="a5"/>
      <w:ind w:right="360"/>
      <w:jc w:val="center"/>
    </w:pPr>
    <w:r>
      <w:rPr>
        <w:kern w:val="0"/>
        <w:szCs w:val="21"/>
      </w:rPr>
      <w:t xml:space="preserve">- </w:t>
    </w:r>
    <w:r w:rsidR="00B22AF7">
      <w:rPr>
        <w:kern w:val="0"/>
        <w:szCs w:val="21"/>
      </w:rPr>
      <w:fldChar w:fldCharType="begin"/>
    </w:r>
    <w:r>
      <w:rPr>
        <w:kern w:val="0"/>
        <w:szCs w:val="21"/>
      </w:rPr>
      <w:instrText xml:space="preserve"> PAGE </w:instrText>
    </w:r>
    <w:r w:rsidR="00B22AF7">
      <w:rPr>
        <w:kern w:val="0"/>
        <w:szCs w:val="21"/>
      </w:rPr>
      <w:fldChar w:fldCharType="separate"/>
    </w:r>
    <w:r w:rsidR="00BC34BE">
      <w:rPr>
        <w:noProof/>
        <w:kern w:val="0"/>
        <w:szCs w:val="21"/>
      </w:rPr>
      <w:t>1</w:t>
    </w:r>
    <w:r w:rsidR="00B22AF7">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A20" w:rsidRDefault="00D73A20" w:rsidP="00532879">
      <w:r>
        <w:separator/>
      </w:r>
    </w:p>
  </w:footnote>
  <w:footnote w:type="continuationSeparator" w:id="1">
    <w:p w:rsidR="00D73A20" w:rsidRDefault="00D73A20" w:rsidP="00532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B7C15"/>
    <w:multiLevelType w:val="hybridMultilevel"/>
    <w:tmpl w:val="54500042"/>
    <w:lvl w:ilvl="0" w:tplc="0F441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16786C"/>
    <w:multiLevelType w:val="multilevel"/>
    <w:tmpl w:val="4A16786C"/>
    <w:lvl w:ilvl="0">
      <w:start w:val="7"/>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6EFBA5C"/>
    <w:multiLevelType w:val="singleLevel"/>
    <w:tmpl w:val="56EFBA5C"/>
    <w:lvl w:ilvl="0">
      <w:start w:val="2"/>
      <w:numFmt w:val="decimal"/>
      <w:suff w:val="space"/>
      <w:lvlText w:val="%1、"/>
      <w:lvlJc w:val="left"/>
    </w:lvl>
  </w:abstractNum>
  <w:abstractNum w:abstractNumId="3">
    <w:nsid w:val="5A4270A3"/>
    <w:multiLevelType w:val="hybridMultilevel"/>
    <w:tmpl w:val="4AC0FADC"/>
    <w:lvl w:ilvl="0" w:tplc="EDF4641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C21F80"/>
    <w:multiLevelType w:val="multilevel"/>
    <w:tmpl w:val="7EC21F80"/>
    <w:lvl w:ilvl="0">
      <w:start w:val="3"/>
      <w:numFmt w:val="japaneseCounting"/>
      <w:lvlText w:val="%1、"/>
      <w:lvlJc w:val="left"/>
      <w:pPr>
        <w:ind w:left="450" w:hanging="4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3E9"/>
    <w:rsid w:val="0010712E"/>
    <w:rsid w:val="002669CD"/>
    <w:rsid w:val="003627FB"/>
    <w:rsid w:val="003B736B"/>
    <w:rsid w:val="004426A2"/>
    <w:rsid w:val="00512DDE"/>
    <w:rsid w:val="00532879"/>
    <w:rsid w:val="0060016A"/>
    <w:rsid w:val="008233E9"/>
    <w:rsid w:val="00AC6F6B"/>
    <w:rsid w:val="00AF0840"/>
    <w:rsid w:val="00B22AF7"/>
    <w:rsid w:val="00B73B24"/>
    <w:rsid w:val="00BC34BE"/>
    <w:rsid w:val="00D31AE2"/>
    <w:rsid w:val="00D73A20"/>
    <w:rsid w:val="00DE2C8C"/>
    <w:rsid w:val="00E46140"/>
    <w:rsid w:val="00E63F92"/>
    <w:rsid w:val="00E913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3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33E9"/>
  </w:style>
  <w:style w:type="character" w:customStyle="1" w:styleId="Char">
    <w:name w:val="纯文本 Char"/>
    <w:link w:val="a4"/>
    <w:rsid w:val="008233E9"/>
    <w:rPr>
      <w:rFonts w:ascii="宋体" w:eastAsia="宋体" w:hAnsi="Courier New"/>
    </w:rPr>
  </w:style>
  <w:style w:type="paragraph" w:styleId="a5">
    <w:name w:val="footer"/>
    <w:basedOn w:val="a"/>
    <w:link w:val="Char0"/>
    <w:rsid w:val="008233E9"/>
    <w:pPr>
      <w:tabs>
        <w:tab w:val="center" w:pos="4153"/>
        <w:tab w:val="right" w:pos="8306"/>
      </w:tabs>
      <w:snapToGrid w:val="0"/>
      <w:jc w:val="left"/>
    </w:pPr>
    <w:rPr>
      <w:sz w:val="18"/>
      <w:szCs w:val="18"/>
    </w:rPr>
  </w:style>
  <w:style w:type="character" w:customStyle="1" w:styleId="Char0">
    <w:name w:val="页脚 Char"/>
    <w:basedOn w:val="a0"/>
    <w:link w:val="a5"/>
    <w:rsid w:val="008233E9"/>
    <w:rPr>
      <w:rFonts w:ascii="Times New Roman" w:eastAsia="宋体" w:hAnsi="Times New Roman" w:cs="Times New Roman"/>
      <w:sz w:val="18"/>
      <w:szCs w:val="18"/>
    </w:rPr>
  </w:style>
  <w:style w:type="paragraph" w:styleId="a4">
    <w:name w:val="Plain Text"/>
    <w:basedOn w:val="a"/>
    <w:link w:val="Char"/>
    <w:rsid w:val="008233E9"/>
    <w:rPr>
      <w:rFonts w:ascii="宋体" w:hAnsi="Courier New" w:cstheme="minorBidi"/>
      <w:szCs w:val="22"/>
    </w:rPr>
  </w:style>
  <w:style w:type="character" w:customStyle="1" w:styleId="Char1">
    <w:name w:val="纯文本 Char1"/>
    <w:basedOn w:val="a0"/>
    <w:uiPriority w:val="99"/>
    <w:semiHidden/>
    <w:rsid w:val="008233E9"/>
    <w:rPr>
      <w:rFonts w:ascii="宋体" w:eastAsia="宋体" w:hAnsi="Courier New" w:cs="Courier New"/>
      <w:szCs w:val="21"/>
    </w:rPr>
  </w:style>
  <w:style w:type="paragraph" w:customStyle="1" w:styleId="1">
    <w:name w:val="列出段落1"/>
    <w:basedOn w:val="a"/>
    <w:uiPriority w:val="34"/>
    <w:qFormat/>
    <w:rsid w:val="00512DDE"/>
    <w:pPr>
      <w:ind w:firstLineChars="200" w:firstLine="420"/>
    </w:pPr>
  </w:style>
  <w:style w:type="paragraph" w:styleId="a6">
    <w:name w:val="List Paragraph"/>
    <w:basedOn w:val="a"/>
    <w:uiPriority w:val="34"/>
    <w:qFormat/>
    <w:rsid w:val="00512DDE"/>
    <w:pPr>
      <w:ind w:firstLineChars="200" w:firstLine="420"/>
    </w:pPr>
  </w:style>
  <w:style w:type="character" w:styleId="a7">
    <w:name w:val="Strong"/>
    <w:basedOn w:val="a0"/>
    <w:uiPriority w:val="22"/>
    <w:qFormat/>
    <w:rsid w:val="00512DDE"/>
    <w:rPr>
      <w:b/>
      <w:bCs/>
    </w:rPr>
  </w:style>
  <w:style w:type="table" w:styleId="a8">
    <w:name w:val="Table Grid"/>
    <w:basedOn w:val="a1"/>
    <w:uiPriority w:val="59"/>
    <w:rsid w:val="00512DD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2"/>
    <w:uiPriority w:val="99"/>
    <w:unhideWhenUsed/>
    <w:rsid w:val="00E4614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E461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3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233E9"/>
  </w:style>
  <w:style w:type="character" w:customStyle="1" w:styleId="Char">
    <w:name w:val="纯文本 Char"/>
    <w:link w:val="a4"/>
    <w:rsid w:val="008233E9"/>
    <w:rPr>
      <w:rFonts w:ascii="宋体" w:eastAsia="宋体" w:hAnsi="Courier New"/>
    </w:rPr>
  </w:style>
  <w:style w:type="paragraph" w:styleId="a5">
    <w:name w:val="footer"/>
    <w:basedOn w:val="a"/>
    <w:link w:val="Char0"/>
    <w:rsid w:val="008233E9"/>
    <w:pPr>
      <w:tabs>
        <w:tab w:val="center" w:pos="4153"/>
        <w:tab w:val="right" w:pos="8306"/>
      </w:tabs>
      <w:snapToGrid w:val="0"/>
      <w:jc w:val="left"/>
    </w:pPr>
    <w:rPr>
      <w:sz w:val="18"/>
      <w:szCs w:val="18"/>
    </w:rPr>
  </w:style>
  <w:style w:type="character" w:customStyle="1" w:styleId="Char0">
    <w:name w:val="页脚 Char"/>
    <w:basedOn w:val="a0"/>
    <w:link w:val="a5"/>
    <w:rsid w:val="008233E9"/>
    <w:rPr>
      <w:rFonts w:ascii="Times New Roman" w:eastAsia="宋体" w:hAnsi="Times New Roman" w:cs="Times New Roman"/>
      <w:sz w:val="18"/>
      <w:szCs w:val="18"/>
    </w:rPr>
  </w:style>
  <w:style w:type="paragraph" w:styleId="a4">
    <w:name w:val="Plain Text"/>
    <w:basedOn w:val="a"/>
    <w:link w:val="Char"/>
    <w:rsid w:val="008233E9"/>
    <w:rPr>
      <w:rFonts w:ascii="宋体" w:hAnsi="Courier New" w:cstheme="minorBidi"/>
      <w:szCs w:val="22"/>
    </w:rPr>
  </w:style>
  <w:style w:type="character" w:customStyle="1" w:styleId="Char1">
    <w:name w:val="纯文本 Char1"/>
    <w:basedOn w:val="a0"/>
    <w:uiPriority w:val="99"/>
    <w:semiHidden/>
    <w:rsid w:val="008233E9"/>
    <w:rPr>
      <w:rFonts w:ascii="宋体" w:eastAsia="宋体" w:hAnsi="Courier New" w:cs="Courier New"/>
      <w:szCs w:val="21"/>
    </w:rPr>
  </w:style>
  <w:style w:type="paragraph" w:customStyle="1" w:styleId="1">
    <w:name w:val="列出段落1"/>
    <w:basedOn w:val="a"/>
    <w:uiPriority w:val="34"/>
    <w:qFormat/>
    <w:rsid w:val="00512DDE"/>
    <w:pPr>
      <w:ind w:firstLineChars="200" w:firstLine="420"/>
    </w:pPr>
  </w:style>
  <w:style w:type="paragraph" w:styleId="a6">
    <w:name w:val="List Paragraph"/>
    <w:basedOn w:val="a"/>
    <w:uiPriority w:val="34"/>
    <w:qFormat/>
    <w:rsid w:val="00512DDE"/>
    <w:pPr>
      <w:ind w:firstLineChars="200" w:firstLine="420"/>
    </w:pPr>
  </w:style>
  <w:style w:type="character" w:styleId="a7">
    <w:name w:val="Strong"/>
    <w:basedOn w:val="a0"/>
    <w:uiPriority w:val="22"/>
    <w:qFormat/>
    <w:rsid w:val="00512DDE"/>
    <w:rPr>
      <w:b/>
      <w:bCs/>
    </w:rPr>
  </w:style>
  <w:style w:type="table" w:styleId="a8">
    <w:name w:val="Table Grid"/>
    <w:basedOn w:val="a1"/>
    <w:uiPriority w:val="59"/>
    <w:rsid w:val="00512DD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2"/>
    <w:uiPriority w:val="99"/>
    <w:unhideWhenUsed/>
    <w:rsid w:val="00E4614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E461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275</Words>
  <Characters>1574</Characters>
  <Application>Microsoft Office Word</Application>
  <DocSecurity>0</DocSecurity>
  <Lines>13</Lines>
  <Paragraphs>3</Paragraphs>
  <ScaleCrop>false</ScaleCrop>
  <Company>NUIST</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2016-09-27T07:12:00Z</dcterms:created>
  <dcterms:modified xsi:type="dcterms:W3CDTF">2016-09-30T08:20:00Z</dcterms:modified>
</cp:coreProperties>
</file>