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2A" w:rsidRPr="00B47BF8" w:rsidRDefault="00B47BF8" w:rsidP="00B47BF8">
      <w:pPr>
        <w:spacing w:before="190" w:after="190"/>
        <w:ind w:firstLine="640"/>
        <w:jc w:val="left"/>
        <w:rPr>
          <w:rFonts w:ascii="黑体" w:eastAsia="黑体"/>
          <w:sz w:val="32"/>
          <w:szCs w:val="32"/>
        </w:rPr>
      </w:pPr>
      <w:r w:rsidRPr="00B47BF8">
        <w:rPr>
          <w:rFonts w:ascii="黑体" w:eastAsia="黑体" w:hint="eastAsia"/>
          <w:sz w:val="32"/>
          <w:szCs w:val="32"/>
        </w:rPr>
        <w:t>附件：</w:t>
      </w:r>
    </w:p>
    <w:p w:rsidR="0035752A" w:rsidRDefault="0035752A" w:rsidP="0035752A">
      <w:pPr>
        <w:spacing w:before="190" w:after="190"/>
        <w:ind w:firstLine="880"/>
        <w:jc w:val="center"/>
        <w:rPr>
          <w:rFonts w:ascii="黑体" w:eastAsia="黑体"/>
          <w:sz w:val="44"/>
          <w:szCs w:val="44"/>
        </w:rPr>
      </w:pPr>
    </w:p>
    <w:p w:rsidR="00A859B1" w:rsidRDefault="00A859B1" w:rsidP="0035752A">
      <w:pPr>
        <w:spacing w:before="190" w:after="190"/>
        <w:ind w:firstLine="880"/>
        <w:jc w:val="center"/>
        <w:rPr>
          <w:rFonts w:ascii="黑体" w:eastAsia="黑体"/>
          <w:sz w:val="44"/>
          <w:szCs w:val="44"/>
        </w:rPr>
      </w:pPr>
    </w:p>
    <w:p w:rsidR="0035752A" w:rsidRPr="00341A1A" w:rsidRDefault="005238A4" w:rsidP="00A859B1">
      <w:pPr>
        <w:spacing w:before="190" w:after="190"/>
        <w:ind w:firstLineChars="0" w:firstLine="0"/>
        <w:jc w:val="center"/>
        <w:rPr>
          <w:rFonts w:ascii="黑体" w:eastAsia="黑体" w:cs="Times New Roman"/>
          <w:sz w:val="44"/>
          <w:szCs w:val="44"/>
        </w:rPr>
      </w:pPr>
      <w:r w:rsidRPr="005238A4">
        <w:rPr>
          <w:rFonts w:ascii="黑体" w:eastAsia="黑体" w:cs="Times New Roman" w:hint="eastAsia"/>
          <w:sz w:val="44"/>
          <w:szCs w:val="44"/>
        </w:rPr>
        <w:t>南京信息工程大学</w:t>
      </w:r>
      <w:r w:rsidR="00E255B1" w:rsidRPr="00E255B1">
        <w:rPr>
          <w:rFonts w:ascii="黑体" w:eastAsia="黑体" w:cs="Times New Roman" w:hint="eastAsia"/>
          <w:sz w:val="44"/>
          <w:szCs w:val="44"/>
        </w:rPr>
        <w:t>水池消声系统</w:t>
      </w:r>
    </w:p>
    <w:p w:rsidR="0035752A" w:rsidRPr="00341A1A" w:rsidRDefault="00300088" w:rsidP="00A859B1">
      <w:pPr>
        <w:spacing w:before="190" w:after="190"/>
        <w:ind w:firstLineChars="0" w:firstLine="0"/>
        <w:jc w:val="center"/>
        <w:rPr>
          <w:rFonts w:ascii="黑体" w:eastAsia="黑体" w:hAnsi="宋体" w:cs="Times New Roman"/>
          <w:sz w:val="52"/>
          <w:szCs w:val="52"/>
        </w:rPr>
      </w:pPr>
      <w:r>
        <w:rPr>
          <w:rFonts w:ascii="黑体" w:eastAsia="黑体" w:hAnsi="宋体" w:cs="Times New Roman" w:hint="eastAsia"/>
          <w:sz w:val="52"/>
          <w:szCs w:val="52"/>
        </w:rPr>
        <w:t>池壁</w:t>
      </w:r>
      <w:r w:rsidR="006D01B5" w:rsidRPr="006D01B5">
        <w:rPr>
          <w:rFonts w:ascii="黑体" w:eastAsia="黑体" w:hAnsi="宋体" w:cs="Times New Roman" w:hint="eastAsia"/>
          <w:sz w:val="52"/>
          <w:szCs w:val="52"/>
        </w:rPr>
        <w:t>安装</w:t>
      </w:r>
      <w:r w:rsidR="00472ADF">
        <w:rPr>
          <w:rFonts w:ascii="黑体" w:eastAsia="黑体" w:hAnsi="宋体" w:cs="Times New Roman" w:hint="eastAsia"/>
          <w:sz w:val="52"/>
          <w:szCs w:val="52"/>
        </w:rPr>
        <w:t>改进</w:t>
      </w:r>
      <w:r w:rsidR="006D01B5" w:rsidRPr="006D01B5">
        <w:rPr>
          <w:rFonts w:ascii="黑体" w:eastAsia="黑体" w:hAnsi="宋体" w:cs="Times New Roman" w:hint="eastAsia"/>
          <w:sz w:val="52"/>
          <w:szCs w:val="52"/>
        </w:rPr>
        <w:t>方案</w:t>
      </w:r>
    </w:p>
    <w:p w:rsidR="0035752A" w:rsidRPr="00472ADF" w:rsidRDefault="0035752A" w:rsidP="0035752A">
      <w:pPr>
        <w:spacing w:before="190" w:after="190"/>
        <w:ind w:firstLine="880"/>
        <w:rPr>
          <w:rFonts w:cs="Times New Roman"/>
          <w:sz w:val="44"/>
          <w:szCs w:val="44"/>
        </w:rPr>
      </w:pPr>
    </w:p>
    <w:p w:rsidR="0035752A" w:rsidRDefault="0035752A" w:rsidP="0035752A">
      <w:pPr>
        <w:spacing w:before="190" w:after="190"/>
        <w:ind w:firstLine="640"/>
        <w:rPr>
          <w:rFonts w:ascii="黑体" w:eastAsia="黑体" w:cs="Times New Roman"/>
          <w:sz w:val="32"/>
          <w:szCs w:val="32"/>
        </w:rPr>
      </w:pPr>
    </w:p>
    <w:p w:rsidR="0035752A" w:rsidRDefault="0035752A" w:rsidP="006D01B5">
      <w:pPr>
        <w:spacing w:before="190" w:after="190"/>
        <w:ind w:firstLine="640"/>
        <w:rPr>
          <w:rFonts w:ascii="黑体" w:eastAsia="黑体" w:cs="Times New Roman"/>
          <w:sz w:val="32"/>
          <w:szCs w:val="32"/>
        </w:rPr>
      </w:pPr>
    </w:p>
    <w:p w:rsidR="006D01B5" w:rsidRPr="0035752A" w:rsidRDefault="006D01B5" w:rsidP="006D01B5">
      <w:pPr>
        <w:spacing w:before="190" w:after="190"/>
        <w:ind w:firstLine="880"/>
        <w:rPr>
          <w:rFonts w:ascii="黑体" w:eastAsia="黑体" w:cs="Times New Roman"/>
          <w:sz w:val="44"/>
          <w:szCs w:val="44"/>
        </w:rPr>
      </w:pPr>
    </w:p>
    <w:p w:rsidR="0035752A" w:rsidRDefault="0035752A" w:rsidP="0035752A">
      <w:pPr>
        <w:spacing w:before="190" w:after="190"/>
        <w:ind w:firstLine="640"/>
        <w:jc w:val="center"/>
        <w:rPr>
          <w:rFonts w:ascii="黑体" w:eastAsia="黑体" w:hAnsi="宋体"/>
          <w:sz w:val="32"/>
          <w:szCs w:val="32"/>
        </w:rPr>
      </w:pPr>
    </w:p>
    <w:p w:rsidR="0035752A" w:rsidRDefault="0035752A" w:rsidP="0035752A">
      <w:pPr>
        <w:spacing w:before="190" w:after="190"/>
        <w:ind w:firstLine="640"/>
        <w:jc w:val="center"/>
        <w:rPr>
          <w:rFonts w:ascii="黑体" w:eastAsia="黑体" w:hAnsi="宋体"/>
          <w:sz w:val="32"/>
          <w:szCs w:val="32"/>
        </w:rPr>
      </w:pPr>
    </w:p>
    <w:p w:rsidR="0035752A" w:rsidRDefault="0035752A" w:rsidP="0035752A">
      <w:pPr>
        <w:spacing w:before="190" w:after="190"/>
        <w:ind w:firstLine="640"/>
        <w:jc w:val="center"/>
        <w:rPr>
          <w:rFonts w:ascii="黑体" w:eastAsia="黑体" w:hAnsi="宋体"/>
          <w:sz w:val="32"/>
          <w:szCs w:val="32"/>
        </w:rPr>
      </w:pPr>
    </w:p>
    <w:p w:rsidR="0035752A" w:rsidRDefault="0035752A" w:rsidP="00D07426">
      <w:pPr>
        <w:spacing w:before="190" w:after="190"/>
        <w:ind w:rightChars="-10" w:right="-24" w:firstLine="640"/>
        <w:jc w:val="center"/>
        <w:rPr>
          <w:rFonts w:ascii="黑体" w:eastAsia="黑体" w:hAnsi="宋体"/>
          <w:sz w:val="32"/>
          <w:szCs w:val="32"/>
        </w:rPr>
      </w:pPr>
    </w:p>
    <w:p w:rsidR="00472ADF" w:rsidRDefault="0035752A" w:rsidP="00472ADF">
      <w:pPr>
        <w:ind w:firstLineChars="0" w:firstLine="0"/>
        <w:jc w:val="center"/>
        <w:rPr>
          <w:b/>
          <w:sz w:val="32"/>
          <w:szCs w:val="32"/>
        </w:rPr>
      </w:pPr>
      <w:r>
        <w:br w:type="page"/>
      </w:r>
      <w:r w:rsidR="005338CC" w:rsidRPr="005338CC">
        <w:rPr>
          <w:rFonts w:hint="eastAsia"/>
          <w:b/>
          <w:sz w:val="32"/>
          <w:szCs w:val="32"/>
        </w:rPr>
        <w:lastRenderedPageBreak/>
        <w:t>目录</w:t>
      </w:r>
    </w:p>
    <w:p w:rsidR="00F403E2" w:rsidRDefault="00D537B5" w:rsidP="00F403E2">
      <w:pPr>
        <w:pStyle w:val="10"/>
        <w:rPr>
          <w:rFonts w:asciiTheme="minorHAnsi" w:eastAsiaTheme="minorEastAsia" w:hAnsiTheme="minorHAnsi"/>
          <w:noProof/>
          <w:sz w:val="21"/>
        </w:rPr>
      </w:pPr>
      <w:r w:rsidRPr="00D537B5">
        <w:rPr>
          <w:b/>
          <w:sz w:val="32"/>
          <w:szCs w:val="32"/>
        </w:rPr>
        <w:fldChar w:fldCharType="begin"/>
      </w:r>
      <w:r w:rsidR="005338CC" w:rsidRPr="005338CC">
        <w:rPr>
          <w:b/>
          <w:sz w:val="32"/>
          <w:szCs w:val="32"/>
        </w:rPr>
        <w:instrText xml:space="preserve"> TOC \o "1-3" \h \z \u </w:instrText>
      </w:r>
      <w:r w:rsidRPr="00D537B5">
        <w:rPr>
          <w:b/>
          <w:sz w:val="32"/>
          <w:szCs w:val="32"/>
        </w:rPr>
        <w:fldChar w:fldCharType="separate"/>
      </w:r>
      <w:hyperlink w:anchor="_Toc497331334" w:history="1">
        <w:r w:rsidR="00F403E2" w:rsidRPr="00710084">
          <w:rPr>
            <w:rStyle w:val="aa"/>
            <w:noProof/>
          </w:rPr>
          <w:t xml:space="preserve">1 </w:t>
        </w:r>
        <w:r w:rsidR="00F403E2" w:rsidRPr="00710084">
          <w:rPr>
            <w:rStyle w:val="aa"/>
            <w:rFonts w:hint="eastAsia"/>
            <w:noProof/>
          </w:rPr>
          <w:t>概述</w:t>
        </w:r>
        <w:r w:rsidR="00F403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403E2">
          <w:rPr>
            <w:noProof/>
            <w:webHidden/>
          </w:rPr>
          <w:instrText xml:space="preserve"> PAGEREF _Toc497331334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5DA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403E2" w:rsidRDefault="00D537B5" w:rsidP="00F403E2">
      <w:pPr>
        <w:pStyle w:val="10"/>
        <w:rPr>
          <w:rFonts w:asciiTheme="minorHAnsi" w:eastAsiaTheme="minorEastAsia" w:hAnsiTheme="minorHAnsi"/>
          <w:noProof/>
          <w:sz w:val="21"/>
        </w:rPr>
      </w:pPr>
      <w:hyperlink w:anchor="_Toc497331335" w:history="1">
        <w:r w:rsidR="00F403E2" w:rsidRPr="00710084">
          <w:rPr>
            <w:rStyle w:val="aa"/>
            <w:noProof/>
          </w:rPr>
          <w:t>2</w:t>
        </w:r>
        <w:r w:rsidR="00F403E2" w:rsidRPr="00710084">
          <w:rPr>
            <w:rStyle w:val="aa"/>
            <w:rFonts w:hint="eastAsia"/>
            <w:noProof/>
          </w:rPr>
          <w:t>改进方案</w:t>
        </w:r>
        <w:r w:rsidR="00F403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403E2">
          <w:rPr>
            <w:noProof/>
            <w:webHidden/>
          </w:rPr>
          <w:instrText xml:space="preserve"> PAGEREF _Toc497331335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5DA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403E2" w:rsidRDefault="00D537B5" w:rsidP="00F403E2">
      <w:pPr>
        <w:pStyle w:val="10"/>
        <w:rPr>
          <w:rFonts w:asciiTheme="minorHAnsi" w:eastAsiaTheme="minorEastAsia" w:hAnsiTheme="minorHAnsi"/>
          <w:noProof/>
          <w:sz w:val="21"/>
        </w:rPr>
      </w:pPr>
      <w:hyperlink w:anchor="_Toc497331336" w:history="1">
        <w:r w:rsidR="00F403E2" w:rsidRPr="00710084">
          <w:rPr>
            <w:rStyle w:val="aa"/>
            <w:noProof/>
          </w:rPr>
          <w:t xml:space="preserve">3 </w:t>
        </w:r>
        <w:r w:rsidR="00F403E2" w:rsidRPr="00710084">
          <w:rPr>
            <w:rStyle w:val="aa"/>
            <w:rFonts w:hint="eastAsia"/>
            <w:noProof/>
          </w:rPr>
          <w:t>水池池壁吸声材料安装</w:t>
        </w:r>
        <w:r w:rsidR="00F403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403E2">
          <w:rPr>
            <w:noProof/>
            <w:webHidden/>
          </w:rPr>
          <w:instrText xml:space="preserve"> PAGEREF _Toc497331336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5DA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72ADF" w:rsidRDefault="00D537B5" w:rsidP="00DF11D9">
      <w:pPr>
        <w:widowControl/>
        <w:spacing w:line="240" w:lineRule="auto"/>
        <w:ind w:firstLineChars="0" w:firstLine="0"/>
        <w:jc w:val="left"/>
      </w:pPr>
      <w:r>
        <w:fldChar w:fldCharType="end"/>
      </w:r>
    </w:p>
    <w:p w:rsidR="00472ADF" w:rsidRDefault="00472ADF">
      <w:pPr>
        <w:widowControl/>
        <w:spacing w:line="240" w:lineRule="auto"/>
        <w:ind w:firstLineChars="0" w:firstLine="0"/>
        <w:jc w:val="left"/>
      </w:pPr>
      <w:r>
        <w:br w:type="page"/>
      </w:r>
    </w:p>
    <w:p w:rsidR="00DF11D9" w:rsidRDefault="00B34EFF" w:rsidP="00F403E2">
      <w:pPr>
        <w:pStyle w:val="1"/>
      </w:pPr>
      <w:bookmarkStart w:id="0" w:name="_Toc497331334"/>
      <w:r>
        <w:rPr>
          <w:rFonts w:hint="eastAsia"/>
        </w:rPr>
        <w:lastRenderedPageBreak/>
        <w:t xml:space="preserve">1 </w:t>
      </w:r>
      <w:r>
        <w:rPr>
          <w:rFonts w:hint="eastAsia"/>
        </w:rPr>
        <w:t>概述</w:t>
      </w:r>
      <w:bookmarkEnd w:id="0"/>
    </w:p>
    <w:p w:rsidR="00876625" w:rsidRPr="00214A2E" w:rsidRDefault="00DF11D9" w:rsidP="00225DAB">
      <w:pPr>
        <w:ind w:firstLineChars="0" w:firstLine="0"/>
        <w:rPr>
          <w:b/>
        </w:rPr>
      </w:pPr>
      <w:r w:rsidRPr="002F1E6B">
        <w:rPr>
          <w:rFonts w:hint="eastAsia"/>
          <w:szCs w:val="24"/>
        </w:rPr>
        <w:t>南京信息工程大学</w:t>
      </w:r>
      <w:r w:rsidRPr="002F1E6B">
        <w:rPr>
          <w:szCs w:val="24"/>
        </w:rPr>
        <w:t>海洋科学学院海洋实验楼消声水池</w:t>
      </w:r>
      <w:r w:rsidRPr="002F1E6B">
        <w:rPr>
          <w:rFonts w:hint="eastAsia"/>
          <w:szCs w:val="24"/>
        </w:rPr>
        <w:t>内部</w:t>
      </w:r>
      <w:r w:rsidRPr="002F1E6B">
        <w:rPr>
          <w:szCs w:val="24"/>
        </w:rPr>
        <w:t>尺寸</w:t>
      </w:r>
      <w:r w:rsidRPr="002F1E6B">
        <w:rPr>
          <w:rFonts w:hint="eastAsia"/>
          <w:szCs w:val="24"/>
        </w:rPr>
        <w:t>为</w:t>
      </w:r>
      <w:r w:rsidRPr="002F1E6B">
        <w:rPr>
          <w:rFonts w:hint="eastAsia"/>
          <w:szCs w:val="24"/>
        </w:rPr>
        <w:t>8.</w:t>
      </w:r>
      <w:r w:rsidR="00707121">
        <w:rPr>
          <w:rFonts w:hint="eastAsia"/>
          <w:szCs w:val="24"/>
        </w:rPr>
        <w:t>76</w:t>
      </w:r>
      <w:r w:rsidRPr="002F1E6B">
        <w:rPr>
          <w:szCs w:val="24"/>
        </w:rPr>
        <w:t>m×</w:t>
      </w:r>
      <w:r w:rsidRPr="002F1E6B">
        <w:rPr>
          <w:rFonts w:hint="eastAsia"/>
          <w:szCs w:val="24"/>
        </w:rPr>
        <w:t>8.</w:t>
      </w:r>
      <w:r w:rsidR="00707121">
        <w:rPr>
          <w:rFonts w:hint="eastAsia"/>
          <w:szCs w:val="24"/>
        </w:rPr>
        <w:t>76</w:t>
      </w:r>
      <w:r w:rsidRPr="002F1E6B">
        <w:rPr>
          <w:szCs w:val="24"/>
        </w:rPr>
        <w:t>m×</w:t>
      </w:r>
      <w:r w:rsidRPr="002F1E6B">
        <w:rPr>
          <w:rFonts w:hint="eastAsia"/>
          <w:szCs w:val="24"/>
        </w:rPr>
        <w:t>7.</w:t>
      </w:r>
      <w:r w:rsidR="00707121">
        <w:rPr>
          <w:rFonts w:hint="eastAsia"/>
          <w:szCs w:val="24"/>
        </w:rPr>
        <w:t>8</w:t>
      </w:r>
      <w:r w:rsidRPr="002F1E6B">
        <w:rPr>
          <w:szCs w:val="24"/>
        </w:rPr>
        <w:t>m</w:t>
      </w:r>
      <w:r w:rsidRPr="002F1E6B">
        <w:rPr>
          <w:rFonts w:hint="eastAsia"/>
          <w:szCs w:val="24"/>
        </w:rPr>
        <w:t>（</w:t>
      </w:r>
      <w:r w:rsidRPr="002F1E6B">
        <w:rPr>
          <w:szCs w:val="24"/>
        </w:rPr>
        <w:t>长</w:t>
      </w:r>
      <w:r w:rsidRPr="002F1E6B">
        <w:rPr>
          <w:szCs w:val="24"/>
        </w:rPr>
        <w:t>×</w:t>
      </w:r>
      <w:r w:rsidRPr="002F1E6B">
        <w:rPr>
          <w:szCs w:val="24"/>
        </w:rPr>
        <w:t>宽</w:t>
      </w:r>
      <w:r w:rsidRPr="002F1E6B">
        <w:rPr>
          <w:szCs w:val="24"/>
        </w:rPr>
        <w:t>×</w:t>
      </w:r>
      <w:r w:rsidRPr="002F1E6B">
        <w:rPr>
          <w:szCs w:val="24"/>
        </w:rPr>
        <w:t>深</w:t>
      </w:r>
      <w:r w:rsidRPr="002F1E6B">
        <w:rPr>
          <w:rFonts w:hint="eastAsia"/>
          <w:szCs w:val="24"/>
        </w:rPr>
        <w:t>）</w:t>
      </w:r>
      <w:r w:rsidR="00CC350C">
        <w:rPr>
          <w:rFonts w:hint="eastAsia"/>
          <w:szCs w:val="24"/>
        </w:rPr>
        <w:t>，</w:t>
      </w:r>
      <w:r w:rsidR="00E65332">
        <w:rPr>
          <w:rFonts w:hint="eastAsia"/>
          <w:szCs w:val="24"/>
        </w:rPr>
        <w:t>水池内壁转角处经过腋角处理宽约</w:t>
      </w:r>
      <w:r w:rsidR="00E65332">
        <w:rPr>
          <w:rFonts w:hint="eastAsia"/>
          <w:szCs w:val="24"/>
        </w:rPr>
        <w:t>3</w:t>
      </w:r>
      <w:r w:rsidR="00707121">
        <w:rPr>
          <w:rFonts w:hint="eastAsia"/>
          <w:szCs w:val="24"/>
        </w:rPr>
        <w:t>2</w:t>
      </w:r>
      <w:r w:rsidR="00E65332">
        <w:rPr>
          <w:rFonts w:hint="eastAsia"/>
          <w:szCs w:val="24"/>
        </w:rPr>
        <w:t>0~420mm</w:t>
      </w:r>
      <w:r w:rsidR="0041042B">
        <w:rPr>
          <w:rFonts w:hint="eastAsia"/>
          <w:szCs w:val="24"/>
        </w:rPr>
        <w:t>。</w:t>
      </w:r>
      <w:r w:rsidR="00F55799">
        <w:rPr>
          <w:rFonts w:hint="eastAsia"/>
          <w:szCs w:val="24"/>
        </w:rPr>
        <w:t>水池</w:t>
      </w:r>
      <w:r w:rsidR="004440AC">
        <w:rPr>
          <w:rFonts w:hint="eastAsia"/>
          <w:szCs w:val="24"/>
        </w:rPr>
        <w:t>池体为</w:t>
      </w:r>
      <w:r w:rsidR="004440AC" w:rsidRPr="004440AC">
        <w:rPr>
          <w:rFonts w:hint="eastAsia"/>
          <w:szCs w:val="24"/>
        </w:rPr>
        <w:t>钢筋混凝土结构，</w:t>
      </w:r>
      <w:r w:rsidR="00D9237B">
        <w:rPr>
          <w:rFonts w:hint="eastAsia"/>
          <w:szCs w:val="24"/>
        </w:rPr>
        <w:t>在</w:t>
      </w:r>
      <w:r w:rsidR="00CC350C">
        <w:rPr>
          <w:rFonts w:hint="eastAsia"/>
          <w:szCs w:val="24"/>
        </w:rPr>
        <w:t>建造</w:t>
      </w:r>
      <w:r w:rsidR="00CC350C" w:rsidRPr="00CC350C">
        <w:rPr>
          <w:rFonts w:hint="eastAsia"/>
          <w:szCs w:val="24"/>
        </w:rPr>
        <w:t>施工</w:t>
      </w:r>
      <w:r w:rsidR="00D9237B">
        <w:rPr>
          <w:rFonts w:hint="eastAsia"/>
          <w:szCs w:val="24"/>
        </w:rPr>
        <w:t>时并未在池壁上</w:t>
      </w:r>
      <w:r w:rsidR="00CC350C">
        <w:rPr>
          <w:rFonts w:hint="eastAsia"/>
          <w:szCs w:val="24"/>
        </w:rPr>
        <w:t>安装</w:t>
      </w:r>
      <w:r w:rsidR="00D9237B">
        <w:rPr>
          <w:rFonts w:hint="eastAsia"/>
          <w:szCs w:val="24"/>
        </w:rPr>
        <w:t>预埋</w:t>
      </w:r>
      <w:r w:rsidR="00CC350C">
        <w:rPr>
          <w:rFonts w:hint="eastAsia"/>
          <w:szCs w:val="24"/>
        </w:rPr>
        <w:t>件（用于挂条安装固定）</w:t>
      </w:r>
      <w:r w:rsidR="004440AC" w:rsidRPr="004440AC">
        <w:rPr>
          <w:rFonts w:hint="eastAsia"/>
          <w:szCs w:val="24"/>
        </w:rPr>
        <w:t>。</w:t>
      </w:r>
      <w:bookmarkStart w:id="1" w:name="_Toc440482863"/>
      <w:r w:rsidR="00736BD9">
        <w:rPr>
          <w:rFonts w:hint="eastAsia"/>
          <w:szCs w:val="24"/>
        </w:rPr>
        <w:t>水池消声系统</w:t>
      </w:r>
      <w:r w:rsidR="004C772D" w:rsidRPr="00736BD9">
        <w:rPr>
          <w:rFonts w:hint="eastAsia"/>
          <w:szCs w:val="24"/>
        </w:rPr>
        <w:t>在第一次进场施工</w:t>
      </w:r>
      <w:r w:rsidR="00736BD9" w:rsidRPr="00736BD9">
        <w:rPr>
          <w:rFonts w:hint="eastAsia"/>
          <w:szCs w:val="24"/>
        </w:rPr>
        <w:t>时</w:t>
      </w:r>
      <w:r w:rsidR="004C772D" w:rsidRPr="00736BD9">
        <w:rPr>
          <w:rFonts w:hint="eastAsia"/>
          <w:szCs w:val="24"/>
        </w:rPr>
        <w:t>，发现池壁存在裂缝，后了解池壁内表面砌了一层砖墙。</w:t>
      </w:r>
      <w:r w:rsidR="00736BD9">
        <w:rPr>
          <w:rFonts w:hint="eastAsia"/>
          <w:szCs w:val="24"/>
        </w:rPr>
        <w:t>后</w:t>
      </w:r>
      <w:r w:rsidR="00736BD9" w:rsidRPr="00736BD9">
        <w:rPr>
          <w:rFonts w:hint="eastAsia"/>
          <w:szCs w:val="24"/>
        </w:rPr>
        <w:t>校方</w:t>
      </w:r>
      <w:r w:rsidR="004C772D" w:rsidRPr="00736BD9">
        <w:rPr>
          <w:rFonts w:hint="eastAsia"/>
          <w:szCs w:val="24"/>
        </w:rPr>
        <w:t>通过注水浸泡观察，无明显漏水现象。但引出另一个池壁内表面是否能承重的问题：一个吸声单元模块通过实际称重约</w:t>
      </w:r>
      <w:r w:rsidR="004C772D" w:rsidRPr="00736BD9">
        <w:rPr>
          <w:rFonts w:hint="eastAsia"/>
          <w:szCs w:val="24"/>
        </w:rPr>
        <w:t>11.5 kg</w:t>
      </w:r>
      <w:r w:rsidR="004C772D" w:rsidRPr="00736BD9">
        <w:rPr>
          <w:rFonts w:hint="eastAsia"/>
          <w:szCs w:val="24"/>
        </w:rPr>
        <w:t>，</w:t>
      </w:r>
      <w:r w:rsidR="004C772D" w:rsidRPr="00736BD9">
        <w:rPr>
          <w:rFonts w:hint="eastAsia"/>
          <w:szCs w:val="24"/>
        </w:rPr>
        <w:t>1</w:t>
      </w:r>
      <w:r w:rsidR="004C772D" w:rsidRPr="00736BD9">
        <w:rPr>
          <w:rFonts w:hint="eastAsia"/>
          <w:szCs w:val="24"/>
        </w:rPr>
        <w:t>平方米铺设</w:t>
      </w:r>
      <w:r w:rsidR="004C772D" w:rsidRPr="00736BD9">
        <w:rPr>
          <w:rFonts w:hint="eastAsia"/>
          <w:szCs w:val="24"/>
        </w:rPr>
        <w:t>8</w:t>
      </w:r>
      <w:r w:rsidR="004C772D" w:rsidRPr="00736BD9">
        <w:rPr>
          <w:rFonts w:hint="eastAsia"/>
          <w:szCs w:val="24"/>
        </w:rPr>
        <w:t>块吸声单元模块共</w:t>
      </w:r>
      <w:r w:rsidR="004C772D" w:rsidRPr="00736BD9">
        <w:rPr>
          <w:rFonts w:hint="eastAsia"/>
          <w:szCs w:val="24"/>
        </w:rPr>
        <w:t>92 kg</w:t>
      </w:r>
      <w:r w:rsidR="004C772D" w:rsidRPr="00736BD9">
        <w:rPr>
          <w:rFonts w:hint="eastAsia"/>
          <w:szCs w:val="24"/>
        </w:rPr>
        <w:t>，一面池壁铺设面积为</w:t>
      </w:r>
      <w:r w:rsidR="004C772D" w:rsidRPr="00736BD9">
        <w:rPr>
          <w:rFonts w:hint="eastAsia"/>
          <w:szCs w:val="24"/>
        </w:rPr>
        <w:t>8</w:t>
      </w:r>
      <w:r w:rsidR="004C772D" w:rsidRPr="00736BD9">
        <w:rPr>
          <w:rFonts w:hint="eastAsia"/>
          <w:szCs w:val="24"/>
        </w:rPr>
        <w:t>×</w:t>
      </w:r>
      <w:r w:rsidR="004C772D" w:rsidRPr="00736BD9">
        <w:rPr>
          <w:rFonts w:hint="eastAsia"/>
          <w:szCs w:val="24"/>
        </w:rPr>
        <w:t>7.5=60</w:t>
      </w:r>
      <w:r w:rsidR="004C772D" w:rsidRPr="00736BD9">
        <w:rPr>
          <w:rFonts w:hint="eastAsia"/>
          <w:szCs w:val="24"/>
        </w:rPr>
        <w:t>（平方米），则一面池壁需称重</w:t>
      </w:r>
      <w:r w:rsidR="004C772D" w:rsidRPr="00736BD9">
        <w:rPr>
          <w:rFonts w:hint="eastAsia"/>
          <w:szCs w:val="24"/>
        </w:rPr>
        <w:t>92</w:t>
      </w:r>
      <w:r w:rsidR="004C772D" w:rsidRPr="00736BD9">
        <w:rPr>
          <w:rFonts w:hint="eastAsia"/>
          <w:szCs w:val="24"/>
        </w:rPr>
        <w:t>×</w:t>
      </w:r>
      <w:r w:rsidR="004C772D" w:rsidRPr="00736BD9">
        <w:rPr>
          <w:rFonts w:hint="eastAsia"/>
          <w:szCs w:val="24"/>
        </w:rPr>
        <w:t>60=5520 kg</w:t>
      </w:r>
      <w:r w:rsidR="004C772D" w:rsidRPr="00736BD9">
        <w:rPr>
          <w:rFonts w:hint="eastAsia"/>
          <w:szCs w:val="24"/>
        </w:rPr>
        <w:t>。</w:t>
      </w:r>
      <w:r w:rsidR="00AA2243">
        <w:rPr>
          <w:rFonts w:hint="eastAsia"/>
          <w:szCs w:val="24"/>
        </w:rPr>
        <w:t>经校方评估</w:t>
      </w:r>
      <w:r w:rsidR="00AA2243">
        <w:rPr>
          <w:rFonts w:hint="eastAsia"/>
        </w:rPr>
        <w:t>，池壁设计及现状已无法完成消声尖劈的</w:t>
      </w:r>
      <w:r w:rsidR="00736BD9">
        <w:rPr>
          <w:rFonts w:hint="eastAsia"/>
        </w:rPr>
        <w:t>承重要求，</w:t>
      </w:r>
      <w:r w:rsidR="00AA2243">
        <w:rPr>
          <w:rFonts w:hint="eastAsia"/>
        </w:rPr>
        <w:t>需</w:t>
      </w:r>
      <w:r w:rsidR="00736BD9">
        <w:rPr>
          <w:rFonts w:hint="eastAsia"/>
        </w:rPr>
        <w:t>考虑采用改进方案。</w:t>
      </w:r>
    </w:p>
    <w:p w:rsidR="00D07426" w:rsidRDefault="00A37619" w:rsidP="00736BD9">
      <w:pPr>
        <w:pStyle w:val="1"/>
      </w:pPr>
      <w:bookmarkStart w:id="2" w:name="_Toc497331335"/>
      <w:r>
        <w:rPr>
          <w:rFonts w:hint="eastAsia"/>
        </w:rPr>
        <w:t>2</w:t>
      </w:r>
      <w:r>
        <w:rPr>
          <w:rFonts w:hint="eastAsia"/>
        </w:rPr>
        <w:t>改进方案</w:t>
      </w:r>
      <w:bookmarkEnd w:id="2"/>
    </w:p>
    <w:p w:rsidR="00F06241" w:rsidRDefault="00D76400" w:rsidP="00F06241">
      <w:pPr>
        <w:spacing w:before="156" w:after="156"/>
        <w:ind w:firstLine="480"/>
      </w:pPr>
      <w:r>
        <w:rPr>
          <w:rFonts w:hint="eastAsia"/>
        </w:rPr>
        <w:t>为减小水池内壁的承重，考虑在垂直方向增加槽钢，如图</w:t>
      </w:r>
      <w:r w:rsidR="00736BD9">
        <w:rPr>
          <w:rFonts w:hint="eastAsia"/>
        </w:rPr>
        <w:t>1</w:t>
      </w:r>
      <w:r>
        <w:rPr>
          <w:rFonts w:hint="eastAsia"/>
        </w:rPr>
        <w:t>所示，</w:t>
      </w:r>
      <w:r w:rsidR="009B609C">
        <w:rPr>
          <w:rFonts w:hint="eastAsia"/>
        </w:rPr>
        <w:t>先在池壁上</w:t>
      </w:r>
      <w:r>
        <w:rPr>
          <w:rFonts w:hint="eastAsia"/>
        </w:rPr>
        <w:t>安装槽钢，</w:t>
      </w:r>
      <w:r w:rsidR="009B609C">
        <w:rPr>
          <w:rFonts w:hint="eastAsia"/>
        </w:rPr>
        <w:t>再将挂条焊接在槽钢上，使池壁上的吸声单元模块的重量基本都落在槽钢上。</w:t>
      </w:r>
      <w:r w:rsidR="00C403AE" w:rsidRPr="00AA2243">
        <w:rPr>
          <w:rFonts w:hint="eastAsia"/>
          <w:b/>
          <w:color w:val="FF0000"/>
        </w:rPr>
        <w:t>槽钢采用落地式，</w:t>
      </w:r>
      <w:r w:rsidR="004F4540" w:rsidRPr="00AA2243">
        <w:rPr>
          <w:rFonts w:hint="eastAsia"/>
          <w:b/>
          <w:color w:val="FF0000"/>
        </w:rPr>
        <w:t>在水平和</w:t>
      </w:r>
      <w:r w:rsidR="009157DE" w:rsidRPr="00AA2243">
        <w:rPr>
          <w:rFonts w:hint="eastAsia"/>
          <w:b/>
          <w:color w:val="FF0000"/>
        </w:rPr>
        <w:t>垂直方向上</w:t>
      </w:r>
      <w:r w:rsidR="00092369" w:rsidRPr="00AA2243">
        <w:rPr>
          <w:rFonts w:hint="eastAsia"/>
          <w:b/>
          <w:color w:val="FF0000"/>
        </w:rPr>
        <w:t>槽钢每间隔</w:t>
      </w:r>
      <w:r w:rsidR="00092369" w:rsidRPr="00AA2243">
        <w:rPr>
          <w:rFonts w:hint="eastAsia"/>
          <w:b/>
          <w:color w:val="FF0000"/>
        </w:rPr>
        <w:t>1m</w:t>
      </w:r>
      <w:r w:rsidR="004F4540" w:rsidRPr="00AA2243">
        <w:rPr>
          <w:rFonts w:hint="eastAsia"/>
          <w:b/>
          <w:color w:val="FF0000"/>
        </w:rPr>
        <w:t>与原池壁的预留的钢筋焊接（可另加小钢筋）</w:t>
      </w:r>
      <w:r w:rsidR="004F4540">
        <w:rPr>
          <w:rFonts w:hint="eastAsia"/>
        </w:rPr>
        <w:t>。</w:t>
      </w:r>
      <w:r w:rsidR="004F4540" w:rsidRPr="00AA2243">
        <w:rPr>
          <w:rFonts w:hint="eastAsia"/>
          <w:b/>
          <w:color w:val="FF0000"/>
        </w:rPr>
        <w:t>如果该位置没有预留钢筋（需要将池壁上相应位置的表面挖开寻找）则往池壁上</w:t>
      </w:r>
      <w:r w:rsidR="00092369" w:rsidRPr="00AA2243">
        <w:rPr>
          <w:rFonts w:hint="eastAsia"/>
          <w:b/>
          <w:color w:val="FF0000"/>
        </w:rPr>
        <w:t>打膨胀螺栓</w:t>
      </w:r>
      <w:r w:rsidR="00092369">
        <w:rPr>
          <w:rFonts w:hint="eastAsia"/>
        </w:rPr>
        <w:t>，采用带孔的</w:t>
      </w:r>
      <w:r w:rsidR="00FD08C6">
        <w:rPr>
          <w:rFonts w:hint="eastAsia"/>
        </w:rPr>
        <w:t>连接块（</w:t>
      </w:r>
      <w:r w:rsidR="00092369">
        <w:rPr>
          <w:rFonts w:hint="eastAsia"/>
        </w:rPr>
        <w:t>角钢</w:t>
      </w:r>
      <w:r w:rsidR="00FD08C6">
        <w:rPr>
          <w:rFonts w:hint="eastAsia"/>
        </w:rPr>
        <w:t>加工制成）</w:t>
      </w:r>
      <w:r w:rsidR="00092369">
        <w:rPr>
          <w:rFonts w:hint="eastAsia"/>
        </w:rPr>
        <w:t>固定在膨胀螺栓上，</w:t>
      </w:r>
      <w:r w:rsidR="00FD08C6">
        <w:rPr>
          <w:rFonts w:hint="eastAsia"/>
        </w:rPr>
        <w:t>连接块</w:t>
      </w:r>
      <w:r w:rsidR="00553977">
        <w:rPr>
          <w:rFonts w:hint="eastAsia"/>
        </w:rPr>
        <w:t>另一折边与槽钢焊接固定</w:t>
      </w:r>
      <w:r w:rsidR="009157DE">
        <w:rPr>
          <w:rFonts w:hint="eastAsia"/>
        </w:rPr>
        <w:t>；</w:t>
      </w:r>
      <w:r w:rsidR="00C403AE">
        <w:rPr>
          <w:rFonts w:hint="eastAsia"/>
        </w:rPr>
        <w:t>上端与池沿的横向槽钢焊接成整体，如图</w:t>
      </w:r>
      <w:r w:rsidR="009157DE">
        <w:rPr>
          <w:rFonts w:hint="eastAsia"/>
        </w:rPr>
        <w:t>2</w:t>
      </w:r>
      <w:r w:rsidR="00C403AE">
        <w:rPr>
          <w:rFonts w:hint="eastAsia"/>
        </w:rPr>
        <w:t>所示，水池的外沿一圈</w:t>
      </w:r>
      <w:r w:rsidR="00553977">
        <w:rPr>
          <w:rFonts w:hint="eastAsia"/>
        </w:rPr>
        <w:t>采用</w:t>
      </w:r>
      <w:r w:rsidR="00780375">
        <w:rPr>
          <w:rFonts w:hint="eastAsia"/>
        </w:rPr>
        <w:t>12</w:t>
      </w:r>
      <w:r w:rsidR="00553977">
        <w:rPr>
          <w:rFonts w:hint="eastAsia"/>
        </w:rPr>
        <w:t>号扁钢焊接首尾相连，</w:t>
      </w:r>
      <w:r w:rsidR="0067600F">
        <w:rPr>
          <w:rFonts w:hint="eastAsia"/>
        </w:rPr>
        <w:t>与池壁上槽钢相同</w:t>
      </w:r>
      <w:r w:rsidR="009157DE">
        <w:rPr>
          <w:rFonts w:hint="eastAsia"/>
        </w:rPr>
        <w:t>间隔</w:t>
      </w:r>
      <w:r w:rsidR="0067600F">
        <w:rPr>
          <w:rFonts w:hint="eastAsia"/>
        </w:rPr>
        <w:t>位置</w:t>
      </w:r>
      <w:r w:rsidR="00780375">
        <w:rPr>
          <w:rFonts w:hint="eastAsia"/>
        </w:rPr>
        <w:t>也采用</w:t>
      </w:r>
      <w:r w:rsidR="00780375">
        <w:rPr>
          <w:rFonts w:hint="eastAsia"/>
        </w:rPr>
        <w:t>12</w:t>
      </w:r>
      <w:r w:rsidR="00780375">
        <w:rPr>
          <w:rFonts w:hint="eastAsia"/>
        </w:rPr>
        <w:t>号扁钢</w:t>
      </w:r>
      <w:r w:rsidR="0067600F">
        <w:rPr>
          <w:rFonts w:hint="eastAsia"/>
        </w:rPr>
        <w:t>将池壁内沿的槽钢与外沿的扁钢焊接成整体，以确保内壁</w:t>
      </w:r>
      <w:r w:rsidR="00780375">
        <w:rPr>
          <w:rFonts w:hint="eastAsia"/>
        </w:rPr>
        <w:t>金属框架的</w:t>
      </w:r>
      <w:r w:rsidR="0067600F">
        <w:rPr>
          <w:rFonts w:hint="eastAsia"/>
        </w:rPr>
        <w:t>承重</w:t>
      </w:r>
      <w:r w:rsidR="00780375">
        <w:rPr>
          <w:rFonts w:hint="eastAsia"/>
        </w:rPr>
        <w:t>能力。水池倒角部位采用</w:t>
      </w:r>
      <w:r w:rsidR="00780375">
        <w:rPr>
          <w:rFonts w:hint="eastAsia"/>
        </w:rPr>
        <w:t>3</w:t>
      </w:r>
      <w:r w:rsidR="00780375">
        <w:rPr>
          <w:rFonts w:hint="eastAsia"/>
        </w:rPr>
        <w:t>号扁钢将两侧池壁相同高度的挂条相连接。</w:t>
      </w:r>
    </w:p>
    <w:p w:rsidR="002E795A" w:rsidRDefault="00D537B5" w:rsidP="002E795A">
      <w:pPr>
        <w:spacing w:before="156" w:after="156"/>
        <w:ind w:firstLineChars="0" w:firstLine="0"/>
        <w:jc w:val="center"/>
        <w:rPr>
          <w:szCs w:val="24"/>
        </w:rPr>
      </w:pPr>
      <w:r>
        <w:rPr>
          <w:noProof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0" o:spid="_x0000_s1026" type="#_x0000_t32" style="position:absolute;left:0;text-align:left;margin-left:246.6pt;margin-top:188.25pt;width:42.6pt;height:22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" strokecolor="red" strokeweight="1.5pt"/>
        </w:pict>
      </w:r>
      <w:r>
        <w:rPr>
          <w:noProof/>
          <w:szCs w:val="24"/>
        </w:rPr>
        <w:pict>
          <v:oval id="Oval 39" o:spid="_x0000_s1027" style="position:absolute;left:0;text-align:left;margin-left:226.8pt;margin-top:178.65pt;width:19.8pt;height:15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" strokecolor="red" strokeweight="1.5pt">
            <v:fill opacity="0"/>
          </v:oval>
        </w:pict>
      </w:r>
      <w:r w:rsidR="002E795A">
        <w:rPr>
          <w:noProof/>
          <w:szCs w:val="24"/>
        </w:rPr>
        <w:drawing>
          <wp:inline distT="0" distB="0" distL="0" distR="0">
            <wp:extent cx="3299460" cy="3604260"/>
            <wp:effectExtent l="19050" t="0" r="0" b="0"/>
            <wp:docPr id="33" name="图片 4" descr="框架结构20171011(内部)[1]_页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框架结构20171011(内部)[1]_页面_3.jpg"/>
                    <pic:cNvPicPr/>
                  </pic:nvPicPr>
                  <pic:blipFill>
                    <a:blip r:embed="rId8"/>
                    <a:srcRect l="20064" t="4405" r="20251" b="3291"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95A" w:rsidRPr="00A51752">
        <w:rPr>
          <w:noProof/>
          <w:szCs w:val="24"/>
        </w:rPr>
        <w:drawing>
          <wp:inline distT="0" distB="0" distL="0" distR="0">
            <wp:extent cx="1230630" cy="1333402"/>
            <wp:effectExtent l="19050" t="0" r="7620" b="0"/>
            <wp:docPr id="34" name="图片 10" descr="框架结构20171011(内部)[1]_页面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框架结构20171011(内部)[1]_页面_6.jpg"/>
                    <pic:cNvPicPr/>
                  </pic:nvPicPr>
                  <pic:blipFill>
                    <a:blip r:embed="rId9" cstate="print"/>
                    <a:srcRect l="12605" t="-2074" r="19828" b="-2058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33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5A" w:rsidRDefault="002E795A" w:rsidP="002E795A">
      <w:pPr>
        <w:pStyle w:val="a3"/>
        <w:spacing w:before="156" w:after="156"/>
      </w:pPr>
      <w:r>
        <w:rPr>
          <w:rFonts w:hint="eastAsia"/>
        </w:rPr>
        <w:t>图</w:t>
      </w:r>
      <w:r w:rsidR="009157DE">
        <w:rPr>
          <w:rFonts w:hint="eastAsia"/>
        </w:rPr>
        <w:t>1</w:t>
      </w:r>
      <w:r>
        <w:rPr>
          <w:rFonts w:hint="eastAsia"/>
        </w:rPr>
        <w:t>池壁挂条安装示意图</w:t>
      </w:r>
      <w:r w:rsidR="004F4540" w:rsidRPr="00BC6FBA">
        <w:rPr>
          <w:rFonts w:ascii="楷体" w:hAnsi="楷体" w:cstheme="minorBidi" w:hint="eastAsia"/>
          <w:szCs w:val="21"/>
        </w:rPr>
        <w:t>（膨胀螺栓）</w:t>
      </w:r>
      <w:r w:rsidR="00BC6FBA">
        <w:rPr>
          <w:rFonts w:eastAsia="宋体" w:cstheme="minorBidi" w:hint="eastAsia"/>
          <w:b w:val="0"/>
          <w:sz w:val="24"/>
        </w:rPr>
        <w:t>；</w:t>
      </w:r>
      <w:r w:rsidR="00BC6FBA" w:rsidRPr="00BC6FBA">
        <w:rPr>
          <w:rFonts w:ascii="楷体" w:hAnsi="楷体" w:cstheme="minorBidi" w:hint="eastAsia"/>
          <w:szCs w:val="21"/>
        </w:rPr>
        <w:t>直接焊接未显示。</w:t>
      </w:r>
    </w:p>
    <w:p w:rsidR="002E795A" w:rsidRDefault="002E795A" w:rsidP="002E795A">
      <w:pPr>
        <w:spacing w:before="156" w:after="156"/>
        <w:ind w:firstLineChars="0" w:firstLine="0"/>
        <w:jc w:val="center"/>
        <w:rPr>
          <w:szCs w:val="24"/>
        </w:rPr>
      </w:pPr>
      <w:r>
        <w:rPr>
          <w:rFonts w:hint="eastAsia"/>
          <w:noProof/>
          <w:szCs w:val="24"/>
        </w:rPr>
        <w:drawing>
          <wp:inline distT="0" distB="0" distL="0" distR="0">
            <wp:extent cx="2447530" cy="1577340"/>
            <wp:effectExtent l="19050" t="0" r="0" b="0"/>
            <wp:docPr id="35" name="图片 27" descr="框架结构20171011(内部)[1]_页面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框架结构20171011(内部)[1]_页面_4.jpg"/>
                    <pic:cNvPicPr/>
                  </pic:nvPicPr>
                  <pic:blipFill>
                    <a:blip r:embed="rId10" cstate="print"/>
                    <a:srcRect t="14928" r="6742"/>
                    <a:stretch>
                      <a:fillRect/>
                    </a:stretch>
                  </pic:blipFill>
                  <pic:spPr>
                    <a:xfrm>
                      <a:off x="0" y="0"/>
                      <a:ext cx="2450544" cy="157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drawing>
          <wp:inline distT="0" distB="0" distL="0" distR="0">
            <wp:extent cx="2425223" cy="1577340"/>
            <wp:effectExtent l="19050" t="0" r="0" b="0"/>
            <wp:docPr id="38" name="图片 9" descr="框架结构20171011(内部)[1]_页面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框架结构20171011(内部)[1]_页面_5.jpg"/>
                    <pic:cNvPicPr/>
                  </pic:nvPicPr>
                  <pic:blipFill>
                    <a:blip r:embed="rId11" cstate="print"/>
                    <a:srcRect t="13292" r="5824"/>
                    <a:stretch>
                      <a:fillRect/>
                    </a:stretch>
                  </pic:blipFill>
                  <pic:spPr>
                    <a:xfrm>
                      <a:off x="0" y="0"/>
                      <a:ext cx="2429105" cy="157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5A" w:rsidRPr="002E6D18" w:rsidRDefault="002E795A" w:rsidP="002E795A">
      <w:pPr>
        <w:pStyle w:val="a3"/>
        <w:spacing w:before="156" w:after="156"/>
      </w:pPr>
      <w:r>
        <w:rPr>
          <w:rFonts w:hint="eastAsia"/>
        </w:rPr>
        <w:t>图</w:t>
      </w:r>
      <w:r w:rsidR="009157DE">
        <w:rPr>
          <w:rFonts w:hint="eastAsia"/>
        </w:rPr>
        <w:t>2</w:t>
      </w:r>
      <w:r>
        <w:rPr>
          <w:rFonts w:hint="eastAsia"/>
        </w:rPr>
        <w:t>池沿部位安装示意图</w:t>
      </w:r>
    </w:p>
    <w:p w:rsidR="002E795A" w:rsidRPr="00F252F8" w:rsidRDefault="00780375" w:rsidP="00F06241">
      <w:pPr>
        <w:spacing w:before="156" w:after="156"/>
        <w:ind w:firstLine="480"/>
      </w:pPr>
      <w:r>
        <w:rPr>
          <w:rFonts w:hint="eastAsia"/>
        </w:rPr>
        <w:t>挂条布置</w:t>
      </w:r>
      <w:r>
        <w:rPr>
          <w:rFonts w:hint="eastAsia"/>
        </w:rPr>
        <w:t>15</w:t>
      </w:r>
      <w:r w:rsidR="008C16FF">
        <w:rPr>
          <w:rFonts w:hint="eastAsia"/>
        </w:rPr>
        <w:t>组</w:t>
      </w:r>
      <w:r>
        <w:rPr>
          <w:rFonts w:hint="eastAsia"/>
        </w:rPr>
        <w:t>，</w:t>
      </w:r>
      <w:r w:rsidR="008C16FF">
        <w:rPr>
          <w:rFonts w:hint="eastAsia"/>
        </w:rPr>
        <w:t>两根一组，</w:t>
      </w:r>
      <w:r w:rsidR="00C508DF">
        <w:rPr>
          <w:rFonts w:hint="eastAsia"/>
        </w:rPr>
        <w:t>一根用于悬挂吸声单元模块，另一根用于平衡吸声单元模块</w:t>
      </w:r>
      <w:r w:rsidR="00F4403A">
        <w:rPr>
          <w:rFonts w:hint="eastAsia"/>
        </w:rPr>
        <w:t>以</w:t>
      </w:r>
      <w:r w:rsidR="00F4403A" w:rsidRPr="00F4403A">
        <w:rPr>
          <w:rFonts w:hint="eastAsia"/>
        </w:rPr>
        <w:t>防止其</w:t>
      </w:r>
      <w:r w:rsidR="00F4403A">
        <w:rPr>
          <w:rFonts w:hint="eastAsia"/>
        </w:rPr>
        <w:t>倾斜</w:t>
      </w:r>
      <w:r w:rsidR="00C508DF">
        <w:rPr>
          <w:rFonts w:hint="eastAsia"/>
        </w:rPr>
        <w:t>，</w:t>
      </w:r>
      <w:r w:rsidR="008C16FF">
        <w:rPr>
          <w:rFonts w:hint="eastAsia"/>
        </w:rPr>
        <w:t>同组两根间距为</w:t>
      </w:r>
      <w:r w:rsidR="008C16FF">
        <w:rPr>
          <w:rFonts w:hint="eastAsia"/>
        </w:rPr>
        <w:t>300mm</w:t>
      </w:r>
      <w:r w:rsidR="008C16FF">
        <w:rPr>
          <w:rFonts w:hint="eastAsia"/>
        </w:rPr>
        <w:t>，</w:t>
      </w:r>
      <w:r>
        <w:rPr>
          <w:rFonts w:hint="eastAsia"/>
        </w:rPr>
        <w:t>上下</w:t>
      </w:r>
      <w:r w:rsidR="008C16FF">
        <w:rPr>
          <w:rFonts w:hint="eastAsia"/>
        </w:rPr>
        <w:t>两组之间</w:t>
      </w:r>
      <w:r>
        <w:rPr>
          <w:rFonts w:hint="eastAsia"/>
        </w:rPr>
        <w:t>间距为</w:t>
      </w:r>
      <w:r>
        <w:rPr>
          <w:rFonts w:hint="eastAsia"/>
        </w:rPr>
        <w:t>500mm</w:t>
      </w:r>
      <w:r w:rsidRPr="006E312E">
        <w:rPr>
          <w:rFonts w:hint="eastAsia"/>
          <w:vertAlign w:val="superscript"/>
        </w:rPr>
        <w:t>+</w:t>
      </w:r>
      <w:r>
        <w:rPr>
          <w:rFonts w:hint="eastAsia"/>
          <w:vertAlign w:val="superscript"/>
        </w:rPr>
        <w:t>1</w:t>
      </w:r>
      <w:r w:rsidRPr="005801B9">
        <w:rPr>
          <w:rFonts w:hint="eastAsia"/>
          <w:vertAlign w:val="superscript"/>
        </w:rPr>
        <w:t>mm</w:t>
      </w:r>
      <w:r>
        <w:rPr>
          <w:rFonts w:hint="eastAsia"/>
        </w:rPr>
        <w:t>，与吸声单元模块的长度相一致，水平方向保持在同一水平线上，如图</w:t>
      </w:r>
      <w:r>
        <w:rPr>
          <w:rFonts w:hint="eastAsia"/>
        </w:rPr>
        <w:t>3</w:t>
      </w:r>
      <w:r>
        <w:rPr>
          <w:rFonts w:hint="eastAsia"/>
        </w:rPr>
        <w:t>所示。池壁一圈挂条约</w:t>
      </w:r>
      <w:r w:rsidR="008C16FF">
        <w:rPr>
          <w:rFonts w:hint="eastAsia"/>
        </w:rPr>
        <w:t>3</w:t>
      </w:r>
      <w:r w:rsidR="000F0617">
        <w:rPr>
          <w:rFonts w:hint="eastAsia"/>
        </w:rPr>
        <w:t>3.</w:t>
      </w:r>
      <w:r w:rsidR="008C16FF">
        <w:rPr>
          <w:rFonts w:hint="eastAsia"/>
        </w:rPr>
        <w:t>2</w:t>
      </w:r>
      <w:r>
        <w:rPr>
          <w:rFonts w:hint="eastAsia"/>
        </w:rPr>
        <w:t>m</w:t>
      </w:r>
      <w:r>
        <w:rPr>
          <w:rFonts w:hint="eastAsia"/>
        </w:rPr>
        <w:t>，</w:t>
      </w:r>
      <w:r>
        <w:rPr>
          <w:rFonts w:hint="eastAsia"/>
        </w:rPr>
        <w:t>15</w:t>
      </w:r>
      <w:r w:rsidR="008C16FF">
        <w:rPr>
          <w:rFonts w:hint="eastAsia"/>
        </w:rPr>
        <w:t>组</w:t>
      </w:r>
      <w:r>
        <w:rPr>
          <w:rFonts w:hint="eastAsia"/>
        </w:rPr>
        <w:t>共需</w:t>
      </w:r>
      <w:r w:rsidR="008C16FF">
        <w:rPr>
          <w:rFonts w:hint="eastAsia"/>
        </w:rPr>
        <w:t>9</w:t>
      </w:r>
      <w:r w:rsidR="00613F3D">
        <w:rPr>
          <w:rFonts w:hint="eastAsia"/>
        </w:rPr>
        <w:t>96</w:t>
      </w:r>
      <w:r>
        <w:rPr>
          <w:rFonts w:hint="eastAsia"/>
        </w:rPr>
        <w:t>m</w:t>
      </w:r>
      <w:r>
        <w:rPr>
          <w:rFonts w:hint="eastAsia"/>
        </w:rPr>
        <w:t>。</w:t>
      </w:r>
      <w:r w:rsidR="00613F3D">
        <w:rPr>
          <w:rFonts w:hint="eastAsia"/>
        </w:rPr>
        <w:t>倒角部分的</w:t>
      </w:r>
      <w:r w:rsidR="00613F3D">
        <w:rPr>
          <w:rFonts w:hint="eastAsia"/>
        </w:rPr>
        <w:t>3</w:t>
      </w:r>
      <w:r w:rsidR="00613F3D">
        <w:rPr>
          <w:rFonts w:hint="eastAsia"/>
        </w:rPr>
        <w:t>号扁钢四个角按</w:t>
      </w:r>
      <w:r w:rsidR="00613F3D">
        <w:rPr>
          <w:rFonts w:hint="eastAsia"/>
        </w:rPr>
        <w:t>2m</w:t>
      </w:r>
      <w:r w:rsidR="00613F3D">
        <w:rPr>
          <w:rFonts w:hint="eastAsia"/>
        </w:rPr>
        <w:t>计则</w:t>
      </w:r>
      <w:r w:rsidR="00613F3D">
        <w:rPr>
          <w:rFonts w:hint="eastAsia"/>
        </w:rPr>
        <w:t>15</w:t>
      </w:r>
      <w:r w:rsidR="00613F3D">
        <w:rPr>
          <w:rFonts w:hint="eastAsia"/>
        </w:rPr>
        <w:t>组共需</w:t>
      </w:r>
      <w:r w:rsidR="00613F3D">
        <w:rPr>
          <w:rFonts w:hint="eastAsia"/>
        </w:rPr>
        <w:t>60m</w:t>
      </w:r>
      <w:r>
        <w:rPr>
          <w:rFonts w:hint="eastAsia"/>
        </w:rPr>
        <w:t>。</w:t>
      </w:r>
    </w:p>
    <w:p w:rsidR="00A37619" w:rsidRDefault="00780375" w:rsidP="00D92DE5">
      <w:pPr>
        <w:spacing w:before="156" w:after="156"/>
        <w:ind w:firstLineChars="0" w:firstLine="0"/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454276" cy="4107180"/>
            <wp:effectExtent l="19050" t="0" r="0" b="0"/>
            <wp:docPr id="4" name="图片 3" descr="侧壁(内部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侧壁(内部).jpg"/>
                    <pic:cNvPicPr/>
                  </pic:nvPicPr>
                  <pic:blipFill>
                    <a:blip r:embed="rId12"/>
                    <a:srcRect l="21122" t="12140" r="22008" b="26994"/>
                    <a:stretch>
                      <a:fillRect/>
                    </a:stretch>
                  </pic:blipFill>
                  <pic:spPr>
                    <a:xfrm>
                      <a:off x="0" y="0"/>
                      <a:ext cx="5454276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426" w:rsidRPr="00214A2E" w:rsidRDefault="0021285A" w:rsidP="00D07426">
      <w:pPr>
        <w:pStyle w:val="a3"/>
        <w:spacing w:before="156" w:after="156"/>
      </w:pPr>
      <w:r>
        <w:rPr>
          <w:rFonts w:hint="eastAsia"/>
        </w:rPr>
        <w:t>图</w:t>
      </w:r>
      <w:r>
        <w:rPr>
          <w:rFonts w:hint="eastAsia"/>
        </w:rPr>
        <w:t>3</w:t>
      </w:r>
      <w:r>
        <w:rPr>
          <w:rFonts w:hint="eastAsia"/>
        </w:rPr>
        <w:t>池壁挂条布置示意图</w:t>
      </w:r>
    </w:p>
    <w:p w:rsidR="00D07426" w:rsidRDefault="009157DE" w:rsidP="0075684F">
      <w:pPr>
        <w:pStyle w:val="1"/>
      </w:pPr>
      <w:bookmarkStart w:id="3" w:name="_Toc462304296"/>
      <w:bookmarkStart w:id="4" w:name="_Toc497331336"/>
      <w:bookmarkEnd w:id="1"/>
      <w:r>
        <w:rPr>
          <w:rFonts w:hint="eastAsia"/>
        </w:rPr>
        <w:t>3</w:t>
      </w:r>
      <w:r w:rsidR="00D07426">
        <w:rPr>
          <w:rFonts w:hint="eastAsia"/>
        </w:rPr>
        <w:t>水池池壁</w:t>
      </w:r>
      <w:bookmarkEnd w:id="3"/>
      <w:r w:rsidR="000F43C3">
        <w:t>吸声</w:t>
      </w:r>
      <w:r w:rsidR="0075684F">
        <w:rPr>
          <w:rFonts w:hint="eastAsia"/>
        </w:rPr>
        <w:t>材料</w:t>
      </w:r>
      <w:r w:rsidR="000F43C3">
        <w:t>安装</w:t>
      </w:r>
      <w:bookmarkEnd w:id="4"/>
    </w:p>
    <w:p w:rsidR="00D07426" w:rsidRDefault="00D07426" w:rsidP="00D07426">
      <w:pPr>
        <w:spacing w:before="156" w:after="156"/>
        <w:ind w:firstLine="480"/>
      </w:pPr>
      <w:r>
        <w:rPr>
          <w:rFonts w:ascii="宋体" w:hAnsi="宋体" w:hint="eastAsia"/>
        </w:rPr>
        <w:t>吸声构件的布放考虑使用、维修的方便，采用模块化的安装方式</w:t>
      </w:r>
      <w:r>
        <w:rPr>
          <w:rFonts w:hint="eastAsia"/>
        </w:rPr>
        <w:t>，如图</w:t>
      </w:r>
      <w:r w:rsidR="00E84098">
        <w:rPr>
          <w:rFonts w:hint="eastAsia"/>
        </w:rPr>
        <w:t>4</w:t>
      </w:r>
      <w:r>
        <w:rPr>
          <w:rFonts w:hint="eastAsia"/>
        </w:rPr>
        <w:t>所示，</w:t>
      </w:r>
      <w:r w:rsidR="00E84098">
        <w:rPr>
          <w:rFonts w:hint="eastAsia"/>
        </w:rPr>
        <w:t>一个吸声单元模块含有</w:t>
      </w:r>
      <w:r w:rsidR="00E84098">
        <w:rPr>
          <w:rFonts w:hint="eastAsia"/>
        </w:rPr>
        <w:t>50</w:t>
      </w:r>
      <w:r w:rsidR="00E84098">
        <w:rPr>
          <w:rFonts w:hint="eastAsia"/>
        </w:rPr>
        <w:t>根吸声圆锥并用带孔的塑料</w:t>
      </w:r>
      <w:r>
        <w:rPr>
          <w:rFonts w:hint="eastAsia"/>
        </w:rPr>
        <w:t>固定板</w:t>
      </w:r>
      <w:r w:rsidR="00E84098">
        <w:rPr>
          <w:rFonts w:hint="eastAsia"/>
        </w:rPr>
        <w:t>固定</w:t>
      </w:r>
      <w:r>
        <w:rPr>
          <w:rFonts w:hint="eastAsia"/>
        </w:rPr>
        <w:t>，高频吸声板贴合在塑料固定板上</w:t>
      </w:r>
      <w:r w:rsidR="00E84098">
        <w:rPr>
          <w:rFonts w:hint="eastAsia"/>
        </w:rPr>
        <w:t>，</w:t>
      </w:r>
      <w:r w:rsidR="00FB30E4">
        <w:rPr>
          <w:rFonts w:hint="eastAsia"/>
        </w:rPr>
        <w:t>并</w:t>
      </w:r>
      <w:r>
        <w:rPr>
          <w:rFonts w:hint="eastAsia"/>
        </w:rPr>
        <w:t>在塑料固定板的背面安装不锈钢挂钩。</w:t>
      </w:r>
    </w:p>
    <w:p w:rsidR="00D07426" w:rsidRDefault="00E84098" w:rsidP="00D07426">
      <w:pPr>
        <w:spacing w:before="156" w:after="156"/>
        <w:ind w:firstLineChars="0" w:firstLine="0"/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2907030" cy="3236323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005" cy="324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426" w:rsidRDefault="00D07426" w:rsidP="00D07426">
      <w:pPr>
        <w:pStyle w:val="a3"/>
        <w:spacing w:before="156" w:after="156"/>
      </w:pPr>
      <w:r>
        <w:rPr>
          <w:rFonts w:hint="eastAsia"/>
        </w:rPr>
        <w:t>图</w:t>
      </w:r>
      <w:r w:rsidR="00E84098">
        <w:rPr>
          <w:rFonts w:hint="eastAsia"/>
        </w:rPr>
        <w:t>4</w:t>
      </w:r>
      <w:r>
        <w:rPr>
          <w:rFonts w:hint="eastAsia"/>
        </w:rPr>
        <w:t>池壁用吸声单元模块结构示意图</w:t>
      </w:r>
    </w:p>
    <w:p w:rsidR="00D07426" w:rsidRDefault="00D07426" w:rsidP="00D07426">
      <w:pPr>
        <w:spacing w:before="156" w:after="156"/>
        <w:ind w:firstLine="480"/>
      </w:pPr>
      <w:r>
        <w:rPr>
          <w:rFonts w:hint="eastAsia"/>
        </w:rPr>
        <w:t>在已布置挂条</w:t>
      </w:r>
      <w:r w:rsidR="00FB30E4">
        <w:rPr>
          <w:rFonts w:hint="eastAsia"/>
        </w:rPr>
        <w:t>支架</w:t>
      </w:r>
      <w:r>
        <w:rPr>
          <w:rFonts w:hint="eastAsia"/>
        </w:rPr>
        <w:t>的水池侧壁上，可将吸声单元模块通过挂钩直接悬挂在挂条上，每块吸声单元模块在挂条上可自由地移动，因此，它可以灵活地被安装在水池侧壁任何需要的位置上，拆装方便。局部安装图如图</w:t>
      </w:r>
      <w:r w:rsidR="00A02F33">
        <w:rPr>
          <w:rFonts w:hint="eastAsia"/>
        </w:rPr>
        <w:t>5</w:t>
      </w:r>
      <w:r>
        <w:rPr>
          <w:rFonts w:hint="eastAsia"/>
        </w:rPr>
        <w:t>所示。</w:t>
      </w:r>
    </w:p>
    <w:p w:rsidR="004B292C" w:rsidRDefault="00326CCF" w:rsidP="00D07426">
      <w:pPr>
        <w:pStyle w:val="a3"/>
        <w:spacing w:before="156" w:after="156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4699537" cy="3082290"/>
            <wp:effectExtent l="19050" t="19050" r="5813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6250" b="2142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3332" cy="307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36" w:rsidRPr="00BB650E" w:rsidRDefault="004B292C" w:rsidP="00BB650E">
      <w:pPr>
        <w:pStyle w:val="a3"/>
        <w:spacing w:before="156" w:after="156"/>
        <w:rPr>
          <w:color w:val="000000" w:themeColor="text1"/>
        </w:rPr>
      </w:pPr>
      <w:r w:rsidRPr="00596352">
        <w:rPr>
          <w:rFonts w:hint="eastAsia"/>
          <w:color w:val="000000" w:themeColor="text1"/>
        </w:rPr>
        <w:t>图</w:t>
      </w:r>
      <w:r w:rsidRPr="00596352">
        <w:rPr>
          <w:rFonts w:hint="eastAsia"/>
          <w:color w:val="000000" w:themeColor="text1"/>
        </w:rPr>
        <w:t xml:space="preserve">5 </w:t>
      </w:r>
      <w:r w:rsidRPr="00596352">
        <w:rPr>
          <w:rFonts w:hint="eastAsia"/>
          <w:color w:val="000000" w:themeColor="text1"/>
        </w:rPr>
        <w:t>池壁吸声单元模块局部安装示意图</w:t>
      </w:r>
      <w:bookmarkStart w:id="5" w:name="_GoBack"/>
      <w:bookmarkEnd w:id="5"/>
    </w:p>
    <w:sectPr w:rsidR="00716F36" w:rsidRPr="00BB650E" w:rsidSect="00E02326">
      <w:footerReference w:type="even" r:id="rId15"/>
      <w:footerReference w:type="defaul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63F" w:rsidRDefault="00BB663F" w:rsidP="00D07426">
      <w:pPr>
        <w:spacing w:before="120" w:after="120" w:line="240" w:lineRule="auto"/>
        <w:ind w:firstLine="480"/>
      </w:pPr>
      <w:r>
        <w:separator/>
      </w:r>
    </w:p>
  </w:endnote>
  <w:endnote w:type="continuationSeparator" w:id="1">
    <w:p w:rsidR="00BB663F" w:rsidRDefault="00BB663F" w:rsidP="00D07426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75" w:rsidRDefault="00780375" w:rsidP="0035752A">
    <w:pPr>
      <w:pStyle w:val="a5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72322"/>
      <w:docPartObj>
        <w:docPartGallery w:val="Page Numbers (Bottom of Page)"/>
        <w:docPartUnique/>
      </w:docPartObj>
    </w:sdtPr>
    <w:sdtContent>
      <w:p w:rsidR="00780375" w:rsidRDefault="00D537B5" w:rsidP="00E02326">
        <w:pPr>
          <w:pStyle w:val="a5"/>
          <w:ind w:firstLine="360"/>
          <w:jc w:val="center"/>
        </w:pPr>
        <w:r w:rsidRPr="00D537B5">
          <w:fldChar w:fldCharType="begin"/>
        </w:r>
        <w:r w:rsidR="00225DAB">
          <w:instrText xml:space="preserve"> PAGE   \* MERGEFORMAT </w:instrText>
        </w:r>
        <w:r w:rsidRPr="00D537B5">
          <w:fldChar w:fldCharType="separate"/>
        </w:r>
        <w:r w:rsidR="00B47BF8" w:rsidRPr="00B47BF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80375" w:rsidRDefault="00780375" w:rsidP="00644C32">
    <w:pPr>
      <w:pStyle w:val="a5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75" w:rsidRPr="0035752A" w:rsidRDefault="00780375" w:rsidP="003E5792">
    <w:pPr>
      <w:pStyle w:val="a5"/>
      <w:spacing w:before="120" w:after="120"/>
      <w:ind w:firstLine="560"/>
      <w:jc w:val="right"/>
      <w:rPr>
        <w:sz w:val="28"/>
        <w:szCs w:val="28"/>
      </w:rPr>
    </w:pPr>
    <w:r w:rsidRPr="0035752A">
      <w:rPr>
        <w:rFonts w:hint="eastAsia"/>
        <w:sz w:val="28"/>
        <w:szCs w:val="28"/>
      </w:rPr>
      <w:t>2017</w:t>
    </w:r>
    <w:r w:rsidRPr="0035752A">
      <w:rPr>
        <w:rFonts w:hint="eastAsia"/>
        <w:sz w:val="28"/>
        <w:szCs w:val="28"/>
      </w:rPr>
      <w:t>年</w:t>
    </w:r>
    <w:r>
      <w:rPr>
        <w:rFonts w:hint="eastAsia"/>
        <w:sz w:val="28"/>
        <w:szCs w:val="28"/>
      </w:rPr>
      <w:t>1</w:t>
    </w:r>
    <w:r w:rsidR="00736BD9">
      <w:rPr>
        <w:rFonts w:hint="eastAsia"/>
        <w:sz w:val="28"/>
        <w:szCs w:val="28"/>
      </w:rPr>
      <w:t>1</w:t>
    </w:r>
    <w:r w:rsidRPr="0035752A">
      <w:rPr>
        <w:rFonts w:hint="eastAsia"/>
        <w:sz w:val="28"/>
        <w:szCs w:val="28"/>
      </w:rPr>
      <w:t>月</w:t>
    </w:r>
    <w:r w:rsidR="00736BD9">
      <w:rPr>
        <w:rFonts w:hint="eastAsia"/>
        <w:sz w:val="28"/>
        <w:szCs w:val="28"/>
      </w:rPr>
      <w:t>1</w:t>
    </w:r>
    <w:r w:rsidRPr="0035752A">
      <w:rPr>
        <w:rFonts w:hint="eastAsia"/>
        <w:sz w:val="28"/>
        <w:szCs w:val="28"/>
      </w:rPr>
      <w:t>日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63F" w:rsidRDefault="00BB663F" w:rsidP="00644C32">
      <w:pPr>
        <w:spacing w:before="120" w:after="120" w:line="240" w:lineRule="auto"/>
        <w:ind w:firstLine="480"/>
      </w:pPr>
      <w:r>
        <w:separator/>
      </w:r>
    </w:p>
  </w:footnote>
  <w:footnote w:type="continuationSeparator" w:id="1">
    <w:p w:rsidR="00BB663F" w:rsidRDefault="00BB663F" w:rsidP="00D07426">
      <w:pPr>
        <w:spacing w:before="120" w:after="120"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646CE"/>
    <w:multiLevelType w:val="hybridMultilevel"/>
    <w:tmpl w:val="9F7263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381"/>
  <w:displayHorizontalDrawingGridEvery w:val="0"/>
  <w:characterSpacingControl w:val="compressPunctuation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52A"/>
    <w:rsid w:val="00000618"/>
    <w:rsid w:val="0002504E"/>
    <w:rsid w:val="000274BA"/>
    <w:rsid w:val="000373C0"/>
    <w:rsid w:val="00040E86"/>
    <w:rsid w:val="00043FA0"/>
    <w:rsid w:val="000520A5"/>
    <w:rsid w:val="000531BE"/>
    <w:rsid w:val="00055C66"/>
    <w:rsid w:val="00070010"/>
    <w:rsid w:val="000721B6"/>
    <w:rsid w:val="00080AE6"/>
    <w:rsid w:val="00082CFD"/>
    <w:rsid w:val="00086B6D"/>
    <w:rsid w:val="00092369"/>
    <w:rsid w:val="00093FCE"/>
    <w:rsid w:val="000958A0"/>
    <w:rsid w:val="00097CC5"/>
    <w:rsid w:val="000A04A1"/>
    <w:rsid w:val="000A1539"/>
    <w:rsid w:val="000C29C1"/>
    <w:rsid w:val="000D219D"/>
    <w:rsid w:val="000D21C8"/>
    <w:rsid w:val="000D39F1"/>
    <w:rsid w:val="000E36A5"/>
    <w:rsid w:val="000E6DFA"/>
    <w:rsid w:val="000F05AF"/>
    <w:rsid w:val="000F0617"/>
    <w:rsid w:val="000F43C3"/>
    <w:rsid w:val="000F4488"/>
    <w:rsid w:val="000F45F1"/>
    <w:rsid w:val="000F6994"/>
    <w:rsid w:val="00102F23"/>
    <w:rsid w:val="001076D5"/>
    <w:rsid w:val="00111533"/>
    <w:rsid w:val="001139EA"/>
    <w:rsid w:val="00114EF8"/>
    <w:rsid w:val="0012195B"/>
    <w:rsid w:val="0012732F"/>
    <w:rsid w:val="001304E2"/>
    <w:rsid w:val="00140A0C"/>
    <w:rsid w:val="00142A1D"/>
    <w:rsid w:val="0014337B"/>
    <w:rsid w:val="00147847"/>
    <w:rsid w:val="00150B94"/>
    <w:rsid w:val="00151055"/>
    <w:rsid w:val="00156795"/>
    <w:rsid w:val="00165FFB"/>
    <w:rsid w:val="0017237E"/>
    <w:rsid w:val="001755A5"/>
    <w:rsid w:val="00177229"/>
    <w:rsid w:val="00177DF2"/>
    <w:rsid w:val="0018242F"/>
    <w:rsid w:val="001841F3"/>
    <w:rsid w:val="001851FE"/>
    <w:rsid w:val="00185A36"/>
    <w:rsid w:val="00186CB5"/>
    <w:rsid w:val="001911D5"/>
    <w:rsid w:val="00192C13"/>
    <w:rsid w:val="001A0C68"/>
    <w:rsid w:val="001A5E86"/>
    <w:rsid w:val="001B1800"/>
    <w:rsid w:val="001B69BB"/>
    <w:rsid w:val="001C2F5E"/>
    <w:rsid w:val="001D0036"/>
    <w:rsid w:val="001D1242"/>
    <w:rsid w:val="001D76A2"/>
    <w:rsid w:val="001E2137"/>
    <w:rsid w:val="001F2F0F"/>
    <w:rsid w:val="002016F4"/>
    <w:rsid w:val="00203581"/>
    <w:rsid w:val="0021285A"/>
    <w:rsid w:val="00214A2E"/>
    <w:rsid w:val="00215875"/>
    <w:rsid w:val="00224D91"/>
    <w:rsid w:val="00225DAB"/>
    <w:rsid w:val="00227580"/>
    <w:rsid w:val="002315C1"/>
    <w:rsid w:val="00247A66"/>
    <w:rsid w:val="002515E8"/>
    <w:rsid w:val="0025660C"/>
    <w:rsid w:val="0026666F"/>
    <w:rsid w:val="00267351"/>
    <w:rsid w:val="00275064"/>
    <w:rsid w:val="00291F83"/>
    <w:rsid w:val="002931E3"/>
    <w:rsid w:val="00294575"/>
    <w:rsid w:val="002A38F3"/>
    <w:rsid w:val="002B1716"/>
    <w:rsid w:val="002B3372"/>
    <w:rsid w:val="002B4E6C"/>
    <w:rsid w:val="002B5CF1"/>
    <w:rsid w:val="002C3D60"/>
    <w:rsid w:val="002D39AB"/>
    <w:rsid w:val="002D6E50"/>
    <w:rsid w:val="002E6D18"/>
    <w:rsid w:val="002E7874"/>
    <w:rsid w:val="002E795A"/>
    <w:rsid w:val="002F171B"/>
    <w:rsid w:val="002F1E6B"/>
    <w:rsid w:val="002F2666"/>
    <w:rsid w:val="002F3677"/>
    <w:rsid w:val="00300088"/>
    <w:rsid w:val="00321E47"/>
    <w:rsid w:val="00326518"/>
    <w:rsid w:val="003269E9"/>
    <w:rsid w:val="00326CCF"/>
    <w:rsid w:val="00327CAB"/>
    <w:rsid w:val="00332967"/>
    <w:rsid w:val="00343ED6"/>
    <w:rsid w:val="00351D6A"/>
    <w:rsid w:val="00352BB0"/>
    <w:rsid w:val="00356BFF"/>
    <w:rsid w:val="0035752A"/>
    <w:rsid w:val="00373D7A"/>
    <w:rsid w:val="0037427C"/>
    <w:rsid w:val="003752DD"/>
    <w:rsid w:val="00383748"/>
    <w:rsid w:val="00384FFE"/>
    <w:rsid w:val="00385514"/>
    <w:rsid w:val="003929C4"/>
    <w:rsid w:val="003A786E"/>
    <w:rsid w:val="003B2A7D"/>
    <w:rsid w:val="003B7A5D"/>
    <w:rsid w:val="003E365B"/>
    <w:rsid w:val="003E3B31"/>
    <w:rsid w:val="003E5792"/>
    <w:rsid w:val="003E76D6"/>
    <w:rsid w:val="003F4671"/>
    <w:rsid w:val="004020C0"/>
    <w:rsid w:val="004046C6"/>
    <w:rsid w:val="00404DC8"/>
    <w:rsid w:val="0041042B"/>
    <w:rsid w:val="00414CD3"/>
    <w:rsid w:val="004151BB"/>
    <w:rsid w:val="004209B4"/>
    <w:rsid w:val="004218EA"/>
    <w:rsid w:val="004440AC"/>
    <w:rsid w:val="004479B6"/>
    <w:rsid w:val="00455BBC"/>
    <w:rsid w:val="0046321B"/>
    <w:rsid w:val="00466A6D"/>
    <w:rsid w:val="004706A3"/>
    <w:rsid w:val="004723E3"/>
    <w:rsid w:val="00472ADF"/>
    <w:rsid w:val="00473F58"/>
    <w:rsid w:val="0048588E"/>
    <w:rsid w:val="004858BA"/>
    <w:rsid w:val="00487578"/>
    <w:rsid w:val="004917ED"/>
    <w:rsid w:val="004A0A5A"/>
    <w:rsid w:val="004A6CC7"/>
    <w:rsid w:val="004B292C"/>
    <w:rsid w:val="004B344C"/>
    <w:rsid w:val="004B4943"/>
    <w:rsid w:val="004C0251"/>
    <w:rsid w:val="004C23C9"/>
    <w:rsid w:val="004C772D"/>
    <w:rsid w:val="004D65E3"/>
    <w:rsid w:val="004D664E"/>
    <w:rsid w:val="004E5550"/>
    <w:rsid w:val="004E705B"/>
    <w:rsid w:val="004E7D91"/>
    <w:rsid w:val="004F4540"/>
    <w:rsid w:val="00504500"/>
    <w:rsid w:val="0050729E"/>
    <w:rsid w:val="005124BE"/>
    <w:rsid w:val="00513AA9"/>
    <w:rsid w:val="00515DF1"/>
    <w:rsid w:val="005212C7"/>
    <w:rsid w:val="005238A4"/>
    <w:rsid w:val="005274C1"/>
    <w:rsid w:val="005327E1"/>
    <w:rsid w:val="005338CC"/>
    <w:rsid w:val="00541995"/>
    <w:rsid w:val="00545EE3"/>
    <w:rsid w:val="00553977"/>
    <w:rsid w:val="00560EC3"/>
    <w:rsid w:val="005801B9"/>
    <w:rsid w:val="00583019"/>
    <w:rsid w:val="005844F7"/>
    <w:rsid w:val="00593ECD"/>
    <w:rsid w:val="00596352"/>
    <w:rsid w:val="005A1C01"/>
    <w:rsid w:val="005A6D1C"/>
    <w:rsid w:val="005B06D4"/>
    <w:rsid w:val="005C303E"/>
    <w:rsid w:val="005C4F57"/>
    <w:rsid w:val="005C5262"/>
    <w:rsid w:val="005D4973"/>
    <w:rsid w:val="005D765D"/>
    <w:rsid w:val="005D7BBD"/>
    <w:rsid w:val="005E19D6"/>
    <w:rsid w:val="005E1FF4"/>
    <w:rsid w:val="005E2B15"/>
    <w:rsid w:val="005E7C84"/>
    <w:rsid w:val="005F0B29"/>
    <w:rsid w:val="005F2348"/>
    <w:rsid w:val="005F3DE5"/>
    <w:rsid w:val="005F569F"/>
    <w:rsid w:val="0060009E"/>
    <w:rsid w:val="006077C8"/>
    <w:rsid w:val="0061284B"/>
    <w:rsid w:val="00613F3D"/>
    <w:rsid w:val="00616357"/>
    <w:rsid w:val="0062289B"/>
    <w:rsid w:val="00623F56"/>
    <w:rsid w:val="00624F36"/>
    <w:rsid w:val="006327DE"/>
    <w:rsid w:val="00637AD0"/>
    <w:rsid w:val="00644C32"/>
    <w:rsid w:val="006522BB"/>
    <w:rsid w:val="00656207"/>
    <w:rsid w:val="00662CCA"/>
    <w:rsid w:val="00664354"/>
    <w:rsid w:val="0067600F"/>
    <w:rsid w:val="00680BAF"/>
    <w:rsid w:val="006A760D"/>
    <w:rsid w:val="006C4B15"/>
    <w:rsid w:val="006D01B5"/>
    <w:rsid w:val="006D2BAD"/>
    <w:rsid w:val="006D2F6B"/>
    <w:rsid w:val="006D30F9"/>
    <w:rsid w:val="006D6E06"/>
    <w:rsid w:val="006E1E98"/>
    <w:rsid w:val="006E312E"/>
    <w:rsid w:val="006F0C5E"/>
    <w:rsid w:val="006F1135"/>
    <w:rsid w:val="00701224"/>
    <w:rsid w:val="00707121"/>
    <w:rsid w:val="00714F00"/>
    <w:rsid w:val="00716F36"/>
    <w:rsid w:val="00727C7A"/>
    <w:rsid w:val="0073133C"/>
    <w:rsid w:val="00736BD9"/>
    <w:rsid w:val="007404C5"/>
    <w:rsid w:val="007425C5"/>
    <w:rsid w:val="00746559"/>
    <w:rsid w:val="00746B5F"/>
    <w:rsid w:val="00746BB6"/>
    <w:rsid w:val="0075684F"/>
    <w:rsid w:val="00760056"/>
    <w:rsid w:val="00762487"/>
    <w:rsid w:val="007631EE"/>
    <w:rsid w:val="00766CDA"/>
    <w:rsid w:val="007670C6"/>
    <w:rsid w:val="0076730A"/>
    <w:rsid w:val="00771A00"/>
    <w:rsid w:val="00780375"/>
    <w:rsid w:val="007816D4"/>
    <w:rsid w:val="007829E1"/>
    <w:rsid w:val="00785351"/>
    <w:rsid w:val="0079073C"/>
    <w:rsid w:val="00790AA2"/>
    <w:rsid w:val="007920BE"/>
    <w:rsid w:val="00796EA9"/>
    <w:rsid w:val="007A1932"/>
    <w:rsid w:val="007B17B9"/>
    <w:rsid w:val="007C19A3"/>
    <w:rsid w:val="007D106E"/>
    <w:rsid w:val="007D6CC6"/>
    <w:rsid w:val="007D7AC0"/>
    <w:rsid w:val="007E1BA5"/>
    <w:rsid w:val="007E37F0"/>
    <w:rsid w:val="007E7AD7"/>
    <w:rsid w:val="007F1319"/>
    <w:rsid w:val="008005AE"/>
    <w:rsid w:val="0081105F"/>
    <w:rsid w:val="0081158A"/>
    <w:rsid w:val="008239CC"/>
    <w:rsid w:val="00825CD9"/>
    <w:rsid w:val="00830CEB"/>
    <w:rsid w:val="0083784B"/>
    <w:rsid w:val="008434C5"/>
    <w:rsid w:val="00846666"/>
    <w:rsid w:val="00850C77"/>
    <w:rsid w:val="008533BE"/>
    <w:rsid w:val="0085497E"/>
    <w:rsid w:val="00854B66"/>
    <w:rsid w:val="00857DA1"/>
    <w:rsid w:val="00876625"/>
    <w:rsid w:val="00884099"/>
    <w:rsid w:val="00893547"/>
    <w:rsid w:val="008A1BB2"/>
    <w:rsid w:val="008A524F"/>
    <w:rsid w:val="008B427D"/>
    <w:rsid w:val="008B4B01"/>
    <w:rsid w:val="008C16FF"/>
    <w:rsid w:val="008D5554"/>
    <w:rsid w:val="008D58A4"/>
    <w:rsid w:val="008D750D"/>
    <w:rsid w:val="008E2088"/>
    <w:rsid w:val="008E5173"/>
    <w:rsid w:val="008E5225"/>
    <w:rsid w:val="008F3CFF"/>
    <w:rsid w:val="008F3D25"/>
    <w:rsid w:val="008F52C3"/>
    <w:rsid w:val="00901B6C"/>
    <w:rsid w:val="00911614"/>
    <w:rsid w:val="00911AC5"/>
    <w:rsid w:val="00911BDE"/>
    <w:rsid w:val="0091386F"/>
    <w:rsid w:val="009157DE"/>
    <w:rsid w:val="00916ABE"/>
    <w:rsid w:val="0091775E"/>
    <w:rsid w:val="00935818"/>
    <w:rsid w:val="009441E5"/>
    <w:rsid w:val="00946CD3"/>
    <w:rsid w:val="009509CA"/>
    <w:rsid w:val="009551E9"/>
    <w:rsid w:val="00960C3C"/>
    <w:rsid w:val="009642CB"/>
    <w:rsid w:val="00967E57"/>
    <w:rsid w:val="00972854"/>
    <w:rsid w:val="00976F36"/>
    <w:rsid w:val="00995DCD"/>
    <w:rsid w:val="00996C7D"/>
    <w:rsid w:val="009A0602"/>
    <w:rsid w:val="009A5773"/>
    <w:rsid w:val="009A6164"/>
    <w:rsid w:val="009B1D75"/>
    <w:rsid w:val="009B2E01"/>
    <w:rsid w:val="009B48A7"/>
    <w:rsid w:val="009B609C"/>
    <w:rsid w:val="009B68A6"/>
    <w:rsid w:val="009C41FC"/>
    <w:rsid w:val="009D5309"/>
    <w:rsid w:val="009D66C6"/>
    <w:rsid w:val="00A017A3"/>
    <w:rsid w:val="00A02F33"/>
    <w:rsid w:val="00A20293"/>
    <w:rsid w:val="00A3362F"/>
    <w:rsid w:val="00A37619"/>
    <w:rsid w:val="00A40179"/>
    <w:rsid w:val="00A402F4"/>
    <w:rsid w:val="00A41CA1"/>
    <w:rsid w:val="00A51752"/>
    <w:rsid w:val="00A57411"/>
    <w:rsid w:val="00A6021F"/>
    <w:rsid w:val="00A711FD"/>
    <w:rsid w:val="00A71A6B"/>
    <w:rsid w:val="00A74EF0"/>
    <w:rsid w:val="00A767BC"/>
    <w:rsid w:val="00A831D2"/>
    <w:rsid w:val="00A8551F"/>
    <w:rsid w:val="00A859B1"/>
    <w:rsid w:val="00A910BF"/>
    <w:rsid w:val="00A931E6"/>
    <w:rsid w:val="00A97DA7"/>
    <w:rsid w:val="00AA2243"/>
    <w:rsid w:val="00AA30F2"/>
    <w:rsid w:val="00AB0F2F"/>
    <w:rsid w:val="00AB2438"/>
    <w:rsid w:val="00AB6E50"/>
    <w:rsid w:val="00AC709F"/>
    <w:rsid w:val="00AC79FB"/>
    <w:rsid w:val="00AD568E"/>
    <w:rsid w:val="00AD6DBF"/>
    <w:rsid w:val="00AE61EA"/>
    <w:rsid w:val="00AE756E"/>
    <w:rsid w:val="00AF1A95"/>
    <w:rsid w:val="00AF22CB"/>
    <w:rsid w:val="00B00B35"/>
    <w:rsid w:val="00B04044"/>
    <w:rsid w:val="00B051FD"/>
    <w:rsid w:val="00B12BF5"/>
    <w:rsid w:val="00B33F94"/>
    <w:rsid w:val="00B34EFF"/>
    <w:rsid w:val="00B4724B"/>
    <w:rsid w:val="00B47BF8"/>
    <w:rsid w:val="00B47D80"/>
    <w:rsid w:val="00B514C9"/>
    <w:rsid w:val="00B66124"/>
    <w:rsid w:val="00B8468B"/>
    <w:rsid w:val="00B94469"/>
    <w:rsid w:val="00B96974"/>
    <w:rsid w:val="00B97277"/>
    <w:rsid w:val="00BA6C10"/>
    <w:rsid w:val="00BB0B8D"/>
    <w:rsid w:val="00BB1C1E"/>
    <w:rsid w:val="00BB3E83"/>
    <w:rsid w:val="00BB49E1"/>
    <w:rsid w:val="00BB650E"/>
    <w:rsid w:val="00BB663F"/>
    <w:rsid w:val="00BC1A63"/>
    <w:rsid w:val="00BC3152"/>
    <w:rsid w:val="00BC31DB"/>
    <w:rsid w:val="00BC49A5"/>
    <w:rsid w:val="00BC4F81"/>
    <w:rsid w:val="00BC6FBA"/>
    <w:rsid w:val="00BD0D9F"/>
    <w:rsid w:val="00BD28CD"/>
    <w:rsid w:val="00BF37A0"/>
    <w:rsid w:val="00BF6C4E"/>
    <w:rsid w:val="00C060CC"/>
    <w:rsid w:val="00C105AE"/>
    <w:rsid w:val="00C10905"/>
    <w:rsid w:val="00C13C5C"/>
    <w:rsid w:val="00C13C8B"/>
    <w:rsid w:val="00C15EAE"/>
    <w:rsid w:val="00C229D6"/>
    <w:rsid w:val="00C230B9"/>
    <w:rsid w:val="00C31879"/>
    <w:rsid w:val="00C34708"/>
    <w:rsid w:val="00C34998"/>
    <w:rsid w:val="00C36593"/>
    <w:rsid w:val="00C36F12"/>
    <w:rsid w:val="00C403AE"/>
    <w:rsid w:val="00C41EA9"/>
    <w:rsid w:val="00C43714"/>
    <w:rsid w:val="00C4770F"/>
    <w:rsid w:val="00C508DF"/>
    <w:rsid w:val="00C509D0"/>
    <w:rsid w:val="00C62410"/>
    <w:rsid w:val="00C63BE2"/>
    <w:rsid w:val="00C6446F"/>
    <w:rsid w:val="00C95406"/>
    <w:rsid w:val="00C97D23"/>
    <w:rsid w:val="00CA3668"/>
    <w:rsid w:val="00CA6446"/>
    <w:rsid w:val="00CA69BD"/>
    <w:rsid w:val="00CA7B13"/>
    <w:rsid w:val="00CB1F11"/>
    <w:rsid w:val="00CC350C"/>
    <w:rsid w:val="00CC6C86"/>
    <w:rsid w:val="00CC6CA6"/>
    <w:rsid w:val="00CD2C1D"/>
    <w:rsid w:val="00CD4CC6"/>
    <w:rsid w:val="00CE3287"/>
    <w:rsid w:val="00CE7774"/>
    <w:rsid w:val="00D002EC"/>
    <w:rsid w:val="00D01437"/>
    <w:rsid w:val="00D0613B"/>
    <w:rsid w:val="00D07426"/>
    <w:rsid w:val="00D17C4F"/>
    <w:rsid w:val="00D2127E"/>
    <w:rsid w:val="00D23FB5"/>
    <w:rsid w:val="00D24E7F"/>
    <w:rsid w:val="00D260C0"/>
    <w:rsid w:val="00D4092E"/>
    <w:rsid w:val="00D414B1"/>
    <w:rsid w:val="00D52FA9"/>
    <w:rsid w:val="00D537B5"/>
    <w:rsid w:val="00D71244"/>
    <w:rsid w:val="00D76400"/>
    <w:rsid w:val="00D76606"/>
    <w:rsid w:val="00D768CB"/>
    <w:rsid w:val="00D9237B"/>
    <w:rsid w:val="00D92DE5"/>
    <w:rsid w:val="00D951A6"/>
    <w:rsid w:val="00DA2D7E"/>
    <w:rsid w:val="00DA42BE"/>
    <w:rsid w:val="00DB1964"/>
    <w:rsid w:val="00DB3E79"/>
    <w:rsid w:val="00DB72CA"/>
    <w:rsid w:val="00DC435B"/>
    <w:rsid w:val="00DD09D4"/>
    <w:rsid w:val="00DD21D0"/>
    <w:rsid w:val="00DD53DB"/>
    <w:rsid w:val="00DD6331"/>
    <w:rsid w:val="00DE1904"/>
    <w:rsid w:val="00DE2E59"/>
    <w:rsid w:val="00DE609B"/>
    <w:rsid w:val="00DE6240"/>
    <w:rsid w:val="00DF11D9"/>
    <w:rsid w:val="00DF4D71"/>
    <w:rsid w:val="00DF73F5"/>
    <w:rsid w:val="00E00E06"/>
    <w:rsid w:val="00E02326"/>
    <w:rsid w:val="00E024BB"/>
    <w:rsid w:val="00E05568"/>
    <w:rsid w:val="00E11147"/>
    <w:rsid w:val="00E11ACC"/>
    <w:rsid w:val="00E11DFA"/>
    <w:rsid w:val="00E14184"/>
    <w:rsid w:val="00E20821"/>
    <w:rsid w:val="00E255B1"/>
    <w:rsid w:val="00E2662F"/>
    <w:rsid w:val="00E27BFB"/>
    <w:rsid w:val="00E34FE4"/>
    <w:rsid w:val="00E36A54"/>
    <w:rsid w:val="00E377A4"/>
    <w:rsid w:val="00E42851"/>
    <w:rsid w:val="00E4300C"/>
    <w:rsid w:val="00E454A5"/>
    <w:rsid w:val="00E4655C"/>
    <w:rsid w:val="00E61F92"/>
    <w:rsid w:val="00E62043"/>
    <w:rsid w:val="00E65332"/>
    <w:rsid w:val="00E72454"/>
    <w:rsid w:val="00E771C3"/>
    <w:rsid w:val="00E77A37"/>
    <w:rsid w:val="00E82215"/>
    <w:rsid w:val="00E84098"/>
    <w:rsid w:val="00E87662"/>
    <w:rsid w:val="00E87C9B"/>
    <w:rsid w:val="00E91DFE"/>
    <w:rsid w:val="00E93207"/>
    <w:rsid w:val="00E962E3"/>
    <w:rsid w:val="00EA31B4"/>
    <w:rsid w:val="00EA45E2"/>
    <w:rsid w:val="00EB2E04"/>
    <w:rsid w:val="00EB30BF"/>
    <w:rsid w:val="00EB3E80"/>
    <w:rsid w:val="00EB68F3"/>
    <w:rsid w:val="00EC2915"/>
    <w:rsid w:val="00EC6EC8"/>
    <w:rsid w:val="00EE026C"/>
    <w:rsid w:val="00EE40EC"/>
    <w:rsid w:val="00EE443E"/>
    <w:rsid w:val="00EE7AA5"/>
    <w:rsid w:val="00EF243A"/>
    <w:rsid w:val="00F06241"/>
    <w:rsid w:val="00F12AC8"/>
    <w:rsid w:val="00F148AC"/>
    <w:rsid w:val="00F15AA0"/>
    <w:rsid w:val="00F252F8"/>
    <w:rsid w:val="00F403E2"/>
    <w:rsid w:val="00F4284A"/>
    <w:rsid w:val="00F43349"/>
    <w:rsid w:val="00F4403A"/>
    <w:rsid w:val="00F44F4B"/>
    <w:rsid w:val="00F55799"/>
    <w:rsid w:val="00F56A7C"/>
    <w:rsid w:val="00F57EBC"/>
    <w:rsid w:val="00F7379E"/>
    <w:rsid w:val="00F772E3"/>
    <w:rsid w:val="00F837C7"/>
    <w:rsid w:val="00F91634"/>
    <w:rsid w:val="00FA05F0"/>
    <w:rsid w:val="00FA67A5"/>
    <w:rsid w:val="00FA7765"/>
    <w:rsid w:val="00FB30E4"/>
    <w:rsid w:val="00FC19D2"/>
    <w:rsid w:val="00FC4551"/>
    <w:rsid w:val="00FD08C6"/>
    <w:rsid w:val="00FD2CCB"/>
    <w:rsid w:val="00FD335E"/>
    <w:rsid w:val="00FD4E6A"/>
    <w:rsid w:val="00FE158B"/>
    <w:rsid w:val="00FE3EB2"/>
    <w:rsid w:val="00FF1656"/>
    <w:rsid w:val="00FF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  <o:rules v:ext="edit">
        <o:r id="V:Rule1" type="connector" idref="#AutoShape 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2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60C3C"/>
    <w:pPr>
      <w:keepNext/>
      <w:keepLines/>
      <w:spacing w:before="50" w:after="50" w:line="578" w:lineRule="auto"/>
      <w:ind w:firstLineChars="0" w:firstLine="0"/>
      <w:outlineLvl w:val="0"/>
    </w:pPr>
    <w:rPr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960C3C"/>
    <w:pPr>
      <w:keepNext/>
      <w:keepLines/>
      <w:spacing w:before="50" w:after="50" w:line="415" w:lineRule="auto"/>
      <w:ind w:firstLineChars="0" w:firstLine="0"/>
      <w:outlineLvl w:val="1"/>
    </w:pPr>
    <w:rPr>
      <w:rFonts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0C3C"/>
    <w:pPr>
      <w:keepNext/>
      <w:keepLines/>
      <w:spacing w:before="50" w:after="50"/>
      <w:ind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B68F3"/>
    <w:pPr>
      <w:keepNext/>
      <w:keepLines/>
      <w:spacing w:before="280" w:after="290" w:line="377" w:lineRule="auto"/>
      <w:ind w:firstLineChars="0" w:firstLine="0"/>
      <w:jc w:val="left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A41CA1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0C3C"/>
    <w:rPr>
      <w:rFonts w:ascii="Times New Roman" w:eastAsia="宋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960C3C"/>
    <w:rPr>
      <w:rFonts w:ascii="Times New Roman" w:eastAsia="宋体" w:hAnsi="Times New Roman" w:cstheme="majorBidi"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960C3C"/>
    <w:rPr>
      <w:rFonts w:ascii="Times New Roman" w:eastAsia="宋体" w:hAnsi="Times New Roman"/>
      <w:bCs/>
      <w:sz w:val="28"/>
      <w:szCs w:val="32"/>
    </w:rPr>
  </w:style>
  <w:style w:type="paragraph" w:customStyle="1" w:styleId="a3">
    <w:name w:val="表图标题"/>
    <w:basedOn w:val="a"/>
    <w:qFormat/>
    <w:rsid w:val="00D07426"/>
    <w:pPr>
      <w:spacing w:before="50" w:after="50"/>
      <w:ind w:firstLineChars="0" w:firstLine="0"/>
      <w:jc w:val="center"/>
    </w:pPr>
    <w:rPr>
      <w:rFonts w:eastAsia="楷体" w:cs="宋体"/>
      <w:b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E255B1"/>
    <w:pPr>
      <w:tabs>
        <w:tab w:val="center" w:pos="4153"/>
        <w:tab w:val="right" w:pos="8306"/>
      </w:tabs>
      <w:snapToGrid w:val="0"/>
      <w:spacing w:before="120" w:after="120" w:line="240" w:lineRule="auto"/>
      <w:ind w:firstLine="36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55B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75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752A"/>
    <w:rPr>
      <w:rFonts w:ascii="Times New Roman" w:eastAsia="宋体" w:hAnsi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841F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41F3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59"/>
    <w:rsid w:val="00DF11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2"/>
    <w:uiPriority w:val="99"/>
    <w:semiHidden/>
    <w:unhideWhenUsed/>
    <w:rsid w:val="00DF11D9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DF11D9"/>
    <w:rPr>
      <w:rFonts w:ascii="宋体" w:eastAsia="宋体" w:hAnsi="Times New Roman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EB68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A41CA1"/>
    <w:rPr>
      <w:rFonts w:ascii="Times New Roman" w:eastAsia="宋体" w:hAnsi="Times New Roman"/>
      <w:b/>
      <w:bCs/>
      <w:sz w:val="28"/>
      <w:szCs w:val="28"/>
    </w:rPr>
  </w:style>
  <w:style w:type="paragraph" w:customStyle="1" w:styleId="a9">
    <w:name w:val="我的正文"/>
    <w:basedOn w:val="a"/>
    <w:next w:val="a"/>
    <w:link w:val="Char3"/>
    <w:autoRedefine/>
    <w:qFormat/>
    <w:rsid w:val="00701224"/>
    <w:pPr>
      <w:widowControl/>
      <w:spacing w:after="200"/>
      <w:ind w:firstLine="480"/>
      <w:jc w:val="left"/>
    </w:pPr>
    <w:rPr>
      <w:rFonts w:ascii="Calibri" w:hAnsi="Calibri" w:cs="Times New Roman"/>
      <w:kern w:val="0"/>
      <w:szCs w:val="21"/>
    </w:rPr>
  </w:style>
  <w:style w:type="character" w:customStyle="1" w:styleId="Char3">
    <w:name w:val="我的正文 Char"/>
    <w:link w:val="a9"/>
    <w:rsid w:val="00701224"/>
    <w:rPr>
      <w:rFonts w:ascii="Calibri" w:eastAsia="宋体" w:hAnsi="Calibri" w:cs="Times New Roman"/>
      <w:kern w:val="0"/>
      <w:sz w:val="24"/>
      <w:szCs w:val="21"/>
    </w:rPr>
  </w:style>
  <w:style w:type="paragraph" w:styleId="10">
    <w:name w:val="toc 1"/>
    <w:basedOn w:val="a"/>
    <w:next w:val="a"/>
    <w:autoRedefine/>
    <w:uiPriority w:val="39"/>
    <w:unhideWhenUsed/>
    <w:rsid w:val="00F403E2"/>
    <w:pPr>
      <w:tabs>
        <w:tab w:val="right" w:leader="dot" w:pos="8296"/>
      </w:tabs>
      <w:ind w:firstLineChars="0" w:firstLine="0"/>
    </w:pPr>
  </w:style>
  <w:style w:type="paragraph" w:styleId="20">
    <w:name w:val="toc 2"/>
    <w:basedOn w:val="a"/>
    <w:next w:val="a"/>
    <w:autoRedefine/>
    <w:uiPriority w:val="39"/>
    <w:unhideWhenUsed/>
    <w:rsid w:val="005338CC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5338CC"/>
    <w:pPr>
      <w:ind w:leftChars="400" w:left="840"/>
    </w:pPr>
  </w:style>
  <w:style w:type="character" w:styleId="aa">
    <w:name w:val="Hyperlink"/>
    <w:basedOn w:val="a0"/>
    <w:uiPriority w:val="99"/>
    <w:unhideWhenUsed/>
    <w:rsid w:val="005338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7502-F7BA-4538-A2E9-71EF3AE4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中船重工集团公司第七一五研究所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luomaqi</dc:creator>
  <cp:lastModifiedBy>lenovo</cp:lastModifiedBy>
  <cp:revision>10</cp:revision>
  <cp:lastPrinted>2017-11-03T06:45:00Z</cp:lastPrinted>
  <dcterms:created xsi:type="dcterms:W3CDTF">2017-12-08T07:38:00Z</dcterms:created>
  <dcterms:modified xsi:type="dcterms:W3CDTF">2018-04-02T07:50:00Z</dcterms:modified>
</cp:coreProperties>
</file>